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C2" w:rsidRDefault="00CF4728">
      <w:pPr>
        <w:pStyle w:val="20"/>
        <w:keepNext/>
        <w:keepLines/>
        <w:shd w:val="clear" w:color="auto" w:fill="auto"/>
        <w:spacing w:after="790" w:line="350" w:lineRule="exact"/>
        <w:ind w:left="60"/>
      </w:pPr>
      <w:bookmarkStart w:id="0" w:name="bookmark0"/>
      <w:r>
        <w:t>АДМИНИСТРАЦИЯ ГОРОДА СОСНОВОБОРСКА</w:t>
      </w:r>
      <w:bookmarkEnd w:id="0"/>
    </w:p>
    <w:p w:rsidR="008E63C2" w:rsidRDefault="00CF4728">
      <w:pPr>
        <w:pStyle w:val="10"/>
        <w:keepNext/>
        <w:keepLines/>
        <w:shd w:val="clear" w:color="auto" w:fill="auto"/>
        <w:spacing w:before="0" w:after="0" w:line="440" w:lineRule="exact"/>
        <w:ind w:left="2660"/>
      </w:pPr>
      <w:bookmarkStart w:id="1" w:name="bookmark1"/>
      <w:r>
        <w:t>ПОСТАНОВЛЕНИЕ</w:t>
      </w:r>
      <w:bookmarkEnd w:id="1"/>
    </w:p>
    <w:p w:rsidR="00CF4728" w:rsidRDefault="00CF4728">
      <w:pPr>
        <w:pStyle w:val="22"/>
        <w:shd w:val="clear" w:color="auto" w:fill="auto"/>
        <w:spacing w:before="0" w:after="521" w:line="293" w:lineRule="exact"/>
        <w:ind w:left="60" w:right="4860"/>
        <w:jc w:val="both"/>
      </w:pPr>
    </w:p>
    <w:p w:rsidR="008E63C2" w:rsidRDefault="00CF4728">
      <w:pPr>
        <w:pStyle w:val="22"/>
        <w:shd w:val="clear" w:color="auto" w:fill="auto"/>
        <w:spacing w:before="0" w:after="521" w:line="293" w:lineRule="exact"/>
        <w:ind w:left="60" w:right="4860"/>
        <w:jc w:val="both"/>
      </w:pPr>
      <w:bookmarkStart w:id="2" w:name="_GoBack"/>
      <w:bookmarkEnd w:id="2"/>
      <w:r>
        <w:t>О внесении изменений в постановление администрации города Сосновоборска от 28.02.2022 № 286 «Об утверждении нормативов состава сточных вод для объектов абонентов централизованной системы водоотведения города Сосновоборска, передающих сточные воды на очистн</w:t>
      </w:r>
      <w:r>
        <w:t>ые сооружения города Сосновоборска»</w:t>
      </w:r>
    </w:p>
    <w:p w:rsidR="008E63C2" w:rsidRDefault="00CF4728">
      <w:pPr>
        <w:pStyle w:val="3"/>
        <w:shd w:val="clear" w:color="auto" w:fill="auto"/>
        <w:spacing w:before="0" w:after="338"/>
        <w:ind w:left="60" w:right="20" w:firstLine="660"/>
      </w:pPr>
      <w:r>
        <w:t>В связи с допущенной технической ошибкой, руководствуясь ст. ст. 26, 38 Устава города Сосновоборска Красноярского края,</w:t>
      </w:r>
    </w:p>
    <w:p w:rsidR="008E63C2" w:rsidRDefault="00CF4728">
      <w:pPr>
        <w:pStyle w:val="3"/>
        <w:shd w:val="clear" w:color="auto" w:fill="auto"/>
        <w:spacing w:before="0" w:after="318" w:line="270" w:lineRule="exact"/>
        <w:ind w:left="60"/>
      </w:pPr>
      <w:r>
        <w:t>ПОСТАНОВЛЯЮ</w:t>
      </w:r>
    </w:p>
    <w:p w:rsidR="008E63C2" w:rsidRDefault="00CF4728">
      <w:pPr>
        <w:pStyle w:val="3"/>
        <w:numPr>
          <w:ilvl w:val="0"/>
          <w:numId w:val="1"/>
        </w:numPr>
        <w:shd w:val="clear" w:color="auto" w:fill="auto"/>
        <w:tabs>
          <w:tab w:val="left" w:pos="1481"/>
          <w:tab w:val="left" w:pos="7034"/>
        </w:tabs>
        <w:spacing w:before="0" w:after="0" w:line="312" w:lineRule="exact"/>
        <w:ind w:left="60" w:right="20" w:firstLine="480"/>
      </w:pPr>
      <w:r>
        <w:t>В пункте 1 постановления администрации города Сосновоборска от 28.02.2022 № 286 «Об утве</w:t>
      </w:r>
      <w:r>
        <w:t xml:space="preserve">рждении нормативов состава сточных вод для объектов абонентов централизованной системы водоотведения города Сосновоборска, передающих сточные воды на </w:t>
      </w:r>
      <w:r w:rsidRPr="00CF4728">
        <w:t>очистны</w:t>
      </w:r>
      <w:r w:rsidRPr="00CF4728">
        <w:rPr>
          <w:rStyle w:val="11"/>
          <w:u w:val="none"/>
        </w:rPr>
        <w:t>е соору</w:t>
      </w:r>
      <w:r w:rsidRPr="00CF4728">
        <w:t>жения</w:t>
      </w:r>
      <w:r>
        <w:t xml:space="preserve"> города Сосновоборска» слова «20.04.2020 № 557» </w:t>
      </w:r>
      <w:r>
        <w:rPr>
          <w:rStyle w:val="23"/>
          <w:lang w:val="ru-RU"/>
        </w:rPr>
        <w:t>заменить</w:t>
      </w:r>
      <w:r>
        <w:rPr>
          <w:rStyle w:val="23"/>
        </w:rPr>
        <w:t xml:space="preserve"> </w:t>
      </w:r>
      <w:r>
        <w:t xml:space="preserve">словами </w:t>
      </w:r>
      <w:r>
        <w:rPr>
          <w:rStyle w:val="125pt"/>
        </w:rPr>
        <w:t>«28.02.2022 № 286»</w:t>
      </w:r>
      <w:r>
        <w:rPr>
          <w:rStyle w:val="125pt"/>
          <w:lang w:val="ru-RU"/>
        </w:rPr>
        <w:t xml:space="preserve">. </w:t>
      </w:r>
    </w:p>
    <w:p w:rsidR="008E63C2" w:rsidRDefault="00CF4728">
      <w:pPr>
        <w:pStyle w:val="3"/>
        <w:numPr>
          <w:ilvl w:val="0"/>
          <w:numId w:val="1"/>
        </w:numPr>
        <w:shd w:val="clear" w:color="auto" w:fill="auto"/>
        <w:tabs>
          <w:tab w:val="left" w:pos="1001"/>
        </w:tabs>
        <w:spacing w:before="0" w:after="0" w:line="322" w:lineRule="exact"/>
        <w:ind w:left="60" w:right="20" w:firstLine="480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8E63C2" w:rsidRDefault="00CF4728">
      <w:pPr>
        <w:pStyle w:val="3"/>
        <w:framePr w:h="274" w:wrap="around" w:vAnchor="text" w:hAnchor="margin" w:x="7732" w:y="1561"/>
        <w:shd w:val="clear" w:color="auto" w:fill="auto"/>
        <w:spacing w:before="0" w:after="0" w:line="270" w:lineRule="exact"/>
        <w:ind w:left="100"/>
        <w:jc w:val="left"/>
      </w:pPr>
      <w:r>
        <w:t>А.С. Кудрявцев</w:t>
      </w:r>
    </w:p>
    <w:p w:rsidR="008E63C2" w:rsidRDefault="00CF4728">
      <w:pPr>
        <w:pStyle w:val="3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941" w:line="322" w:lineRule="exact"/>
        <w:ind w:left="60" w:right="20" w:firstLine="480"/>
      </w:pPr>
      <w:r>
        <w:t>Контроль за исполнением постановления возложить на заместителя Главы города по вопросам жизнеобеспечения (Д.В. Иванов).</w:t>
      </w:r>
    </w:p>
    <w:p w:rsidR="008E63C2" w:rsidRDefault="00CF4728">
      <w:pPr>
        <w:pStyle w:val="3"/>
        <w:shd w:val="clear" w:color="auto" w:fill="auto"/>
        <w:spacing w:before="0" w:after="0" w:line="270" w:lineRule="exact"/>
        <w:ind w:left="60"/>
      </w:pPr>
      <w:r>
        <w:t>Глава города Сосновоборска</w:t>
      </w:r>
    </w:p>
    <w:sectPr w:rsidR="008E63C2" w:rsidSect="00CF4728">
      <w:type w:val="continuous"/>
      <w:pgSz w:w="11905" w:h="16837"/>
      <w:pgMar w:top="1321" w:right="567" w:bottom="132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28" w:rsidRDefault="00CF4728">
      <w:r>
        <w:separator/>
      </w:r>
    </w:p>
  </w:endnote>
  <w:endnote w:type="continuationSeparator" w:id="0">
    <w:p w:rsidR="00CF4728" w:rsidRDefault="00CF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28" w:rsidRDefault="00CF4728"/>
  </w:footnote>
  <w:footnote w:type="continuationSeparator" w:id="0">
    <w:p w:rsidR="00CF4728" w:rsidRDefault="00CF47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A87"/>
    <w:multiLevelType w:val="multilevel"/>
    <w:tmpl w:val="DAEAF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C2"/>
    <w:rsid w:val="008E63C2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9A45"/>
  <w15:docId w15:val="{7849E9E4-F607-455D-99C5-89E98D6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4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00" w:line="0" w:lineRule="atLeast"/>
      <w:ind w:firstLine="480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102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2023-06-09T06:14:00Z</dcterms:created>
  <dcterms:modified xsi:type="dcterms:W3CDTF">2023-06-09T06:15:00Z</dcterms:modified>
</cp:coreProperties>
</file>