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72" w:rsidRDefault="00483171">
      <w:pPr>
        <w:pStyle w:val="20"/>
        <w:keepNext/>
        <w:keepLines/>
        <w:shd w:val="clear" w:color="auto" w:fill="auto"/>
        <w:spacing w:after="784" w:line="340" w:lineRule="exact"/>
        <w:ind w:left="2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106272" w:rsidRDefault="00483171">
      <w:pPr>
        <w:pStyle w:val="10"/>
        <w:keepNext/>
        <w:keepLines/>
        <w:shd w:val="clear" w:color="auto" w:fill="auto"/>
        <w:spacing w:before="0" w:after="813" w:line="420" w:lineRule="exact"/>
        <w:ind w:left="2720"/>
      </w:pPr>
      <w:bookmarkStart w:id="2" w:name="bookmark1"/>
      <w:r>
        <w:t>ПОСТАНОВЛЕНИЕ</w:t>
      </w:r>
      <w:bookmarkEnd w:id="2"/>
    </w:p>
    <w:p w:rsidR="00106272" w:rsidRDefault="00483171">
      <w:pPr>
        <w:pStyle w:val="22"/>
        <w:shd w:val="clear" w:color="auto" w:fill="auto"/>
        <w:spacing w:before="0" w:after="195" w:line="220" w:lineRule="exact"/>
        <w:ind w:left="1960"/>
      </w:pPr>
      <w:r>
        <w:t>2021 №</w:t>
      </w:r>
    </w:p>
    <w:p w:rsidR="00106272" w:rsidRDefault="00483171">
      <w:pPr>
        <w:pStyle w:val="11"/>
        <w:shd w:val="clear" w:color="auto" w:fill="auto"/>
        <w:spacing w:before="0" w:after="498"/>
        <w:ind w:left="20" w:right="4260"/>
      </w:pPr>
      <w:r>
        <w:t>О внесении изменений в постановление администрации города от 18.02.2013 № 258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</w:t>
      </w:r>
      <w:r>
        <w:t>трации города Сосновоборска и ее структурных подразделениях»</w:t>
      </w:r>
    </w:p>
    <w:p w:rsidR="00106272" w:rsidRDefault="00483171">
      <w:pPr>
        <w:pStyle w:val="30"/>
        <w:shd w:val="clear" w:color="auto" w:fill="auto"/>
        <w:spacing w:before="0" w:after="349"/>
        <w:ind w:left="20" w:right="20" w:firstLine="620"/>
      </w:pPr>
      <w:r>
        <w:t>В соответствии с Федеральным законом от 25.12.2008 № 27Э-ФЗ «О противодействии коррупции», в связи с кадровыми изменениями, руководствуясь ст. ст. 26, 38 Устава города,</w:t>
      </w:r>
    </w:p>
    <w:p w:rsidR="00106272" w:rsidRDefault="00483171">
      <w:pPr>
        <w:pStyle w:val="30"/>
        <w:shd w:val="clear" w:color="auto" w:fill="auto"/>
        <w:spacing w:before="0" w:after="252" w:line="260" w:lineRule="exact"/>
        <w:ind w:left="20"/>
      </w:pPr>
      <w:r>
        <w:t>ПОСТАНОВЛЯЮ</w:t>
      </w:r>
    </w:p>
    <w:p w:rsidR="00106272" w:rsidRDefault="00483171">
      <w:pPr>
        <w:pStyle w:val="30"/>
        <w:shd w:val="clear" w:color="auto" w:fill="auto"/>
        <w:spacing w:before="0" w:after="0" w:line="317" w:lineRule="exact"/>
        <w:ind w:left="20" w:right="20" w:firstLine="620"/>
      </w:pPr>
      <w:r>
        <w:t>1. Внести в по</w:t>
      </w:r>
      <w:r>
        <w:t>становление администрации г. Сосновоборска от 18.02.2013 № 258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С</w:t>
      </w:r>
      <w:r>
        <w:t>основоборска и ее структурных подразделениях» следующие изменения:</w:t>
      </w:r>
    </w:p>
    <w:p w:rsidR="00106272" w:rsidRDefault="00483171">
      <w:pPr>
        <w:pStyle w:val="30"/>
        <w:shd w:val="clear" w:color="auto" w:fill="auto"/>
        <w:spacing w:before="0" w:after="0" w:line="317" w:lineRule="exact"/>
        <w:ind w:left="20" w:right="20" w:firstLine="620"/>
      </w:pPr>
      <w:r>
        <w:t>1.1 Приложение 1 к постановлению читать в редакции согласно приложению 1 к настоящему постановлению.</w:t>
      </w:r>
    </w:p>
    <w:p w:rsidR="00106272" w:rsidRDefault="00483171">
      <w:pPr>
        <w:pStyle w:val="30"/>
        <w:framePr w:h="265" w:wrap="around" w:vAnchor="text" w:hAnchor="margin" w:x="20" w:y="1588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106272" w:rsidRDefault="00483171">
      <w:pPr>
        <w:pStyle w:val="30"/>
        <w:shd w:val="clear" w:color="auto" w:fill="auto"/>
        <w:spacing w:before="0" w:after="946" w:line="317" w:lineRule="exact"/>
        <w:ind w:left="20" w:right="20" w:firstLine="620"/>
      </w:pPr>
      <w:r>
        <w:t>2. Постановление опубликовать в городской газете «Рабочий» и разместить на официальном сайте администрации города.</w:t>
      </w:r>
    </w:p>
    <w:p w:rsidR="00106272" w:rsidRDefault="00483171">
      <w:pPr>
        <w:pStyle w:val="30"/>
        <w:shd w:val="clear" w:color="auto" w:fill="auto"/>
        <w:spacing w:before="0" w:after="0" w:line="260" w:lineRule="exact"/>
        <w:ind w:left="5460"/>
        <w:jc w:val="left"/>
      </w:pPr>
      <w:r>
        <w:t>А.С. Кудрявцев</w:t>
      </w:r>
      <w:r>
        <w:br w:type="page"/>
      </w:r>
    </w:p>
    <w:p w:rsidR="00106272" w:rsidRDefault="00483171">
      <w:pPr>
        <w:pStyle w:val="11"/>
        <w:shd w:val="clear" w:color="auto" w:fill="auto"/>
        <w:tabs>
          <w:tab w:val="left" w:leader="underscore" w:pos="8028"/>
          <w:tab w:val="left" w:leader="underscore" w:pos="9516"/>
        </w:tabs>
        <w:spacing w:before="0" w:after="240" w:line="274" w:lineRule="exact"/>
        <w:ind w:left="6540" w:right="280" w:firstLine="1500"/>
        <w:jc w:val="left"/>
      </w:pPr>
      <w:r>
        <w:lastRenderedPageBreak/>
        <w:t>Приложение 1 к постановлению администрации города от</w:t>
      </w:r>
      <w:r>
        <w:tab/>
        <w:t>2021 №</w:t>
      </w:r>
      <w:r>
        <w:tab/>
      </w:r>
    </w:p>
    <w:p w:rsidR="00106272" w:rsidRDefault="00483171">
      <w:pPr>
        <w:pStyle w:val="40"/>
        <w:shd w:val="clear" w:color="auto" w:fill="auto"/>
        <w:spacing w:before="0"/>
        <w:ind w:left="180"/>
      </w:pPr>
      <w:r>
        <w:t xml:space="preserve">СОСТАВ КОМИССИИ ПО СОБЛЮДЕНИЮ ТРЕБОВАНИЙ К СЛУЖЕБНОМУ ПОВЕДЕНИЮ </w:t>
      </w:r>
      <w:r>
        <w:t>МУНИЦИПАЛЬНЫХ СЛУЖАЩИХ И УРЕГУЛИРОВАНИЮ КОНФЛИКТА ИНТЕРЕСОВ НА МУНИЦИПАЛЬНОЙ СЛУЖБЕ В АДМИНИСТРАЦИИ ГОРОДА СОСНОВОБОРСКА И ЕЕ СТРУКТУРНЫХ</w:t>
      </w:r>
    </w:p>
    <w:p w:rsidR="00106272" w:rsidRDefault="00483171">
      <w:pPr>
        <w:pStyle w:val="40"/>
        <w:shd w:val="clear" w:color="auto" w:fill="auto"/>
        <w:spacing w:before="0" w:after="194" w:line="230" w:lineRule="exact"/>
        <w:ind w:left="180"/>
      </w:pPr>
      <w:r>
        <w:t>ПОДРАЗДЕЛЕНИЯХ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7234"/>
      </w:tblGrid>
      <w:tr w:rsidR="001062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Иванов Д.В.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- заместитель Главы города по вопросам жизнеобеспечения, председатель комиссии;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Качаева Е.Ю.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500"/>
            </w:pPr>
            <w:r>
              <w:t>руководитель управления делами и кадрами администрации города, заместитель председателя комиссии;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Сергеева В А.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- главный специалист по кадрам и муниципальной службе управления делами и кадрами администрации города, секретарь комиссии;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Члены комиссии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Романенко Е.О.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- заместитель Главы города по социальным вопросам;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Кожемякин О.Н.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- заместитель Главы города по общим вопросам;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Власенко АА.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- начальник юридического отдела управления делами и кадрами администрации города;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Шаталова </w:t>
            </w:r>
            <w:r>
              <w:rPr>
                <w:lang w:val="en-US"/>
              </w:rPr>
              <w:t>OA.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- руководитель управления градостроительства, имущественных и земельных отношений;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Петрова В А.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- председатель Совета ветеранов педагогического труда г. Сосновоборска (по согласованию);</w:t>
            </w:r>
          </w:p>
        </w:tc>
      </w:tr>
      <w:tr w:rsidR="0010627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Пучкин Б.М.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272" w:rsidRDefault="00483171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- председатель Сосновоборского городского Совета депутатов (по согласованию).</w:t>
            </w:r>
          </w:p>
        </w:tc>
      </w:tr>
    </w:tbl>
    <w:p w:rsidR="00106272" w:rsidRDefault="00106272">
      <w:pPr>
        <w:rPr>
          <w:sz w:val="2"/>
          <w:szCs w:val="2"/>
        </w:rPr>
      </w:pPr>
    </w:p>
    <w:sectPr w:rsidR="00106272" w:rsidSect="00483171">
      <w:type w:val="continuous"/>
      <w:pgSz w:w="11905" w:h="16837"/>
      <w:pgMar w:top="2410" w:right="567" w:bottom="121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71" w:rsidRDefault="00483171">
      <w:r>
        <w:separator/>
      </w:r>
    </w:p>
  </w:endnote>
  <w:endnote w:type="continuationSeparator" w:id="0">
    <w:p w:rsidR="00483171" w:rsidRDefault="004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71" w:rsidRDefault="00483171"/>
  </w:footnote>
  <w:footnote w:type="continuationSeparator" w:id="0">
    <w:p w:rsidR="00483171" w:rsidRDefault="00483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72"/>
    <w:rsid w:val="00106272"/>
    <w:rsid w:val="004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2A5-9A0E-401E-A704-5284609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9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5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2021-08-05T05:38:00Z</dcterms:created>
  <dcterms:modified xsi:type="dcterms:W3CDTF">2021-08-05T05:39:00Z</dcterms:modified>
</cp:coreProperties>
</file>