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93" w:rsidRDefault="00D2747E">
      <w:pPr>
        <w:pStyle w:val="11"/>
        <w:keepNext/>
        <w:keepLines/>
        <w:shd w:val="clear" w:color="auto" w:fill="auto"/>
        <w:spacing w:after="472" w:line="260" w:lineRule="exact"/>
        <w:ind w:left="1340"/>
      </w:pPr>
      <w:bookmarkStart w:id="0" w:name="bookmark0"/>
      <w:r>
        <w:t>АДМИНИСТРАЦИЯ ГОРОДА СОСНОВОБОРСКА</w:t>
      </w:r>
      <w:bookmarkEnd w:id="0"/>
    </w:p>
    <w:p w:rsidR="000B6B93" w:rsidRDefault="00D2747E">
      <w:pPr>
        <w:pStyle w:val="11"/>
        <w:keepNext/>
        <w:keepLines/>
        <w:shd w:val="clear" w:color="auto" w:fill="auto"/>
        <w:spacing w:after="832" w:line="260" w:lineRule="exact"/>
        <w:ind w:left="3340"/>
      </w:pPr>
      <w:bookmarkStart w:id="1" w:name="bookmark1"/>
      <w:r>
        <w:t>ПОСТАНОВЛЕНИЕ</w:t>
      </w:r>
      <w:bookmarkEnd w:id="1"/>
    </w:p>
    <w:p w:rsidR="000B6B93" w:rsidRDefault="00D2747E">
      <w:pPr>
        <w:pStyle w:val="20"/>
        <w:shd w:val="clear" w:color="auto" w:fill="auto"/>
        <w:tabs>
          <w:tab w:val="left" w:leader="underscore" w:pos="2420"/>
          <w:tab w:val="left" w:pos="7431"/>
          <w:tab w:val="left" w:leader="underscore" w:pos="8694"/>
        </w:tabs>
        <w:spacing w:before="0" w:after="280" w:line="230" w:lineRule="exact"/>
        <w:ind w:left="20"/>
      </w:pPr>
      <w:r>
        <w:tab/>
        <w:t>2021 г.</w:t>
      </w:r>
      <w:r>
        <w:tab/>
        <w:t>№</w:t>
      </w:r>
      <w:r>
        <w:tab/>
      </w:r>
    </w:p>
    <w:p w:rsidR="000B6B93" w:rsidRDefault="00D2747E">
      <w:pPr>
        <w:pStyle w:val="20"/>
        <w:shd w:val="clear" w:color="auto" w:fill="auto"/>
        <w:spacing w:before="0" w:after="300" w:line="322" w:lineRule="exact"/>
        <w:ind w:left="20" w:right="700"/>
      </w:pPr>
      <w:bookmarkStart w:id="2" w:name="_GoBack"/>
      <w:r>
        <w:t>Об утверждении Положения о молодежной премии Главы города</w:t>
      </w:r>
    </w:p>
    <w:bookmarkEnd w:id="2"/>
    <w:p w:rsidR="000B6B93" w:rsidRDefault="00D2747E">
      <w:pPr>
        <w:pStyle w:val="1"/>
        <w:shd w:val="clear" w:color="auto" w:fill="auto"/>
        <w:spacing w:before="0" w:after="341"/>
        <w:ind w:left="20" w:right="20" w:firstLine="720"/>
      </w:pPr>
      <w:r>
        <w:t>С целью реализации государственной молодежной политики на территории города Сосновоборска в соответствии со статьей 16 Федерального Закона от 06.10.2003 № 1Э1-ФЗ «Об общих принципах организации местного самоуправления в Российской Федерации», положением ст</w:t>
      </w:r>
      <w:r>
        <w:t xml:space="preserve">атьи 10 Федерального Закона от 30.12.2020 № 489-ФЗ «О молодежной политике в Российской Федерации», постановлением администрации города Сосновоборска от 12.11.2020 № 1518 «Об утверждении муниципальной программы «Молодежь города Сосновоборска», статьями 26, </w:t>
      </w:r>
      <w:r>
        <w:t>3 8 Устава города Сосновоборска Красноярского края,</w:t>
      </w:r>
    </w:p>
    <w:p w:rsidR="000B6B93" w:rsidRDefault="00D2747E">
      <w:pPr>
        <w:pStyle w:val="1"/>
        <w:shd w:val="clear" w:color="auto" w:fill="auto"/>
        <w:spacing w:before="0" w:after="301" w:line="270" w:lineRule="exact"/>
        <w:ind w:left="20"/>
        <w:jc w:val="left"/>
      </w:pPr>
      <w:r>
        <w:t>ПОСТАНОВЛЯЮ:</w:t>
      </w:r>
    </w:p>
    <w:p w:rsidR="000B6B93" w:rsidRDefault="00D2747E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20" w:right="20" w:firstLine="380"/>
      </w:pPr>
      <w:r>
        <w:t>Утвердить Положение о молодежной премии Главы города согласно приложению № 1.</w:t>
      </w:r>
    </w:p>
    <w:p w:rsidR="000B6B93" w:rsidRDefault="00D2747E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20" w:right="20" w:firstLine="380"/>
      </w:pPr>
      <w:r>
        <w:t>Утвердить состав комиссии по конкурсному отбору кандидатов на вручение молодежной премии Главы города согласно приложению № 2.</w:t>
      </w:r>
    </w:p>
    <w:p w:rsidR="000B6B93" w:rsidRDefault="00D2747E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20" w:right="20" w:firstLine="380"/>
      </w:pPr>
      <w:r>
        <w:t>Постановление разместить на официальном сайте администрации города Сосновоборска и опубликовать в городской общественно- политиче</w:t>
      </w:r>
      <w:r>
        <w:t>ской газете «Рабочий».</w:t>
      </w:r>
    </w:p>
    <w:p w:rsidR="000B6B93" w:rsidRDefault="00D2747E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/>
        <w:ind w:left="20" w:right="20" w:firstLine="38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0B6B93" w:rsidRDefault="00D2747E">
      <w:pPr>
        <w:pStyle w:val="1"/>
        <w:framePr w:h="283" w:wrap="around" w:vAnchor="text" w:hAnchor="margin" w:x="7076" w:y="1254"/>
        <w:shd w:val="clear" w:color="auto" w:fill="auto"/>
        <w:spacing w:before="0" w:after="0" w:line="270" w:lineRule="exact"/>
        <w:ind w:left="100"/>
        <w:jc w:val="left"/>
      </w:pPr>
      <w:r>
        <w:t>А.С.Кудрявцев</w:t>
      </w:r>
    </w:p>
    <w:p w:rsidR="000B6B93" w:rsidRDefault="00D2747E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941"/>
        <w:ind w:left="20" w:firstLine="380"/>
      </w:pPr>
      <w:r>
        <w:t>Контроль исполнения настоящего постановления оставляю за собой.</w:t>
      </w:r>
    </w:p>
    <w:p w:rsidR="000B6B93" w:rsidRDefault="00D2747E">
      <w:pPr>
        <w:pStyle w:val="1"/>
        <w:shd w:val="clear" w:color="auto" w:fill="auto"/>
        <w:spacing w:before="0" w:after="0" w:line="270" w:lineRule="exact"/>
        <w:ind w:left="20"/>
        <w:jc w:val="left"/>
      </w:pPr>
      <w:r>
        <w:t>Глава города Сосновоборска</w:t>
      </w:r>
      <w:r>
        <w:br w:type="page"/>
      </w:r>
    </w:p>
    <w:p w:rsidR="000B6B93" w:rsidRDefault="00D2747E">
      <w:pPr>
        <w:pStyle w:val="20"/>
        <w:shd w:val="clear" w:color="auto" w:fill="auto"/>
        <w:tabs>
          <w:tab w:val="left" w:pos="7796"/>
        </w:tabs>
        <w:spacing w:before="0" w:after="395" w:line="317" w:lineRule="exact"/>
        <w:ind w:left="5180" w:right="20" w:firstLine="2460"/>
        <w:jc w:val="both"/>
      </w:pPr>
      <w:r>
        <w:lastRenderedPageBreak/>
        <w:t>Приложение №1 к постановлению администрации города от« »</w:t>
      </w:r>
      <w:r>
        <w:tab/>
        <w:t>2021 №</w:t>
      </w:r>
    </w:p>
    <w:p w:rsidR="000B6B93" w:rsidRDefault="00D2747E">
      <w:pPr>
        <w:pStyle w:val="22"/>
        <w:keepNext/>
        <w:keepLines/>
        <w:shd w:val="clear" w:color="auto" w:fill="auto"/>
        <w:spacing w:before="0"/>
        <w:ind w:right="620"/>
      </w:pPr>
      <w:bookmarkStart w:id="3" w:name="bookmark2"/>
      <w:r>
        <w:t>Положение о молодежной премии Главы города 1. Общие положения</w:t>
      </w:r>
      <w:bookmarkEnd w:id="3"/>
    </w:p>
    <w:p w:rsidR="000B6B93" w:rsidRDefault="00D2747E">
      <w:pPr>
        <w:pStyle w:val="1"/>
        <w:shd w:val="clear" w:color="auto" w:fill="auto"/>
        <w:spacing w:before="0" w:after="0" w:line="317" w:lineRule="exact"/>
        <w:ind w:left="20" w:right="20" w:firstLine="660"/>
      </w:pPr>
      <w:r>
        <w:t>1.1. Молодежная премия Главы города Сосновоборска (далее - Премия) учреждается с целью выявления, поддержки и общественного призна</w:t>
      </w:r>
      <w:r>
        <w:t>ния заслуг молодежи, проявившей себя в различных сферах деятельности и внесшей вклад в развитие города Сосновоборска.</w:t>
      </w:r>
    </w:p>
    <w:p w:rsidR="000B6B93" w:rsidRDefault="00D2747E">
      <w:pPr>
        <w:pStyle w:val="1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17" w:lineRule="exact"/>
        <w:ind w:left="20" w:firstLine="660"/>
      </w:pPr>
      <w:r>
        <w:t>Задачами учреждения Премии являются:</w:t>
      </w:r>
    </w:p>
    <w:p w:rsidR="000B6B93" w:rsidRDefault="00D2747E">
      <w:pPr>
        <w:pStyle w:val="1"/>
        <w:numPr>
          <w:ilvl w:val="1"/>
          <w:numId w:val="2"/>
        </w:numPr>
        <w:shd w:val="clear" w:color="auto" w:fill="auto"/>
        <w:tabs>
          <w:tab w:val="left" w:pos="903"/>
        </w:tabs>
        <w:spacing w:before="0" w:after="0" w:line="317" w:lineRule="exact"/>
        <w:ind w:left="20" w:right="20" w:firstLine="660"/>
      </w:pPr>
      <w:r>
        <w:t>поощрение и стимулирование социально активной молодежи города Сосновоборска;</w:t>
      </w:r>
    </w:p>
    <w:p w:rsidR="000B6B93" w:rsidRDefault="00D2747E">
      <w:pPr>
        <w:pStyle w:val="1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660"/>
      </w:pPr>
      <w:r>
        <w:t>поддержка социально знач</w:t>
      </w:r>
      <w:r>
        <w:t>имых, инновационных молодежных инициатив;</w:t>
      </w:r>
    </w:p>
    <w:p w:rsidR="000B6B93" w:rsidRDefault="00D2747E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660"/>
      </w:pPr>
      <w:r>
        <w:t>создание условий для раскрытия потенциала и самореализации молодежи и развития гражданского общества;</w:t>
      </w:r>
    </w:p>
    <w:p w:rsidR="000B6B93" w:rsidRDefault="00D2747E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before="0" w:after="0" w:line="317" w:lineRule="exact"/>
        <w:ind w:left="20" w:right="20" w:firstLine="660"/>
      </w:pPr>
      <w:r>
        <w:t>формирование позитивного имиджа социально активной и успешной молодежи.</w:t>
      </w:r>
    </w:p>
    <w:p w:rsidR="000B6B93" w:rsidRDefault="00D2747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left="20" w:right="20" w:firstLine="660"/>
      </w:pPr>
      <w:r>
        <w:t>Премия является социальным признанием достижений молодежи города Сосновоборска, не несет денежного характера, предоставляется в виде памятного диплома и ценного подарка.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317" w:lineRule="exact"/>
        <w:ind w:left="20" w:firstLine="660"/>
      </w:pPr>
      <w:r>
        <w:t>Премия вручаются молодежи по следующим номинациям: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before="0" w:after="0" w:line="317" w:lineRule="exact"/>
        <w:ind w:left="20" w:firstLine="660"/>
      </w:pPr>
      <w:r>
        <w:t>за высокие достижения в области обр</w:t>
      </w:r>
      <w:r>
        <w:t>азования;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838"/>
        </w:tabs>
        <w:spacing w:before="0" w:after="0" w:line="317" w:lineRule="exact"/>
        <w:ind w:left="20" w:firstLine="660"/>
      </w:pPr>
      <w:r>
        <w:t>за высокие достижения в области культуры и искусства;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660"/>
      </w:pPr>
      <w:r>
        <w:t>за высокие достижения в деятельности по развитию спорта и вовлечению населения в здоровый образ жизни;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17" w:lineRule="exact"/>
        <w:ind w:left="20" w:right="20" w:firstLine="660"/>
      </w:pPr>
      <w:r>
        <w:t>за высокие достижения в общественной, в том числе волонтерской деятельности;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before="0" w:after="0" w:line="317" w:lineRule="exact"/>
        <w:ind w:left="20" w:firstLine="660"/>
      </w:pPr>
      <w:r>
        <w:t>за высокие достижения в профессиональной деятельности.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17" w:lineRule="exact"/>
        <w:ind w:left="20" w:firstLine="660"/>
      </w:pPr>
      <w:r>
        <w:t>Ежегодно к вручению устанавливаются 10 Премий, в том числе: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 w:line="317" w:lineRule="exact"/>
        <w:ind w:left="20" w:right="20" w:firstLine="660"/>
      </w:pPr>
      <w:r>
        <w:t>2 Премии в области образования (учащиеся общеобразовательных учреждений, студенты);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17" w:lineRule="exact"/>
        <w:ind w:left="20" w:right="20" w:firstLine="660"/>
      </w:pPr>
      <w:r>
        <w:t>2 Премии в области культуры и искусства (победители, лауреаты и дипломанты районных, краевых, региональных, федеральных и международных конкурсов, фестивалей);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317" w:lineRule="exact"/>
        <w:ind w:left="20" w:right="20" w:firstLine="660"/>
      </w:pPr>
      <w:r>
        <w:t>2 Премии в области спортивной деятельности и вовлечению населения в здоровый образ жизни (призер</w:t>
      </w:r>
      <w:r>
        <w:t>ы, активные участники и организаторы спортивных соревнований, фестивалей, мероприятий, проектов);</w:t>
      </w:r>
    </w:p>
    <w:p w:rsidR="000B6B93" w:rsidRDefault="00D2747E">
      <w:pPr>
        <w:pStyle w:val="1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660"/>
      </w:pPr>
      <w:r>
        <w:t>2 Премии в области общественной деятельности (лидеры и добровольцы молодежных объединений и организаций, организаторы и постоянные участники районных, краевых</w:t>
      </w:r>
      <w:r>
        <w:t xml:space="preserve">, федеральных акций, добившиеся значительных успехов в </w:t>
      </w:r>
      <w:r>
        <w:lastRenderedPageBreak/>
        <w:t>общественной и волонтерской деятельности, реализовавшие свои социально значимые проекты и внесшие особый вклад в социально-экономическое развитие города Сосновоборска);</w:t>
      </w:r>
    </w:p>
    <w:p w:rsidR="000B6B93" w:rsidRDefault="00D2747E">
      <w:pPr>
        <w:pStyle w:val="1"/>
        <w:shd w:val="clear" w:color="auto" w:fill="auto"/>
        <w:spacing w:before="0" w:after="0"/>
        <w:ind w:left="20" w:right="20" w:firstLine="740"/>
      </w:pPr>
      <w:r>
        <w:t>- 2 Премии в профессиональной де</w:t>
      </w:r>
      <w:r>
        <w:t>ятельности (молодые люди, доказавшие свой профессионализм в различных сферах деятельности, победители районных, краевых, региональных, федеральных конкурсов профессионального мастерства, за исключением номинаций, указанных выше).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/>
        <w:ind w:left="20" w:right="20" w:firstLine="740"/>
      </w:pPr>
      <w:r>
        <w:t>Определение кандидатур для награждения Премией происходит по результатам конкурсного отбора.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/>
        <w:ind w:left="20" w:right="20" w:firstLine="740"/>
      </w:pPr>
      <w:r>
        <w:t>Организатором конкурсного отбора на получение Премии (далее - Конкурс) является Управление культуры, спорта, туризма и молодежной политики администрации г.Сосновоб</w:t>
      </w:r>
      <w:r>
        <w:t>орска (далее - УКСТМ).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/>
        <w:ind w:left="20" w:right="20" w:firstLine="740"/>
      </w:pPr>
      <w:r>
        <w:t>Участниками Конкурса являются молодые люди от 14 до 35 лет включительно, граждане Российской Федерации, зарегистрированные, постоянно проживающие и ведущие свою деятельность на территории города Сосновоборска.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340"/>
        </w:tabs>
        <w:spacing w:before="0" w:after="0"/>
        <w:ind w:left="20" w:right="20" w:firstLine="740"/>
      </w:pPr>
      <w:r>
        <w:t>К участию в Конкурсе пр</w:t>
      </w:r>
      <w:r>
        <w:t>инимаются заявки от учреждений, организаций, объединений, инициативных групп, рекомендующих участника.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/>
        <w:ind w:left="20" w:firstLine="740"/>
      </w:pPr>
      <w:r>
        <w:t>Самовыдвижение на соискание Премии не допускается.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spacing w:before="0" w:after="0"/>
        <w:ind w:left="20" w:right="20" w:firstLine="740"/>
      </w:pPr>
      <w:r>
        <w:t>По одному кандидату подается заявка на участие только в одной номинации Конкурса.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729"/>
        </w:tabs>
        <w:spacing w:before="0" w:after="0"/>
        <w:ind w:left="20" w:right="20" w:firstLine="740"/>
      </w:pPr>
      <w:r>
        <w:t>В случае если участие в Конкурсе принимает несовершеннолетний конкурсант, к заявке должны быть приложены письменные заявления о согласии родителей/законных представителей несовершеннолетнего на его участие в Конкурсе (в свободной форме в адрес организаторо</w:t>
      </w:r>
      <w:r>
        <w:t>в).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/>
        <w:ind w:left="20" w:right="20" w:firstLine="740"/>
      </w:pPr>
      <w:r>
        <w:t>Участниками Конкурса не могут быть лица, имеющие неснятую и непогашенную судимость, лица, подвергнутые административному наказанию на момент подачи заявки на соискание Премии, а также творческие коллективы.</w:t>
      </w:r>
    </w:p>
    <w:p w:rsidR="000B6B93" w:rsidRDefault="00D2747E">
      <w:pPr>
        <w:pStyle w:val="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289"/>
        <w:ind w:left="20" w:right="20" w:firstLine="740"/>
      </w:pPr>
      <w:r>
        <w:t>Конкурсные заявки рассматриваются и оценивают</w:t>
      </w:r>
      <w:r>
        <w:t>ся конкурсной комиссией, состав которой утверждается постановлением администрации г.Сосновоборска.</w:t>
      </w:r>
    </w:p>
    <w:p w:rsidR="000B6B93" w:rsidRDefault="00D2747E">
      <w:pPr>
        <w:pStyle w:val="22"/>
        <w:keepNext/>
        <w:keepLines/>
        <w:shd w:val="clear" w:color="auto" w:fill="auto"/>
        <w:spacing w:before="0" w:after="289" w:line="260" w:lineRule="exact"/>
        <w:ind w:left="20" w:firstLine="740"/>
        <w:jc w:val="both"/>
      </w:pPr>
      <w:bookmarkStart w:id="4" w:name="bookmark3"/>
      <w:r>
        <w:t>2. Порядок выдвижения на конкурс и определение победителей</w:t>
      </w:r>
      <w:bookmarkEnd w:id="4"/>
    </w:p>
    <w:p w:rsidR="000B6B93" w:rsidRDefault="00D2747E">
      <w:pPr>
        <w:pStyle w:val="1"/>
        <w:shd w:val="clear" w:color="auto" w:fill="auto"/>
        <w:spacing w:before="0" w:after="0"/>
        <w:ind w:left="20" w:right="20" w:firstLine="740"/>
      </w:pPr>
      <w:r>
        <w:t>2.1. Право выдвижения кандидатов на конкурс предоставляется: учреждениям образования, культуры, сп</w:t>
      </w:r>
      <w:r>
        <w:t>орта, молодежной политики, здравоохранения, социальной защиты и иным учреждениям и организациям любых форм собственности, молодежным общественным объединениям, профессиональным союзам и сообществам.</w:t>
      </w:r>
    </w:p>
    <w:p w:rsidR="000B6B93" w:rsidRDefault="00D2747E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/>
        <w:ind w:left="120" w:right="40" w:firstLine="720"/>
      </w:pPr>
      <w:r>
        <w:t>На каждого кандидата, заявленного на Конкурс, выдвигающая</w:t>
      </w:r>
      <w:r>
        <w:t xml:space="preserve"> организация составляет представление по форме согласно приложению к настоящему Положению с приложением подтверждающих документов.</w:t>
      </w:r>
    </w:p>
    <w:p w:rsidR="000B6B93" w:rsidRDefault="00D2747E">
      <w:pPr>
        <w:pStyle w:val="1"/>
        <w:numPr>
          <w:ilvl w:val="0"/>
          <w:numId w:val="5"/>
        </w:numPr>
        <w:shd w:val="clear" w:color="auto" w:fill="auto"/>
        <w:tabs>
          <w:tab w:val="left" w:pos="1392"/>
        </w:tabs>
        <w:spacing w:before="0" w:after="0"/>
        <w:ind w:left="120" w:right="40" w:firstLine="720"/>
      </w:pPr>
      <w:r>
        <w:lastRenderedPageBreak/>
        <w:t>Документы на соискателей Премии подаются с 22 ноября по 6 декабря 2021 года в УКСТМ по адресу: г.Сосновоборск, ул.Солнечная, 3, кабинет № 11 с 09.00 до 12.00 и с 13.00 до 17.00, телефон для справок 2-18- 50.</w:t>
      </w:r>
    </w:p>
    <w:p w:rsidR="000B6B93" w:rsidRDefault="00D2747E">
      <w:pPr>
        <w:pStyle w:val="1"/>
        <w:numPr>
          <w:ilvl w:val="0"/>
          <w:numId w:val="5"/>
        </w:numPr>
        <w:shd w:val="clear" w:color="auto" w:fill="auto"/>
        <w:tabs>
          <w:tab w:val="left" w:pos="1526"/>
        </w:tabs>
        <w:spacing w:before="0" w:after="296"/>
        <w:ind w:left="120" w:right="40" w:firstLine="720"/>
      </w:pPr>
      <w:r>
        <w:t>Конкурсная комиссия в срок до 13 декабря 2021 го</w:t>
      </w:r>
      <w:r>
        <w:t>да рассматривает представленные документы, руководствуясь в их оценке следующими критериями: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235"/>
        <w:gridCol w:w="2578"/>
      </w:tblGrid>
      <w:tr w:rsidR="000B6B93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Критерии оценки конкурсных заявок (далее - критерии)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Количество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>
              <w:t>п/п</w:t>
            </w: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выставляемых баллы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Социально-экономическая значимость для города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ОтО до 10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Сосновоборска практик, программ, проектов,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мероприятий, реализованных соискателем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Масштабность деятельности кандидата - реализованных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ОтО до 10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практик, программ, проектов, мероприятий (количество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участников и благополучателей мероприятий, проектов)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Освещение деятельности и успешности соискателя 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ОтО до 10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СМИ, количество публикаций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Участие в олимпиадах, конкурсах, смотрах,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конференциях, форумах, спортивных состязаниях и т.д.: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Городского уровня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-участие;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1 балл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- призовое место;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2 балла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Регионального уровня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-участие;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3 балла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-призовое место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4 балла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Федерального уровня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-участие;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5 баллов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-призовое место;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6 баллов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Международного уровня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- участие;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7 баллов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- призовое место.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 баллов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Наличие благодарностей, грамот за профессиональную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(общественную деятельность) деятельность в рамках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номинации от организаций, администраций, федераций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Городского уровня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1 балл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Регионального уровня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2 балла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Федерального уровня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3 балла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Международного уровня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4 балла</w:t>
            </w:r>
          </w:p>
        </w:tc>
      </w:tr>
    </w:tbl>
    <w:p w:rsidR="000B6B93" w:rsidRDefault="000B6B93">
      <w:pPr>
        <w:rPr>
          <w:sz w:val="2"/>
          <w:szCs w:val="2"/>
        </w:rPr>
      </w:pPr>
    </w:p>
    <w:p w:rsidR="000B6B93" w:rsidRDefault="00D2747E">
      <w:pPr>
        <w:pStyle w:val="1"/>
        <w:shd w:val="clear" w:color="auto" w:fill="auto"/>
        <w:spacing w:before="369" w:after="0" w:line="317" w:lineRule="exact"/>
        <w:ind w:left="120" w:right="40" w:firstLine="720"/>
      </w:pPr>
      <w:r>
        <w:t>2.6. На основании результатов оценки конкурсная комиссия формирует рейтинг заявок кандидатов по номинациям. Участнику, получившему наибольшее количество баллов, присваивается первый номер, участнику, получившему наименьшее количество баллов - последний. Ка</w:t>
      </w:r>
      <w:r>
        <w:t>ндидаты,</w:t>
      </w:r>
    </w:p>
    <w:p w:rsidR="000B6B93" w:rsidRDefault="00D2747E">
      <w:pPr>
        <w:pStyle w:val="1"/>
        <w:shd w:val="clear" w:color="auto" w:fill="auto"/>
        <w:spacing w:before="0" w:after="0"/>
        <w:ind w:left="20" w:right="20"/>
      </w:pPr>
      <w:r>
        <w:lastRenderedPageBreak/>
        <w:t>получившие первый и второй номер в рейтинге по каждой из номинаций, становятся победителями Конкурса.</w:t>
      </w:r>
    </w:p>
    <w:p w:rsidR="000B6B93" w:rsidRDefault="00D2747E">
      <w:pPr>
        <w:pStyle w:val="1"/>
        <w:numPr>
          <w:ilvl w:val="0"/>
          <w:numId w:val="6"/>
        </w:numPr>
        <w:shd w:val="clear" w:color="auto" w:fill="auto"/>
        <w:tabs>
          <w:tab w:val="left" w:pos="1359"/>
        </w:tabs>
        <w:spacing w:before="0" w:after="0"/>
        <w:ind w:left="20" w:right="20" w:firstLine="700"/>
      </w:pPr>
      <w:r>
        <w:t>Заседание конкурсной комиссии считается правомочным при участии в заседании не менее двух третей состава комиссии.</w:t>
      </w:r>
    </w:p>
    <w:p w:rsidR="000B6B93" w:rsidRDefault="00D2747E">
      <w:pPr>
        <w:pStyle w:val="1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/>
        <w:ind w:left="20" w:right="20" w:firstLine="700"/>
      </w:pPr>
      <w:r>
        <w:t>Решение комиссии об определени</w:t>
      </w:r>
      <w:r>
        <w:t>и победителей Конкурса оформляется протоколом.</w:t>
      </w:r>
    </w:p>
    <w:p w:rsidR="000B6B93" w:rsidRDefault="00D2747E">
      <w:pPr>
        <w:pStyle w:val="1"/>
        <w:numPr>
          <w:ilvl w:val="0"/>
          <w:numId w:val="6"/>
        </w:numPr>
        <w:shd w:val="clear" w:color="auto" w:fill="auto"/>
        <w:tabs>
          <w:tab w:val="left" w:pos="1479"/>
        </w:tabs>
        <w:spacing w:before="0" w:after="349"/>
        <w:ind w:left="20" w:right="20" w:firstLine="700"/>
      </w:pPr>
      <w:r>
        <w:t>Список получателей молодежной премии Главы города утверждается постановлением администрации города на основании протокола конкурсной комиссии.</w:t>
      </w:r>
    </w:p>
    <w:p w:rsidR="000B6B93" w:rsidRDefault="00D2747E">
      <w:pPr>
        <w:pStyle w:val="22"/>
        <w:keepNext/>
        <w:keepLines/>
        <w:shd w:val="clear" w:color="auto" w:fill="auto"/>
        <w:spacing w:before="0" w:after="312" w:line="260" w:lineRule="exact"/>
        <w:ind w:left="2840"/>
        <w:jc w:val="left"/>
      </w:pPr>
      <w:bookmarkStart w:id="5" w:name="bookmark4"/>
      <w:r>
        <w:t>3. Порядок вручения премии</w:t>
      </w:r>
      <w:bookmarkEnd w:id="5"/>
    </w:p>
    <w:p w:rsidR="000B6B93" w:rsidRDefault="00D2747E">
      <w:pPr>
        <w:pStyle w:val="1"/>
        <w:numPr>
          <w:ilvl w:val="0"/>
          <w:numId w:val="7"/>
        </w:numPr>
        <w:shd w:val="clear" w:color="auto" w:fill="auto"/>
        <w:tabs>
          <w:tab w:val="left" w:pos="634"/>
        </w:tabs>
        <w:spacing w:before="0" w:after="0" w:line="317" w:lineRule="exact"/>
        <w:ind w:left="20" w:right="20"/>
      </w:pPr>
      <w:r>
        <w:t>Вручение Премии происходит в торжественной обстановке Главой города или по его поручению одним из заместителей.</w:t>
      </w:r>
    </w:p>
    <w:p w:rsidR="000B6B93" w:rsidRDefault="00D2747E">
      <w:pPr>
        <w:pStyle w:val="1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0" w:line="317" w:lineRule="exact"/>
        <w:ind w:left="20" w:right="20"/>
      </w:pPr>
      <w:r>
        <w:t>Организация и проведение торжественной церемонии вручения молодежной премии Главы города осуществляется учреждениями, подведомственными УКСТМ, н</w:t>
      </w:r>
      <w:r>
        <w:t>а основании соответствующего приказа руководителя УКСТМ.</w:t>
      </w:r>
    </w:p>
    <w:p w:rsidR="000B6B93" w:rsidRDefault="00D2747E">
      <w:pPr>
        <w:pStyle w:val="1"/>
        <w:numPr>
          <w:ilvl w:val="0"/>
          <w:numId w:val="7"/>
        </w:numPr>
        <w:shd w:val="clear" w:color="auto" w:fill="auto"/>
        <w:tabs>
          <w:tab w:val="left" w:pos="529"/>
        </w:tabs>
        <w:spacing w:before="0" w:after="0" w:line="317" w:lineRule="exact"/>
        <w:ind w:left="20" w:right="20"/>
      </w:pPr>
      <w:r>
        <w:t>УКСТМ не менее, чем за 5 дней, информирует получателей молодежной премии Главы города о дате проведения торжественной церемонии награждения.</w:t>
      </w:r>
    </w:p>
    <w:p w:rsidR="000B6B93" w:rsidRDefault="00D2747E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17" w:lineRule="exact"/>
        <w:ind w:left="20" w:right="20"/>
        <w:sectPr w:rsidR="000B6B93">
          <w:type w:val="continuous"/>
          <w:pgSz w:w="11905" w:h="16837"/>
          <w:pgMar w:top="1660" w:right="287" w:bottom="1718" w:left="2101" w:header="0" w:footer="3" w:gutter="0"/>
          <w:cols w:space="720"/>
          <w:noEndnote/>
          <w:docGrid w:linePitch="360"/>
        </w:sectPr>
      </w:pPr>
      <w:r>
        <w:t xml:space="preserve">Приобретение ценных подарков для вручения Премии осуществляется муниципальным автономным учреждением «Молодежный центр» г.Сосновоборска за счет средств городского бюджета, предусмотренных муниципальной программой «Молодежь города Сосновоборска» на текущий </w:t>
      </w:r>
      <w:r>
        <w:t>финансовый год и плановый период.</w:t>
      </w:r>
    </w:p>
    <w:p w:rsidR="000B6B93" w:rsidRDefault="00D2747E">
      <w:pPr>
        <w:pStyle w:val="20"/>
        <w:shd w:val="clear" w:color="auto" w:fill="auto"/>
        <w:tabs>
          <w:tab w:val="left" w:pos="7776"/>
        </w:tabs>
        <w:spacing w:before="0" w:after="600" w:line="322" w:lineRule="exact"/>
        <w:ind w:left="5160" w:right="60" w:firstLine="1400"/>
      </w:pPr>
      <w:r>
        <w:t xml:space="preserve">Приложение к Положению о молодежной премии Главы города </w:t>
      </w:r>
      <w:r>
        <w:rPr>
          <w:rStyle w:val="21pt"/>
        </w:rPr>
        <w:t>от« »</w:t>
      </w:r>
      <w:r>
        <w:tab/>
        <w:t>2021 №</w:t>
      </w:r>
    </w:p>
    <w:p w:rsidR="000B6B93" w:rsidRDefault="00D2747E">
      <w:pPr>
        <w:pStyle w:val="22"/>
        <w:keepNext/>
        <w:keepLines/>
        <w:shd w:val="clear" w:color="auto" w:fill="auto"/>
        <w:spacing w:before="0" w:after="240" w:line="322" w:lineRule="exact"/>
        <w:ind w:left="80"/>
      </w:pPr>
      <w:bookmarkStart w:id="6" w:name="bookmark5"/>
      <w:r>
        <w:t>Представление на соискателя Молодежной премии Главы города</w:t>
      </w:r>
      <w:bookmarkEnd w:id="6"/>
    </w:p>
    <w:p w:rsidR="000B6B93" w:rsidRDefault="00D2747E">
      <w:pPr>
        <w:pStyle w:val="1"/>
        <w:numPr>
          <w:ilvl w:val="1"/>
          <w:numId w:val="7"/>
        </w:numPr>
        <w:shd w:val="clear" w:color="auto" w:fill="auto"/>
        <w:tabs>
          <w:tab w:val="left" w:pos="294"/>
        </w:tabs>
        <w:spacing w:before="0" w:after="0"/>
        <w:ind w:left="40"/>
      </w:pPr>
      <w:r>
        <w:t>Конкурсная номинация (подчеркнуть):</w:t>
      </w:r>
    </w:p>
    <w:p w:rsidR="000B6B93" w:rsidRDefault="00D2747E">
      <w:pPr>
        <w:pStyle w:val="1"/>
        <w:numPr>
          <w:ilvl w:val="0"/>
          <w:numId w:val="8"/>
        </w:numPr>
        <w:shd w:val="clear" w:color="auto" w:fill="auto"/>
        <w:tabs>
          <w:tab w:val="left" w:pos="198"/>
        </w:tabs>
        <w:spacing w:before="0" w:after="0"/>
        <w:ind w:left="40"/>
      </w:pPr>
      <w:r>
        <w:t>за высокие достижения в области образования;</w:t>
      </w:r>
    </w:p>
    <w:p w:rsidR="000B6B93" w:rsidRDefault="00D2747E">
      <w:pPr>
        <w:pStyle w:val="1"/>
        <w:numPr>
          <w:ilvl w:val="0"/>
          <w:numId w:val="8"/>
        </w:numPr>
        <w:shd w:val="clear" w:color="auto" w:fill="auto"/>
        <w:tabs>
          <w:tab w:val="left" w:pos="198"/>
        </w:tabs>
        <w:spacing w:before="0" w:after="0"/>
        <w:ind w:left="40"/>
      </w:pPr>
      <w:r>
        <w:t>за высокие достижения в области культуры и искусства;</w:t>
      </w:r>
    </w:p>
    <w:p w:rsidR="000B6B93" w:rsidRDefault="00D2747E">
      <w:pPr>
        <w:pStyle w:val="1"/>
        <w:numPr>
          <w:ilvl w:val="0"/>
          <w:numId w:val="8"/>
        </w:numPr>
        <w:shd w:val="clear" w:color="auto" w:fill="auto"/>
        <w:tabs>
          <w:tab w:val="left" w:pos="198"/>
        </w:tabs>
        <w:spacing w:before="0" w:after="0"/>
        <w:ind w:left="40"/>
      </w:pPr>
      <w:r>
        <w:t>за высокие достижения в спортивной деятельности;</w:t>
      </w:r>
    </w:p>
    <w:p w:rsidR="000B6B93" w:rsidRDefault="00D2747E">
      <w:pPr>
        <w:pStyle w:val="1"/>
        <w:numPr>
          <w:ilvl w:val="0"/>
          <w:numId w:val="8"/>
        </w:numPr>
        <w:shd w:val="clear" w:color="auto" w:fill="auto"/>
        <w:tabs>
          <w:tab w:val="left" w:pos="198"/>
        </w:tabs>
        <w:spacing w:before="0" w:after="0"/>
        <w:ind w:left="40"/>
      </w:pPr>
      <w:r>
        <w:t>за высокие достижения в общественной деятельности;</w:t>
      </w:r>
    </w:p>
    <w:p w:rsidR="000B6B93" w:rsidRDefault="00D2747E">
      <w:pPr>
        <w:pStyle w:val="1"/>
        <w:numPr>
          <w:ilvl w:val="0"/>
          <w:numId w:val="8"/>
        </w:numPr>
        <w:shd w:val="clear" w:color="auto" w:fill="auto"/>
        <w:tabs>
          <w:tab w:val="left" w:pos="203"/>
        </w:tabs>
        <w:spacing w:before="0" w:after="0"/>
        <w:ind w:left="40"/>
      </w:pPr>
      <w:r>
        <w:t>за высокие достижения в профессиональной деятельности.</w:t>
      </w:r>
    </w:p>
    <w:p w:rsidR="000B6B93" w:rsidRDefault="00D2747E">
      <w:pPr>
        <w:pStyle w:val="1"/>
        <w:numPr>
          <w:ilvl w:val="1"/>
          <w:numId w:val="8"/>
        </w:numPr>
        <w:shd w:val="clear" w:color="auto" w:fill="auto"/>
        <w:tabs>
          <w:tab w:val="left" w:pos="328"/>
          <w:tab w:val="left" w:leader="underscore" w:pos="9395"/>
        </w:tabs>
        <w:spacing w:before="0" w:after="0"/>
        <w:ind w:left="40"/>
      </w:pPr>
      <w:r>
        <w:t>Фамилия</w:t>
      </w:r>
      <w:r>
        <w:tab/>
      </w:r>
    </w:p>
    <w:p w:rsidR="000B6B93" w:rsidRDefault="00D2747E">
      <w:pPr>
        <w:pStyle w:val="1"/>
        <w:shd w:val="clear" w:color="auto" w:fill="auto"/>
        <w:tabs>
          <w:tab w:val="left" w:leader="underscore" w:pos="9131"/>
        </w:tabs>
        <w:spacing w:before="0" w:after="0"/>
        <w:ind w:left="280"/>
        <w:jc w:val="left"/>
      </w:pPr>
      <w:r>
        <w:t xml:space="preserve">Имя </w:t>
      </w:r>
      <w:r>
        <w:tab/>
      </w:r>
    </w:p>
    <w:p w:rsidR="000B6B93" w:rsidRDefault="00D2747E">
      <w:pPr>
        <w:pStyle w:val="1"/>
        <w:shd w:val="clear" w:color="auto" w:fill="auto"/>
        <w:tabs>
          <w:tab w:val="left" w:leader="underscore" w:pos="8877"/>
        </w:tabs>
        <w:spacing w:before="0" w:after="0"/>
        <w:ind w:left="280"/>
        <w:jc w:val="left"/>
      </w:pPr>
      <w:r>
        <w:t>Отчество</w:t>
      </w:r>
      <w:r>
        <w:tab/>
      </w:r>
    </w:p>
    <w:p w:rsidR="000B6B93" w:rsidRDefault="00D2747E">
      <w:pPr>
        <w:pStyle w:val="1"/>
        <w:numPr>
          <w:ilvl w:val="1"/>
          <w:numId w:val="8"/>
        </w:numPr>
        <w:shd w:val="clear" w:color="auto" w:fill="auto"/>
        <w:tabs>
          <w:tab w:val="left" w:pos="314"/>
          <w:tab w:val="left" w:leader="underscore" w:pos="9261"/>
        </w:tabs>
        <w:spacing w:before="0" w:after="0"/>
        <w:ind w:left="40"/>
      </w:pPr>
      <w:r>
        <w:t xml:space="preserve">Дата рождения </w:t>
      </w:r>
      <w:r>
        <w:tab/>
      </w:r>
    </w:p>
    <w:p w:rsidR="000B6B93" w:rsidRDefault="00D2747E">
      <w:pPr>
        <w:pStyle w:val="1"/>
        <w:numPr>
          <w:ilvl w:val="1"/>
          <w:numId w:val="8"/>
        </w:numPr>
        <w:shd w:val="clear" w:color="auto" w:fill="auto"/>
        <w:tabs>
          <w:tab w:val="left" w:pos="323"/>
          <w:tab w:val="left" w:leader="underscore" w:pos="9318"/>
        </w:tabs>
        <w:spacing w:before="0" w:after="0"/>
        <w:ind w:left="40"/>
      </w:pPr>
      <w:r>
        <w:lastRenderedPageBreak/>
        <w:t xml:space="preserve">Паспортные данные </w:t>
      </w:r>
      <w:r>
        <w:tab/>
      </w:r>
    </w:p>
    <w:p w:rsidR="000B6B93" w:rsidRDefault="00D2747E">
      <w:pPr>
        <w:pStyle w:val="1"/>
        <w:numPr>
          <w:ilvl w:val="1"/>
          <w:numId w:val="8"/>
        </w:numPr>
        <w:shd w:val="clear" w:color="auto" w:fill="auto"/>
        <w:tabs>
          <w:tab w:val="left" w:pos="314"/>
          <w:tab w:val="left" w:leader="underscore" w:pos="9386"/>
        </w:tabs>
        <w:spacing w:before="0" w:after="0"/>
        <w:ind w:left="40"/>
      </w:pPr>
      <w:r>
        <w:t>Адрес места жительства</w:t>
      </w:r>
      <w:r>
        <w:tab/>
      </w:r>
    </w:p>
    <w:p w:rsidR="000B6B93" w:rsidRDefault="00D2747E">
      <w:pPr>
        <w:pStyle w:val="1"/>
        <w:numPr>
          <w:ilvl w:val="1"/>
          <w:numId w:val="8"/>
        </w:numPr>
        <w:shd w:val="clear" w:color="auto" w:fill="auto"/>
        <w:tabs>
          <w:tab w:val="left" w:pos="314"/>
          <w:tab w:val="left" w:leader="underscore" w:pos="9227"/>
        </w:tabs>
        <w:spacing w:before="0" w:after="0"/>
        <w:ind w:left="40"/>
      </w:pPr>
      <w:r>
        <w:t>Место учебы (работы)</w:t>
      </w:r>
      <w:r>
        <w:tab/>
      </w:r>
    </w:p>
    <w:p w:rsidR="000B6B93" w:rsidRDefault="00D2747E">
      <w:pPr>
        <w:pStyle w:val="1"/>
        <w:numPr>
          <w:ilvl w:val="1"/>
          <w:numId w:val="8"/>
        </w:numPr>
        <w:shd w:val="clear" w:color="auto" w:fill="auto"/>
        <w:tabs>
          <w:tab w:val="left" w:pos="467"/>
        </w:tabs>
        <w:spacing w:before="0" w:after="281"/>
        <w:ind w:left="40" w:right="60"/>
      </w:pPr>
      <w:r>
        <w:t>Информация о наличии у соискателя неснятой или непогашенной судимости, или административного наказания на момент подачи заявки</w:t>
      </w:r>
    </w:p>
    <w:p w:rsidR="000B6B93" w:rsidRDefault="00D2747E">
      <w:pPr>
        <w:pStyle w:val="1"/>
        <w:numPr>
          <w:ilvl w:val="1"/>
          <w:numId w:val="8"/>
        </w:numPr>
        <w:shd w:val="clear" w:color="auto" w:fill="auto"/>
        <w:tabs>
          <w:tab w:val="left" w:pos="304"/>
          <w:tab w:val="left" w:leader="underscore" w:pos="9045"/>
        </w:tabs>
        <w:spacing w:before="0" w:after="0" w:line="270" w:lineRule="exact"/>
        <w:ind w:left="40"/>
      </w:pPr>
      <w:r>
        <w:t xml:space="preserve">Координаты для связи (телефон, </w:t>
      </w:r>
      <w:r>
        <w:rPr>
          <w:lang w:val="en-US"/>
        </w:rPr>
        <w:t>e</w:t>
      </w:r>
      <w:r w:rsidRPr="00D2747E">
        <w:rPr>
          <w:lang w:val="ru-RU"/>
        </w:rPr>
        <w:t>-</w:t>
      </w:r>
      <w:r>
        <w:rPr>
          <w:lang w:val="en-US"/>
        </w:rPr>
        <w:t>mail</w:t>
      </w:r>
      <w:r w:rsidRPr="00D2747E">
        <w:rPr>
          <w:lang w:val="ru-RU"/>
        </w:rPr>
        <w:t>)</w:t>
      </w:r>
      <w:r>
        <w:tab/>
      </w:r>
    </w:p>
    <w:p w:rsidR="000B6B93" w:rsidRDefault="00D2747E">
      <w:pPr>
        <w:pStyle w:val="1"/>
        <w:numPr>
          <w:ilvl w:val="1"/>
          <w:numId w:val="8"/>
        </w:numPr>
        <w:shd w:val="clear" w:color="auto" w:fill="auto"/>
        <w:tabs>
          <w:tab w:val="left" w:pos="314"/>
        </w:tabs>
        <w:spacing w:before="0" w:after="296" w:line="270" w:lineRule="exact"/>
        <w:ind w:left="40"/>
      </w:pPr>
      <w:r>
        <w:t>Выдвигающая организация, Ф.И.О. ответственного сотрудника, телефон</w:t>
      </w:r>
    </w:p>
    <w:p w:rsidR="000B6B93" w:rsidRDefault="00D2747E">
      <w:pPr>
        <w:pStyle w:val="1"/>
        <w:shd w:val="clear" w:color="auto" w:fill="auto"/>
        <w:spacing w:before="0" w:after="600"/>
        <w:ind w:left="40" w:right="60"/>
      </w:pPr>
      <w:r>
        <w:t xml:space="preserve">10. Краткая характеристика основных достижений кандидата, практик, программ, проектов, мероприятий, реализованных соискателем за 2 года, предшествующих дате подачи заявки, мотивирующая его </w:t>
      </w:r>
      <w:r>
        <w:t>выдвижение в данной номинации (с указанием количества участников и благополучателей проектов, программ, мероприятий)</w:t>
      </w:r>
    </w:p>
    <w:p w:rsidR="000B6B93" w:rsidRDefault="00D2747E">
      <w:pPr>
        <w:pStyle w:val="1"/>
        <w:numPr>
          <w:ilvl w:val="2"/>
          <w:numId w:val="8"/>
        </w:numPr>
        <w:shd w:val="clear" w:color="auto" w:fill="auto"/>
        <w:tabs>
          <w:tab w:val="left" w:pos="530"/>
        </w:tabs>
        <w:spacing w:before="0" w:after="240"/>
        <w:ind w:left="40" w:right="60"/>
      </w:pPr>
      <w:r>
        <w:t>Освещение деятельности, успехов и достижений соискателя в СМИ (в том числе на страницах социальных сетей), ссылки и количество публикаций з</w:t>
      </w:r>
      <w:r>
        <w:t>а 2 года, предшествующих дате подачи заявки</w:t>
      </w:r>
    </w:p>
    <w:p w:rsidR="000B6B93" w:rsidRDefault="00D2747E">
      <w:pPr>
        <w:pStyle w:val="1"/>
        <w:numPr>
          <w:ilvl w:val="2"/>
          <w:numId w:val="8"/>
        </w:numPr>
        <w:shd w:val="clear" w:color="auto" w:fill="auto"/>
        <w:tabs>
          <w:tab w:val="left" w:pos="563"/>
        </w:tabs>
        <w:spacing w:before="0" w:after="0"/>
        <w:ind w:left="40" w:right="60"/>
      </w:pPr>
      <w:r>
        <w:t>Участие в олимпиадах, конкурсах, смотрах, конференциях, форумах, спортивных состязаниях в рамках номинации за 2 года, предшествующих дате подачи заявки</w:t>
      </w:r>
      <w:r>
        <w:br w:type="page"/>
      </w:r>
    </w:p>
    <w:p w:rsidR="000B6B93" w:rsidRDefault="00D2747E">
      <w:pPr>
        <w:pStyle w:val="1"/>
        <w:shd w:val="clear" w:color="auto" w:fill="auto"/>
        <w:spacing w:before="0" w:after="296"/>
        <w:ind w:left="100" w:right="320"/>
      </w:pPr>
      <w:r>
        <w:lastRenderedPageBreak/>
        <w:t>13. Наличие благодарностей, грамот за профессиональную (общ</w:t>
      </w:r>
      <w:r>
        <w:t>ественную деятельность) деятельность в рамках номинации от организаций, администраций, федераций и т.д.</w:t>
      </w:r>
    </w:p>
    <w:p w:rsidR="000B6B93" w:rsidRDefault="00D2747E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14. Подтверждающие документы (внести данные в таблицу)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4267"/>
        <w:gridCol w:w="3850"/>
      </w:tblGrid>
      <w:tr w:rsidR="000B6B9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ФИО кандидата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Наименование достижения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</w:pPr>
            <w:r>
              <w:t>Реквизиты документа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Грамоты, дипломы, сертификаты, благодарственные письма и иные документы, подтверждающие участие (победу) в конкурсах, соревнованиях, олимпиадах, наличие благодарностей, относящихся к номинации Конкурса</w:t>
            </w: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</w:pPr>
            <w: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B9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D2747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93" w:rsidRDefault="000B6B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6B93" w:rsidRDefault="000B6B93">
      <w:pPr>
        <w:rPr>
          <w:sz w:val="2"/>
          <w:szCs w:val="2"/>
        </w:rPr>
      </w:pPr>
    </w:p>
    <w:p w:rsidR="000B6B93" w:rsidRDefault="00D2747E">
      <w:pPr>
        <w:pStyle w:val="1"/>
        <w:shd w:val="clear" w:color="auto" w:fill="auto"/>
        <w:tabs>
          <w:tab w:val="left" w:leader="underscore" w:pos="8298"/>
        </w:tabs>
        <w:spacing w:before="350" w:after="0" w:line="270" w:lineRule="exact"/>
        <w:ind w:left="100"/>
      </w:pPr>
      <w:r>
        <w:t xml:space="preserve">Руководитель выдвигающей организации </w:t>
      </w:r>
      <w:r>
        <w:tab/>
        <w:t xml:space="preserve"> Ф.И.О.</w:t>
      </w:r>
    </w:p>
    <w:p w:rsidR="000B6B93" w:rsidRDefault="00D2747E">
      <w:pPr>
        <w:pStyle w:val="1"/>
        <w:framePr w:h="270" w:vSpace="389" w:wrap="around" w:vAnchor="text" w:hAnchor="margin" w:x="6770" w:y="606"/>
        <w:shd w:val="clear" w:color="auto" w:fill="auto"/>
        <w:spacing w:before="0" w:after="0" w:line="270" w:lineRule="exact"/>
        <w:ind w:left="100"/>
        <w:jc w:val="left"/>
      </w:pPr>
      <w:r>
        <w:t>МП</w:t>
      </w:r>
    </w:p>
    <w:p w:rsidR="000B6B93" w:rsidRDefault="00D2747E">
      <w:pPr>
        <w:pStyle w:val="1"/>
        <w:shd w:val="clear" w:color="auto" w:fill="auto"/>
        <w:spacing w:before="0" w:after="277" w:line="270" w:lineRule="exact"/>
        <w:ind w:left="6640"/>
        <w:jc w:val="left"/>
      </w:pPr>
      <w:r>
        <w:t>Подпись</w:t>
      </w:r>
    </w:p>
    <w:p w:rsidR="000B6B93" w:rsidRDefault="00D2747E">
      <w:pPr>
        <w:pStyle w:val="1"/>
        <w:shd w:val="clear" w:color="auto" w:fill="auto"/>
        <w:spacing w:before="0" w:after="0" w:line="270" w:lineRule="exact"/>
        <w:ind w:left="100"/>
        <w:sectPr w:rsidR="000B6B93">
          <w:type w:val="continuous"/>
          <w:pgSz w:w="11905" w:h="16837"/>
          <w:pgMar w:top="1190" w:right="326" w:bottom="2553" w:left="1845" w:header="0" w:footer="3" w:gutter="0"/>
          <w:cols w:space="720"/>
          <w:noEndnote/>
          <w:docGrid w:linePitch="360"/>
        </w:sectPr>
      </w:pPr>
      <w:r>
        <w:t>Дата</w:t>
      </w:r>
    </w:p>
    <w:p w:rsidR="000B6B93" w:rsidRDefault="00D2747E">
      <w:pPr>
        <w:pStyle w:val="20"/>
        <w:shd w:val="clear" w:color="auto" w:fill="auto"/>
        <w:tabs>
          <w:tab w:val="left" w:pos="2636"/>
        </w:tabs>
        <w:spacing w:before="0" w:after="0" w:line="317" w:lineRule="exact"/>
        <w:ind w:left="20" w:right="340" w:firstLine="2400"/>
        <w:jc w:val="both"/>
        <w:sectPr w:rsidR="000B6B93">
          <w:pgSz w:w="11905" w:h="16837"/>
          <w:pgMar w:top="1192" w:right="230" w:bottom="4394" w:left="7152" w:header="0" w:footer="3" w:gutter="0"/>
          <w:cols w:space="720"/>
          <w:noEndnote/>
          <w:docGrid w:linePitch="360"/>
        </w:sectPr>
      </w:pPr>
      <w:r>
        <w:lastRenderedPageBreak/>
        <w:t xml:space="preserve">Приложение № 2 к постановлению администрации города </w:t>
      </w:r>
      <w:r>
        <w:rPr>
          <w:rStyle w:val="21pt0"/>
        </w:rPr>
        <w:t>от« »</w:t>
      </w:r>
      <w:r>
        <w:tab/>
        <w:t>2021 №</w:t>
      </w:r>
    </w:p>
    <w:p w:rsidR="000B6B93" w:rsidRDefault="000B6B93">
      <w:pPr>
        <w:framePr w:w="12173" w:h="324" w:hRule="exact" w:wrap="notBeside" w:vAnchor="text" w:hAnchor="text" w:xAlign="center" w:y="1" w:anchorLock="1"/>
      </w:pPr>
    </w:p>
    <w:p w:rsidR="000B6B93" w:rsidRDefault="00D2747E">
      <w:pPr>
        <w:rPr>
          <w:sz w:val="2"/>
          <w:szCs w:val="2"/>
        </w:rPr>
        <w:sectPr w:rsidR="000B6B9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B6B93" w:rsidRDefault="00D2747E">
      <w:pPr>
        <w:pStyle w:val="1"/>
        <w:shd w:val="clear" w:color="auto" w:fill="auto"/>
        <w:spacing w:before="0" w:after="0" w:line="350" w:lineRule="exact"/>
        <w:jc w:val="center"/>
        <w:sectPr w:rsidR="000B6B93">
          <w:type w:val="continuous"/>
          <w:pgSz w:w="11905" w:h="16837"/>
          <w:pgMar w:top="1192" w:right="2031" w:bottom="4394" w:left="3826" w:header="0" w:footer="3" w:gutter="0"/>
          <w:cols w:space="720"/>
          <w:noEndnote/>
          <w:docGrid w:linePitch="360"/>
        </w:sectPr>
      </w:pPr>
      <w:r>
        <w:t>Состав конкурсной комиссии по конкурсному отбору кандидатов на вручение молодежной премии Главы города</w:t>
      </w:r>
    </w:p>
    <w:p w:rsidR="000B6B93" w:rsidRDefault="000B6B93">
      <w:pPr>
        <w:framePr w:w="12173" w:h="90" w:hRule="exact" w:wrap="notBeside" w:vAnchor="text" w:hAnchor="text" w:xAlign="center" w:y="1" w:anchorLock="1"/>
      </w:pPr>
    </w:p>
    <w:p w:rsidR="000B6B93" w:rsidRDefault="00D2747E">
      <w:pPr>
        <w:rPr>
          <w:sz w:val="2"/>
          <w:szCs w:val="2"/>
        </w:rPr>
        <w:sectPr w:rsidR="000B6B9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B6B93" w:rsidRDefault="00D2747E">
      <w:pPr>
        <w:pStyle w:val="20"/>
        <w:shd w:val="clear" w:color="auto" w:fill="auto"/>
        <w:spacing w:before="0" w:after="0" w:line="557" w:lineRule="exact"/>
        <w:jc w:val="both"/>
      </w:pPr>
      <w:r>
        <w:t>Председатель Е.О.Романенко - Заместитель</w:t>
      </w:r>
    </w:p>
    <w:p w:rsidR="000B6B93" w:rsidRDefault="00D2747E">
      <w:pPr>
        <w:pStyle w:val="20"/>
        <w:framePr w:h="237" w:hSpace="762" w:wrap="around" w:hAnchor="margin" w:x="15" w:y="4540"/>
        <w:shd w:val="clear" w:color="auto" w:fill="auto"/>
        <w:spacing w:before="0" w:after="0" w:line="230" w:lineRule="exact"/>
      </w:pPr>
      <w:r>
        <w:t>Секретарь</w:t>
      </w:r>
    </w:p>
    <w:p w:rsidR="000B6B93" w:rsidRDefault="00D2747E">
      <w:pPr>
        <w:pStyle w:val="20"/>
        <w:shd w:val="clear" w:color="auto" w:fill="auto"/>
        <w:spacing w:before="0" w:after="833" w:line="230" w:lineRule="exact"/>
        <w:jc w:val="both"/>
      </w:pPr>
      <w:r>
        <w:t>председателя М.В.Белянина -</w:t>
      </w:r>
    </w:p>
    <w:p w:rsidR="000B6B93" w:rsidRDefault="00D2747E">
      <w:pPr>
        <w:pStyle w:val="20"/>
        <w:shd w:val="clear" w:color="auto" w:fill="auto"/>
        <w:spacing w:before="0" w:after="143" w:line="230" w:lineRule="exact"/>
        <w:jc w:val="both"/>
      </w:pPr>
      <w:r>
        <w:t>Т.В.Карпова заместитель Главы города по социальным вопросам</w:t>
      </w:r>
    </w:p>
    <w:p w:rsidR="000B6B93" w:rsidRDefault="00D2747E">
      <w:pPr>
        <w:pStyle w:val="20"/>
        <w:shd w:val="clear" w:color="auto" w:fill="auto"/>
        <w:spacing w:before="0" w:after="244" w:line="274" w:lineRule="exact"/>
        <w:jc w:val="both"/>
      </w:pPr>
      <w:r>
        <w:t>руководитель Управления культуры, спорта, туризма и молодежной политики администрации города Сосновоборска</w:t>
      </w:r>
    </w:p>
    <w:p w:rsidR="000B6B93" w:rsidRDefault="00D2747E">
      <w:pPr>
        <w:pStyle w:val="20"/>
        <w:shd w:val="clear" w:color="auto" w:fill="auto"/>
        <w:spacing w:before="0" w:after="0" w:line="269" w:lineRule="exact"/>
        <w:jc w:val="both"/>
        <w:sectPr w:rsidR="000B6B93">
          <w:type w:val="continuous"/>
          <w:pgSz w:w="11905" w:h="16837"/>
          <w:pgMar w:top="1192" w:right="620" w:bottom="4394" w:left="1978" w:header="0" w:footer="3" w:gutter="0"/>
          <w:cols w:num="2" w:space="720" w:equalWidth="0">
            <w:col w:w="3994" w:space="226"/>
            <w:col w:w="5088"/>
          </w:cols>
          <w:noEndnote/>
          <w:docGrid w:linePitch="360"/>
        </w:sectPr>
      </w:pPr>
      <w:r>
        <w:t xml:space="preserve">ведущий специалист Управления культуры, спорта, туризма </w:t>
      </w:r>
      <w:r>
        <w:t>и молодежной политики администрации города Сосновоборска</w:t>
      </w:r>
    </w:p>
    <w:p w:rsidR="000B6B93" w:rsidRDefault="000B6B93">
      <w:pPr>
        <w:framePr w:w="12173" w:h="319" w:hRule="exact" w:wrap="notBeside" w:vAnchor="text" w:hAnchor="text" w:xAlign="center" w:y="1" w:anchorLock="1"/>
      </w:pPr>
    </w:p>
    <w:p w:rsidR="000B6B93" w:rsidRDefault="00D2747E">
      <w:pPr>
        <w:rPr>
          <w:sz w:val="2"/>
          <w:szCs w:val="2"/>
        </w:rPr>
        <w:sectPr w:rsidR="000B6B9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B6B93" w:rsidRDefault="00D2747E">
      <w:pPr>
        <w:pStyle w:val="20"/>
        <w:shd w:val="clear" w:color="auto" w:fill="auto"/>
        <w:tabs>
          <w:tab w:val="left" w:pos="1906"/>
          <w:tab w:val="left" w:pos="3854"/>
        </w:tabs>
        <w:spacing w:before="0" w:after="213" w:line="230" w:lineRule="exact"/>
      </w:pPr>
      <w:r>
        <w:t>Члены:</w:t>
      </w:r>
      <w:r>
        <w:tab/>
        <w:t>Б.М.Пучкин</w:t>
      </w:r>
      <w:r>
        <w:tab/>
        <w:t>- председатель городского Совета депутатов</w:t>
      </w:r>
    </w:p>
    <w:p w:rsidR="000B6B93" w:rsidRDefault="00D2747E">
      <w:pPr>
        <w:pStyle w:val="20"/>
        <w:shd w:val="clear" w:color="auto" w:fill="auto"/>
        <w:spacing w:before="0" w:after="0" w:line="278" w:lineRule="exact"/>
        <w:ind w:left="1920"/>
      </w:pPr>
      <w:r>
        <w:t>Е.А.Малышева - руководитель Управления планирования и</w:t>
      </w:r>
    </w:p>
    <w:p w:rsidR="000B6B93" w:rsidRDefault="00D2747E">
      <w:pPr>
        <w:pStyle w:val="20"/>
        <w:shd w:val="clear" w:color="auto" w:fill="auto"/>
        <w:spacing w:before="0" w:after="339" w:line="278" w:lineRule="exact"/>
        <w:ind w:left="4240" w:right="20"/>
      </w:pPr>
      <w:r>
        <w:t>экономического развития администрации г.Сосновоборска</w:t>
      </w:r>
    </w:p>
    <w:p w:rsidR="000B6B93" w:rsidRDefault="00D2747E">
      <w:pPr>
        <w:pStyle w:val="20"/>
        <w:shd w:val="clear" w:color="auto" w:fill="auto"/>
        <w:spacing w:before="0" w:after="0" w:line="230" w:lineRule="exact"/>
        <w:ind w:left="1920"/>
      </w:pPr>
      <w:r>
        <w:t xml:space="preserve">И И Кудряшова </w:t>
      </w:r>
      <w:r>
        <w:rPr>
          <w:vertAlign w:val="superscript"/>
        </w:rPr>
        <w:t>-</w:t>
      </w:r>
      <w:r>
        <w:t xml:space="preserve"> руководитель Управления образования</w:t>
      </w:r>
    </w:p>
    <w:p w:rsidR="000B6B93" w:rsidRDefault="00D2747E">
      <w:pPr>
        <w:pStyle w:val="20"/>
        <w:shd w:val="clear" w:color="auto" w:fill="auto"/>
        <w:spacing w:before="0" w:after="293" w:line="230" w:lineRule="exact"/>
        <w:ind w:left="4240"/>
      </w:pPr>
      <w:r>
        <w:t>администрации г.Сосновоборска</w:t>
      </w:r>
    </w:p>
    <w:p w:rsidR="000B6B93" w:rsidRDefault="00D2747E">
      <w:pPr>
        <w:pStyle w:val="20"/>
        <w:shd w:val="clear" w:color="auto" w:fill="auto"/>
        <w:spacing w:before="0" w:after="0" w:line="269" w:lineRule="exact"/>
        <w:ind w:left="1920"/>
      </w:pPr>
      <w:r>
        <w:t>Л.А.Воробьева ~ специалист по вопросам воспитания и</w:t>
      </w:r>
    </w:p>
    <w:p w:rsidR="000B6B93" w:rsidRDefault="00D2747E">
      <w:pPr>
        <w:pStyle w:val="20"/>
        <w:shd w:val="clear" w:color="auto" w:fill="auto"/>
        <w:tabs>
          <w:tab w:val="left" w:pos="6285"/>
          <w:tab w:val="left" w:pos="8642"/>
        </w:tabs>
        <w:spacing w:before="0" w:after="0" w:line="269" w:lineRule="exact"/>
        <w:ind w:left="4240" w:right="20"/>
      </w:pPr>
      <w:r>
        <w:t>дополнительного образования Управления образования</w:t>
      </w:r>
      <w:r>
        <w:tab/>
        <w:t>администрации</w:t>
      </w:r>
      <w:r>
        <w:tab/>
        <w:t>города</w:t>
      </w:r>
    </w:p>
    <w:p w:rsidR="000B6B93" w:rsidRDefault="00D2747E">
      <w:pPr>
        <w:pStyle w:val="20"/>
        <w:shd w:val="clear" w:color="auto" w:fill="auto"/>
        <w:spacing w:before="0" w:after="331" w:line="269" w:lineRule="exact"/>
        <w:ind w:left="4240"/>
      </w:pPr>
      <w:r>
        <w:t>Сосновоборска</w:t>
      </w:r>
    </w:p>
    <w:p w:rsidR="000B6B93" w:rsidRDefault="00D2747E">
      <w:pPr>
        <w:pStyle w:val="20"/>
        <w:shd w:val="clear" w:color="auto" w:fill="auto"/>
        <w:spacing w:before="0" w:after="0" w:line="230" w:lineRule="exact"/>
        <w:ind w:left="1920"/>
      </w:pPr>
      <w:r>
        <w:t>О.В.Воробьева - начальник ТО КГКУ "УСЗН" по</w:t>
      </w:r>
    </w:p>
    <w:p w:rsidR="000B6B93" w:rsidRDefault="00D2747E">
      <w:pPr>
        <w:pStyle w:val="20"/>
        <w:shd w:val="clear" w:color="auto" w:fill="auto"/>
        <w:spacing w:before="0" w:after="217" w:line="230" w:lineRule="exact"/>
        <w:ind w:left="4240"/>
      </w:pPr>
      <w:r>
        <w:t>г.Сосновоборску Красноярского края</w:t>
      </w:r>
    </w:p>
    <w:p w:rsidR="000B6B93" w:rsidRDefault="00D2747E">
      <w:pPr>
        <w:pStyle w:val="20"/>
        <w:shd w:val="clear" w:color="auto" w:fill="auto"/>
        <w:spacing w:before="0" w:after="0" w:line="274" w:lineRule="exact"/>
        <w:ind w:left="1920"/>
      </w:pPr>
      <w:r>
        <w:t>Ю.В.Крюкова - главный специалист по работе со СМИ и</w:t>
      </w:r>
    </w:p>
    <w:p w:rsidR="000B6B93" w:rsidRDefault="00D2747E">
      <w:pPr>
        <w:pStyle w:val="20"/>
        <w:shd w:val="clear" w:color="auto" w:fill="auto"/>
        <w:spacing w:before="0" w:after="0" w:line="274" w:lineRule="exact"/>
        <w:ind w:left="4240" w:right="20"/>
      </w:pPr>
      <w:r>
        <w:t>населением Управления делами и кадрами администрации города Сосновоборска</w:t>
      </w:r>
    </w:p>
    <w:sectPr w:rsidR="000B6B93">
      <w:type w:val="continuous"/>
      <w:pgSz w:w="11905" w:h="16837"/>
      <w:pgMar w:top="1192" w:right="596" w:bottom="4394" w:left="19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7E" w:rsidRDefault="00D2747E">
      <w:r>
        <w:separator/>
      </w:r>
    </w:p>
  </w:endnote>
  <w:endnote w:type="continuationSeparator" w:id="0">
    <w:p w:rsidR="00D2747E" w:rsidRDefault="00D2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7E" w:rsidRDefault="00D2747E"/>
  </w:footnote>
  <w:footnote w:type="continuationSeparator" w:id="0">
    <w:p w:rsidR="00D2747E" w:rsidRDefault="00D274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557"/>
    <w:multiLevelType w:val="multilevel"/>
    <w:tmpl w:val="237CA7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5DA"/>
    <w:multiLevelType w:val="multilevel"/>
    <w:tmpl w:val="4E66FA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86567"/>
    <w:multiLevelType w:val="multilevel"/>
    <w:tmpl w:val="E3BA1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30002"/>
    <w:multiLevelType w:val="multilevel"/>
    <w:tmpl w:val="FA3C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33069F"/>
    <w:multiLevelType w:val="multilevel"/>
    <w:tmpl w:val="77B8705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8733D8"/>
    <w:multiLevelType w:val="multilevel"/>
    <w:tmpl w:val="6052A5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5628D"/>
    <w:multiLevelType w:val="multilevel"/>
    <w:tmpl w:val="17903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D4073F"/>
    <w:multiLevelType w:val="multilevel"/>
    <w:tmpl w:val="3FFC2C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3"/>
    <w:rsid w:val="000B6B93"/>
    <w:rsid w:val="00D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6491-8C14-4415-883C-6EA65778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64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2021-11-17T10:14:00Z</dcterms:created>
  <dcterms:modified xsi:type="dcterms:W3CDTF">2021-11-17T10:15:00Z</dcterms:modified>
</cp:coreProperties>
</file>