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34" w:rsidRDefault="00471940" w:rsidP="00EA673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-133985</wp:posOffset>
            </wp:positionV>
            <wp:extent cx="579120" cy="726440"/>
            <wp:effectExtent l="0" t="0" r="0" b="0"/>
            <wp:wrapThrough wrapText="bothSides">
              <wp:wrapPolygon edited="0">
                <wp:start x="0" y="0"/>
                <wp:lineTo x="0" y="20958"/>
                <wp:lineTo x="20605" y="20958"/>
                <wp:lineTo x="20605" y="0"/>
                <wp:lineTo x="0" y="0"/>
              </wp:wrapPolygon>
            </wp:wrapThrough>
            <wp:docPr id="5" name="Рисунок 1" descr="Цветно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734" w:rsidRDefault="00EA6734" w:rsidP="00EA6734">
      <w:pPr>
        <w:jc w:val="center"/>
        <w:rPr>
          <w:b/>
          <w:sz w:val="32"/>
          <w:szCs w:val="32"/>
        </w:rPr>
      </w:pPr>
    </w:p>
    <w:p w:rsidR="00EA6734" w:rsidRDefault="00EA6734" w:rsidP="00EA6734">
      <w:pPr>
        <w:jc w:val="center"/>
        <w:rPr>
          <w:b/>
          <w:sz w:val="32"/>
          <w:szCs w:val="32"/>
        </w:rPr>
      </w:pPr>
    </w:p>
    <w:p w:rsidR="00EA6734" w:rsidRPr="00EA6734" w:rsidRDefault="00EA6734" w:rsidP="00EA6734">
      <w:pPr>
        <w:jc w:val="center"/>
        <w:rPr>
          <w:b/>
          <w:sz w:val="28"/>
          <w:szCs w:val="28"/>
        </w:rPr>
      </w:pPr>
      <w:r w:rsidRPr="00EA6734">
        <w:rPr>
          <w:b/>
          <w:sz w:val="28"/>
          <w:szCs w:val="28"/>
        </w:rPr>
        <w:t>АДМИНИСТРАЦИЯ ГОРОДА СОСНОВОБОРСКА</w:t>
      </w:r>
    </w:p>
    <w:p w:rsidR="00EA6734" w:rsidRPr="00EA6734" w:rsidRDefault="00EA6734" w:rsidP="00EA6734">
      <w:pPr>
        <w:jc w:val="center"/>
        <w:rPr>
          <w:b/>
          <w:sz w:val="28"/>
          <w:szCs w:val="28"/>
        </w:rPr>
      </w:pPr>
    </w:p>
    <w:p w:rsidR="00EA6734" w:rsidRPr="001F6457" w:rsidRDefault="00EA6734" w:rsidP="00EA6734">
      <w:pPr>
        <w:jc w:val="center"/>
        <w:rPr>
          <w:b/>
          <w:sz w:val="28"/>
          <w:szCs w:val="28"/>
        </w:rPr>
      </w:pPr>
      <w:r w:rsidRPr="00EA6734">
        <w:rPr>
          <w:b/>
          <w:sz w:val="28"/>
          <w:szCs w:val="28"/>
        </w:rPr>
        <w:t>ПОСТАНОВЛЕНИЕ</w:t>
      </w:r>
    </w:p>
    <w:p w:rsidR="00EA6734" w:rsidRPr="001F6457" w:rsidRDefault="00EA6734" w:rsidP="00EA6734">
      <w:pPr>
        <w:rPr>
          <w:b/>
          <w:sz w:val="28"/>
          <w:szCs w:val="28"/>
        </w:rPr>
      </w:pPr>
    </w:p>
    <w:p w:rsidR="00EA6734" w:rsidRPr="001F6457" w:rsidRDefault="00EA6734" w:rsidP="00EA6734">
      <w:pPr>
        <w:rPr>
          <w:b/>
          <w:sz w:val="28"/>
          <w:szCs w:val="28"/>
        </w:rPr>
      </w:pPr>
    </w:p>
    <w:p w:rsidR="00EA6734" w:rsidRPr="001F6457" w:rsidRDefault="00EA6734" w:rsidP="00EA6734">
      <w:pPr>
        <w:tabs>
          <w:tab w:val="left" w:pos="7380"/>
        </w:tabs>
      </w:pPr>
      <w:r w:rsidRPr="001F6457">
        <w:t xml:space="preserve">____________________ </w:t>
      </w:r>
      <w:r>
        <w:t>20</w:t>
      </w:r>
      <w:r w:rsidR="00A02ABB">
        <w:t>21</w:t>
      </w:r>
      <w:r w:rsidRPr="001F6457">
        <w:t xml:space="preserve"> г.                                                                       № ________</w:t>
      </w:r>
    </w:p>
    <w:p w:rsidR="00EA6734" w:rsidRPr="001F6457" w:rsidRDefault="00EA6734" w:rsidP="00EA6734">
      <w:pPr>
        <w:tabs>
          <w:tab w:val="left" w:pos="7380"/>
        </w:tabs>
      </w:pPr>
      <w:r w:rsidRPr="001F6457">
        <w:tab/>
      </w:r>
    </w:p>
    <w:p w:rsidR="00A02ABB" w:rsidRPr="00C8449A" w:rsidRDefault="00EA6734" w:rsidP="00DA14E9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8449A">
        <w:rPr>
          <w:rFonts w:ascii="Times New Roman" w:hAnsi="Times New Roman"/>
          <w:b w:val="0"/>
          <w:sz w:val="24"/>
          <w:szCs w:val="24"/>
        </w:rPr>
        <w:t xml:space="preserve">Об </w:t>
      </w:r>
      <w:r w:rsidR="00E15B6C" w:rsidRPr="00C8449A">
        <w:rPr>
          <w:rFonts w:ascii="Times New Roman" w:hAnsi="Times New Roman"/>
          <w:b w:val="0"/>
          <w:sz w:val="24"/>
          <w:szCs w:val="24"/>
        </w:rPr>
        <w:t xml:space="preserve">утверждении </w:t>
      </w:r>
      <w:r w:rsidR="00CA2063">
        <w:rPr>
          <w:rFonts w:ascii="Times New Roman" w:hAnsi="Times New Roman"/>
          <w:b w:val="0"/>
          <w:sz w:val="24"/>
          <w:szCs w:val="24"/>
        </w:rPr>
        <w:t>Порядка 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расходов, связанных с реализацией ими социально значимых проектов, а также порядка возврата в бюджет города Сосновоборска средств муниципального социального гранта в случае нарушения условий его предоставления, порядка представления отчетности</w:t>
      </w:r>
    </w:p>
    <w:p w:rsidR="00EA6734" w:rsidRPr="00E97ECB" w:rsidRDefault="00C8449A" w:rsidP="00E97ECB">
      <w:pPr>
        <w:widowControl w:val="0"/>
        <w:shd w:val="clear" w:color="auto" w:fill="FFFFFF"/>
        <w:spacing w:before="331" w:line="326" w:lineRule="exact"/>
        <w:ind w:left="5" w:right="5" w:firstLine="715"/>
        <w:jc w:val="both"/>
        <w:rPr>
          <w:bCs/>
          <w:sz w:val="28"/>
          <w:szCs w:val="28"/>
        </w:rPr>
      </w:pPr>
      <w:r w:rsidRPr="00E97ECB">
        <w:rPr>
          <w:sz w:val="28"/>
          <w:szCs w:val="28"/>
        </w:rPr>
        <w:t xml:space="preserve">В целях реализации системы муниципальной поддержки социально ориентированных некоммерческих организаций </w:t>
      </w:r>
      <w:r w:rsidR="00E97ECB" w:rsidRPr="00E97ECB">
        <w:rPr>
          <w:sz w:val="28"/>
          <w:szCs w:val="28"/>
        </w:rPr>
        <w:t xml:space="preserve">и </w:t>
      </w:r>
      <w:r w:rsidRPr="00E97ECB">
        <w:rPr>
          <w:sz w:val="28"/>
          <w:szCs w:val="28"/>
        </w:rPr>
        <w:t xml:space="preserve">гражданских инициатив, </w:t>
      </w:r>
      <w:r w:rsidRPr="00E97ECB"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</w:t>
      </w:r>
      <w:r w:rsidRPr="00E97ECB">
        <w:rPr>
          <w:color w:val="000000"/>
          <w:spacing w:val="18"/>
          <w:sz w:val="28"/>
          <w:szCs w:val="28"/>
        </w:rPr>
        <w:t>131-ФЗ</w:t>
      </w:r>
      <w:r w:rsidRPr="00E97ECB">
        <w:rPr>
          <w:color w:val="000000"/>
          <w:sz w:val="28"/>
          <w:szCs w:val="28"/>
        </w:rPr>
        <w:t xml:space="preserve"> «Об </w:t>
      </w:r>
      <w:r w:rsidRPr="00E97ECB">
        <w:rPr>
          <w:color w:val="000000"/>
          <w:spacing w:val="-4"/>
          <w:sz w:val="28"/>
          <w:szCs w:val="28"/>
        </w:rPr>
        <w:t xml:space="preserve">общих принципах организации местного самоуправления в Российской Федерации», Уставом </w:t>
      </w:r>
      <w:r w:rsidR="00E97ECB" w:rsidRPr="00E97ECB">
        <w:rPr>
          <w:color w:val="000000"/>
          <w:spacing w:val="-4"/>
          <w:sz w:val="28"/>
          <w:szCs w:val="28"/>
        </w:rPr>
        <w:t>города Сосновоборска</w:t>
      </w:r>
      <w:r w:rsidRPr="00E97ECB">
        <w:rPr>
          <w:color w:val="000000"/>
          <w:spacing w:val="-4"/>
          <w:sz w:val="28"/>
          <w:szCs w:val="28"/>
        </w:rPr>
        <w:t>,</w:t>
      </w:r>
      <w:r w:rsidR="00E97ECB" w:rsidRPr="00E97ECB">
        <w:rPr>
          <w:color w:val="000000"/>
          <w:spacing w:val="-4"/>
          <w:sz w:val="28"/>
          <w:szCs w:val="28"/>
        </w:rPr>
        <w:t xml:space="preserve">  постановлением администрации города Сосновоборска </w:t>
      </w:r>
      <w:r w:rsidR="00E97ECB" w:rsidRPr="00E97ECB">
        <w:rPr>
          <w:sz w:val="28"/>
          <w:szCs w:val="28"/>
        </w:rPr>
        <w:t>от 12</w:t>
      </w:r>
      <w:r w:rsidR="00E97ECB">
        <w:rPr>
          <w:sz w:val="28"/>
          <w:szCs w:val="28"/>
        </w:rPr>
        <w:t>.11.</w:t>
      </w:r>
      <w:r w:rsidR="00E97ECB" w:rsidRPr="00E97ECB">
        <w:rPr>
          <w:sz w:val="28"/>
          <w:szCs w:val="28"/>
        </w:rPr>
        <w:t xml:space="preserve">2020 № 1526 «Об утверждении муниципальной программы «Поддержка социально ориентированных некоммерческих организаций города Сосновоборска», </w:t>
      </w:r>
    </w:p>
    <w:p w:rsidR="00EA6734" w:rsidRPr="00E97ECB" w:rsidRDefault="00EA6734" w:rsidP="002646F5">
      <w:pPr>
        <w:spacing w:line="240" w:lineRule="auto"/>
        <w:ind w:firstLine="540"/>
        <w:jc w:val="both"/>
        <w:rPr>
          <w:sz w:val="28"/>
          <w:szCs w:val="28"/>
        </w:rPr>
      </w:pPr>
    </w:p>
    <w:p w:rsidR="00A02ABB" w:rsidRDefault="00EA6734" w:rsidP="00A02ABB">
      <w:pPr>
        <w:spacing w:line="240" w:lineRule="auto"/>
        <w:jc w:val="both"/>
        <w:outlineLvl w:val="0"/>
        <w:rPr>
          <w:sz w:val="28"/>
          <w:szCs w:val="28"/>
        </w:rPr>
      </w:pPr>
      <w:r w:rsidRPr="00EA6734">
        <w:rPr>
          <w:sz w:val="28"/>
          <w:szCs w:val="28"/>
        </w:rPr>
        <w:t>ПОСТАНОВЛЯЮ</w:t>
      </w:r>
      <w:r w:rsidR="001355FB">
        <w:rPr>
          <w:sz w:val="28"/>
          <w:szCs w:val="28"/>
        </w:rPr>
        <w:t>:</w:t>
      </w:r>
    </w:p>
    <w:p w:rsidR="00A02ABB" w:rsidRDefault="00A02ABB" w:rsidP="00A02ABB">
      <w:pPr>
        <w:spacing w:line="240" w:lineRule="auto"/>
        <w:jc w:val="both"/>
        <w:outlineLvl w:val="0"/>
        <w:rPr>
          <w:sz w:val="28"/>
          <w:szCs w:val="28"/>
        </w:rPr>
      </w:pPr>
    </w:p>
    <w:p w:rsidR="00CA2063" w:rsidRDefault="00A02ABB" w:rsidP="00CA2063">
      <w:pPr>
        <w:spacing w:line="240" w:lineRule="auto"/>
        <w:ind w:firstLine="709"/>
        <w:jc w:val="both"/>
        <w:outlineLvl w:val="0"/>
        <w:rPr>
          <w:rStyle w:val="a8"/>
          <w:b w:val="0"/>
          <w:color w:val="000000"/>
          <w:sz w:val="28"/>
          <w:szCs w:val="28"/>
        </w:rPr>
      </w:pPr>
      <w:r w:rsidRPr="00B14944">
        <w:rPr>
          <w:sz w:val="28"/>
          <w:szCs w:val="28"/>
        </w:rPr>
        <w:t xml:space="preserve">1. </w:t>
      </w:r>
      <w:r w:rsidRPr="00A02ABB">
        <w:rPr>
          <w:sz w:val="28"/>
          <w:szCs w:val="28"/>
        </w:rPr>
        <w:t xml:space="preserve">Отменить </w:t>
      </w:r>
      <w:r w:rsidRPr="00A02ABB">
        <w:rPr>
          <w:color w:val="000000"/>
          <w:sz w:val="28"/>
          <w:szCs w:val="28"/>
        </w:rPr>
        <w:t xml:space="preserve">постановление администрации города Сосновоборска от </w:t>
      </w:r>
      <w:r w:rsidRPr="00A02ABB">
        <w:rPr>
          <w:sz w:val="28"/>
          <w:szCs w:val="28"/>
        </w:rPr>
        <w:t>20 сентября 2019 года №</w:t>
      </w:r>
      <w:r w:rsidR="008B1CDE">
        <w:rPr>
          <w:sz w:val="28"/>
          <w:szCs w:val="28"/>
        </w:rPr>
        <w:t xml:space="preserve"> </w:t>
      </w:r>
      <w:r w:rsidRPr="00A02ABB">
        <w:rPr>
          <w:sz w:val="28"/>
          <w:szCs w:val="28"/>
        </w:rPr>
        <w:t xml:space="preserve">1490 «Об утверждении Порядка предоставления муниципальных социальных грантов </w:t>
      </w:r>
      <w:r w:rsidRPr="00A02ABB">
        <w:rPr>
          <w:rStyle w:val="a8"/>
          <w:b w:val="0"/>
          <w:color w:val="000000"/>
          <w:sz w:val="28"/>
          <w:szCs w:val="28"/>
        </w:rPr>
        <w:t>социально ориентированным некоммерческим организациям, порядка возврата в бюджет г.Сосновоборска средств муниципального социального гранта в случае нарушения условий их предоставления»</w:t>
      </w:r>
      <w:r w:rsidR="00CA2063">
        <w:rPr>
          <w:rStyle w:val="a8"/>
          <w:b w:val="0"/>
          <w:color w:val="000000"/>
          <w:sz w:val="28"/>
          <w:szCs w:val="28"/>
        </w:rPr>
        <w:t>.</w:t>
      </w:r>
    </w:p>
    <w:p w:rsidR="00D16109" w:rsidRPr="00CA2063" w:rsidRDefault="00A02ABB" w:rsidP="00CA2063">
      <w:pPr>
        <w:spacing w:line="24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CA2063">
        <w:rPr>
          <w:color w:val="000000"/>
          <w:sz w:val="28"/>
          <w:szCs w:val="28"/>
        </w:rPr>
        <w:t>2</w:t>
      </w:r>
      <w:r w:rsidR="00E15B6C" w:rsidRPr="00CA2063">
        <w:rPr>
          <w:color w:val="000000"/>
          <w:sz w:val="28"/>
          <w:szCs w:val="28"/>
        </w:rPr>
        <w:t xml:space="preserve">. Утвердить Порядок </w:t>
      </w:r>
      <w:r w:rsidR="00CA2063" w:rsidRPr="00CA2063">
        <w:rPr>
          <w:sz w:val="28"/>
          <w:szCs w:val="28"/>
        </w:rPr>
        <w:t>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расходов, связанных с реализацией ими социально значимых проектов, а также поряд</w:t>
      </w:r>
      <w:r w:rsidR="005F2DE3">
        <w:rPr>
          <w:sz w:val="28"/>
          <w:szCs w:val="28"/>
        </w:rPr>
        <w:t>о</w:t>
      </w:r>
      <w:r w:rsidR="00CA2063" w:rsidRPr="00CA2063">
        <w:rPr>
          <w:sz w:val="28"/>
          <w:szCs w:val="28"/>
        </w:rPr>
        <w:t>к возврата в бюджет города Сосновоборска средств муниципального социального гранта в случае нарушения условий его предоставления, поряд</w:t>
      </w:r>
      <w:r w:rsidR="005F2DE3">
        <w:rPr>
          <w:sz w:val="28"/>
          <w:szCs w:val="28"/>
        </w:rPr>
        <w:t>о</w:t>
      </w:r>
      <w:r w:rsidR="00CA2063" w:rsidRPr="00CA2063">
        <w:rPr>
          <w:sz w:val="28"/>
          <w:szCs w:val="28"/>
        </w:rPr>
        <w:t>к представления отчетности</w:t>
      </w:r>
      <w:r w:rsidR="00CA2063">
        <w:rPr>
          <w:b/>
          <w:sz w:val="28"/>
          <w:szCs w:val="28"/>
        </w:rPr>
        <w:t xml:space="preserve"> </w:t>
      </w:r>
      <w:r w:rsidR="00E15B6C" w:rsidRPr="00CA2063">
        <w:rPr>
          <w:color w:val="000000"/>
          <w:sz w:val="28"/>
          <w:szCs w:val="28"/>
        </w:rPr>
        <w:t>согласно приложению.</w:t>
      </w:r>
    </w:p>
    <w:p w:rsidR="00CA2063" w:rsidRDefault="00CA2063" w:rsidP="00CA206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5869E9">
        <w:rPr>
          <w:sz w:val="28"/>
          <w:szCs w:val="28"/>
        </w:rPr>
        <w:t>Постановление разместить на официальном сайте администрации города Сосновоборска</w:t>
      </w:r>
      <w:r>
        <w:rPr>
          <w:sz w:val="28"/>
          <w:szCs w:val="28"/>
        </w:rPr>
        <w:t xml:space="preserve"> и опубликовать в городской общественно-политической газете «Рабочий».</w:t>
      </w:r>
    </w:p>
    <w:p w:rsidR="00EA6734" w:rsidRDefault="00CA2063" w:rsidP="00CA206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55FB">
        <w:rPr>
          <w:sz w:val="28"/>
          <w:szCs w:val="28"/>
        </w:rPr>
        <w:t xml:space="preserve">. </w:t>
      </w:r>
      <w:r w:rsidR="001355FB" w:rsidRPr="005869E9">
        <w:rPr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1355FB" w:rsidRDefault="001355FB" w:rsidP="002646F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E15B6C" w:rsidRDefault="00E15B6C" w:rsidP="002646F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E15B6C" w:rsidRPr="00EA6734" w:rsidRDefault="00E15B6C" w:rsidP="002646F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EA6734" w:rsidRPr="00EA6734" w:rsidRDefault="00EA6734" w:rsidP="002646F5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EA6734">
        <w:rPr>
          <w:sz w:val="28"/>
          <w:szCs w:val="28"/>
        </w:rPr>
        <w:t>Глава города</w:t>
      </w:r>
      <w:r w:rsidRPr="00EA6734">
        <w:rPr>
          <w:sz w:val="28"/>
          <w:szCs w:val="28"/>
        </w:rPr>
        <w:tab/>
      </w:r>
      <w:r w:rsidRPr="00EA6734">
        <w:rPr>
          <w:sz w:val="28"/>
          <w:szCs w:val="28"/>
        </w:rPr>
        <w:tab/>
      </w:r>
      <w:r w:rsidRPr="00EA6734">
        <w:rPr>
          <w:sz w:val="28"/>
          <w:szCs w:val="28"/>
        </w:rPr>
        <w:tab/>
      </w:r>
      <w:r w:rsidRPr="00EA6734">
        <w:rPr>
          <w:sz w:val="28"/>
          <w:szCs w:val="28"/>
        </w:rPr>
        <w:tab/>
        <w:t xml:space="preserve">                    </w:t>
      </w:r>
      <w:r w:rsidR="008C42D1">
        <w:rPr>
          <w:sz w:val="28"/>
          <w:szCs w:val="28"/>
        </w:rPr>
        <w:t xml:space="preserve">       </w:t>
      </w:r>
      <w:r w:rsidRPr="00EA6734">
        <w:rPr>
          <w:sz w:val="28"/>
          <w:szCs w:val="28"/>
        </w:rPr>
        <w:t xml:space="preserve">  </w:t>
      </w:r>
      <w:r w:rsidRPr="00EA6734">
        <w:rPr>
          <w:sz w:val="28"/>
          <w:szCs w:val="28"/>
        </w:rPr>
        <w:tab/>
      </w:r>
      <w:r w:rsidR="008C42D1">
        <w:rPr>
          <w:sz w:val="28"/>
          <w:szCs w:val="28"/>
        </w:rPr>
        <w:t xml:space="preserve">           </w:t>
      </w:r>
      <w:r w:rsidR="00CA2063">
        <w:rPr>
          <w:sz w:val="28"/>
          <w:szCs w:val="28"/>
        </w:rPr>
        <w:t>А.С.Кудрявцев</w:t>
      </w:r>
    </w:p>
    <w:p w:rsidR="00F4147F" w:rsidRDefault="00F4147F" w:rsidP="002646F5">
      <w:pPr>
        <w:spacing w:line="240" w:lineRule="auto"/>
        <w:jc w:val="right"/>
        <w:outlineLvl w:val="0"/>
      </w:pPr>
    </w:p>
    <w:p w:rsidR="008C42D1" w:rsidRDefault="008C42D1" w:rsidP="002646F5">
      <w:pPr>
        <w:spacing w:line="240" w:lineRule="auto"/>
        <w:jc w:val="right"/>
        <w:outlineLvl w:val="0"/>
      </w:pPr>
    </w:p>
    <w:p w:rsidR="00E15B6C" w:rsidRDefault="00E15B6C" w:rsidP="005947A3">
      <w:pPr>
        <w:jc w:val="right"/>
        <w:outlineLvl w:val="0"/>
      </w:pPr>
    </w:p>
    <w:p w:rsidR="00E15B6C" w:rsidRDefault="00E15B6C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5947A3" w:rsidRDefault="005947A3" w:rsidP="005947A3">
      <w:pPr>
        <w:jc w:val="right"/>
        <w:outlineLvl w:val="0"/>
      </w:pPr>
      <w:r w:rsidRPr="00354A37">
        <w:lastRenderedPageBreak/>
        <w:t>П</w:t>
      </w:r>
      <w:r>
        <w:t xml:space="preserve">риложение </w:t>
      </w:r>
    </w:p>
    <w:p w:rsidR="005947A3" w:rsidRDefault="005947A3" w:rsidP="005947A3">
      <w:pPr>
        <w:jc w:val="right"/>
      </w:pPr>
      <w:r>
        <w:t>к постановлению администрации города</w:t>
      </w:r>
    </w:p>
    <w:p w:rsidR="005947A3" w:rsidRPr="00354A37" w:rsidRDefault="005947A3" w:rsidP="005947A3">
      <w:pPr>
        <w:jc w:val="center"/>
      </w:pPr>
      <w:r>
        <w:t xml:space="preserve">                                                                                      от «_</w:t>
      </w:r>
      <w:r w:rsidR="008B1CDE">
        <w:t>_</w:t>
      </w:r>
      <w:r>
        <w:t>__»_____________</w:t>
      </w:r>
      <w:r w:rsidR="00DA14E9">
        <w:t xml:space="preserve"> </w:t>
      </w:r>
      <w:r>
        <w:t>20</w:t>
      </w:r>
      <w:r w:rsidR="00DA14E9">
        <w:t xml:space="preserve">21 </w:t>
      </w:r>
      <w:r>
        <w:t>№</w:t>
      </w:r>
      <w:r w:rsidR="00627A08">
        <w:t xml:space="preserve"> </w:t>
      </w:r>
      <w:r>
        <w:t>______</w:t>
      </w:r>
    </w:p>
    <w:p w:rsidR="005947A3" w:rsidRDefault="005947A3" w:rsidP="005947A3">
      <w:pPr>
        <w:jc w:val="right"/>
        <w:rPr>
          <w:b/>
          <w:bCs/>
        </w:rPr>
      </w:pPr>
    </w:p>
    <w:p w:rsidR="00ED6C73" w:rsidRDefault="00ED6C73" w:rsidP="002646F5">
      <w:pPr>
        <w:spacing w:line="240" w:lineRule="auto"/>
        <w:ind w:left="720"/>
        <w:jc w:val="center"/>
        <w:outlineLvl w:val="0"/>
        <w:rPr>
          <w:b/>
          <w:bCs/>
          <w:sz w:val="28"/>
          <w:szCs w:val="28"/>
        </w:rPr>
      </w:pPr>
    </w:p>
    <w:p w:rsidR="00DA14E9" w:rsidRDefault="00DA14E9" w:rsidP="00DA14E9">
      <w:pPr>
        <w:spacing w:line="240" w:lineRule="auto"/>
        <w:ind w:left="720"/>
        <w:jc w:val="center"/>
        <w:outlineLvl w:val="0"/>
        <w:rPr>
          <w:b/>
          <w:sz w:val="28"/>
          <w:szCs w:val="28"/>
        </w:rPr>
      </w:pPr>
      <w:r w:rsidRPr="00DA14E9">
        <w:rPr>
          <w:b/>
          <w:color w:val="000000"/>
          <w:sz w:val="28"/>
          <w:szCs w:val="28"/>
        </w:rPr>
        <w:t xml:space="preserve">Порядок </w:t>
      </w:r>
      <w:r w:rsidRPr="00DA14E9">
        <w:rPr>
          <w:b/>
          <w:sz w:val="28"/>
          <w:szCs w:val="28"/>
        </w:rPr>
        <w:t xml:space="preserve">предоставления муниципальных социальных грантов </w:t>
      </w:r>
    </w:p>
    <w:p w:rsidR="00DA14E9" w:rsidRDefault="00DA14E9" w:rsidP="00DA14E9">
      <w:pPr>
        <w:spacing w:line="240" w:lineRule="auto"/>
        <w:ind w:left="720"/>
        <w:jc w:val="center"/>
        <w:outlineLvl w:val="0"/>
        <w:rPr>
          <w:b/>
          <w:sz w:val="28"/>
          <w:szCs w:val="28"/>
        </w:rPr>
      </w:pPr>
      <w:r w:rsidRPr="00DA14E9">
        <w:rPr>
          <w:b/>
          <w:sz w:val="28"/>
          <w:szCs w:val="28"/>
        </w:rPr>
        <w:t xml:space="preserve">в форме субсидий социально ориентированным некоммерческим организациям города Сосновоборска на конкурсной основе </w:t>
      </w:r>
    </w:p>
    <w:p w:rsidR="00DA14E9" w:rsidRDefault="00DA14E9" w:rsidP="00DA14E9">
      <w:pPr>
        <w:spacing w:line="240" w:lineRule="auto"/>
        <w:ind w:left="720"/>
        <w:jc w:val="center"/>
        <w:outlineLvl w:val="0"/>
        <w:rPr>
          <w:b/>
          <w:sz w:val="28"/>
          <w:szCs w:val="28"/>
        </w:rPr>
      </w:pPr>
      <w:r w:rsidRPr="00DA14E9">
        <w:rPr>
          <w:b/>
          <w:sz w:val="28"/>
          <w:szCs w:val="28"/>
        </w:rPr>
        <w:t>на финансирование расходов, связанных с реализацией ими социально значимых проектов, а также поряд</w:t>
      </w:r>
      <w:r w:rsidR="005F2DE3">
        <w:rPr>
          <w:b/>
          <w:sz w:val="28"/>
          <w:szCs w:val="28"/>
        </w:rPr>
        <w:t>о</w:t>
      </w:r>
      <w:r w:rsidRPr="00DA14E9">
        <w:rPr>
          <w:b/>
          <w:sz w:val="28"/>
          <w:szCs w:val="28"/>
        </w:rPr>
        <w:t xml:space="preserve">к возврата в бюджет города Сосновоборска средств муниципального социального гранта в случае нарушения условий его предоставления, </w:t>
      </w:r>
    </w:p>
    <w:p w:rsidR="00584F53" w:rsidRPr="00DA14E9" w:rsidRDefault="00DA14E9" w:rsidP="00DA14E9">
      <w:pPr>
        <w:spacing w:line="240" w:lineRule="auto"/>
        <w:ind w:left="720"/>
        <w:jc w:val="center"/>
        <w:outlineLvl w:val="0"/>
        <w:rPr>
          <w:b/>
          <w:bCs/>
          <w:sz w:val="28"/>
          <w:szCs w:val="28"/>
        </w:rPr>
      </w:pPr>
      <w:r w:rsidRPr="00DA14E9">
        <w:rPr>
          <w:b/>
          <w:sz w:val="28"/>
          <w:szCs w:val="28"/>
        </w:rPr>
        <w:t>поряд</w:t>
      </w:r>
      <w:r w:rsidR="005F2DE3">
        <w:rPr>
          <w:b/>
          <w:sz w:val="28"/>
          <w:szCs w:val="28"/>
        </w:rPr>
        <w:t>о</w:t>
      </w:r>
      <w:r w:rsidRPr="00DA14E9">
        <w:rPr>
          <w:b/>
          <w:sz w:val="28"/>
          <w:szCs w:val="28"/>
        </w:rPr>
        <w:t>к представления отчетности</w:t>
      </w:r>
    </w:p>
    <w:p w:rsidR="00440D01" w:rsidRPr="00DA14E9" w:rsidRDefault="00440D01" w:rsidP="002646F5">
      <w:pPr>
        <w:pStyle w:val="11"/>
        <w:spacing w:line="240" w:lineRule="auto"/>
        <w:ind w:left="360"/>
        <w:jc w:val="center"/>
        <w:rPr>
          <w:b/>
          <w:bCs/>
          <w:sz w:val="28"/>
          <w:szCs w:val="28"/>
        </w:rPr>
      </w:pPr>
    </w:p>
    <w:p w:rsidR="005947A3" w:rsidRDefault="001476C7" w:rsidP="002646F5">
      <w:pPr>
        <w:pStyle w:val="11"/>
        <w:numPr>
          <w:ilvl w:val="0"/>
          <w:numId w:val="20"/>
        </w:num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340C1">
        <w:rPr>
          <w:b/>
          <w:bCs/>
          <w:sz w:val="28"/>
          <w:szCs w:val="28"/>
        </w:rPr>
        <w:t>бщие</w:t>
      </w:r>
      <w:r w:rsidR="005947A3" w:rsidRPr="005947A3">
        <w:rPr>
          <w:b/>
          <w:bCs/>
          <w:sz w:val="28"/>
          <w:szCs w:val="28"/>
        </w:rPr>
        <w:t xml:space="preserve"> положения</w:t>
      </w:r>
    </w:p>
    <w:p w:rsidR="007C6D7F" w:rsidRDefault="006E2BCF" w:rsidP="007C6D7F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r w:rsidRPr="00DA14E9">
        <w:rPr>
          <w:sz w:val="28"/>
          <w:szCs w:val="28"/>
        </w:rPr>
        <w:t>1.1</w:t>
      </w:r>
      <w:r w:rsidR="00F80E37" w:rsidRPr="00DA14E9">
        <w:rPr>
          <w:sz w:val="28"/>
          <w:szCs w:val="28"/>
        </w:rPr>
        <w:t>.</w:t>
      </w:r>
      <w:r w:rsidRPr="00DA14E9">
        <w:rPr>
          <w:sz w:val="28"/>
          <w:szCs w:val="28"/>
        </w:rPr>
        <w:t xml:space="preserve"> </w:t>
      </w:r>
      <w:r w:rsidR="00DA14E9" w:rsidRPr="00DA14E9">
        <w:rPr>
          <w:color w:val="000000"/>
          <w:sz w:val="28"/>
          <w:szCs w:val="28"/>
        </w:rPr>
        <w:t xml:space="preserve">Порядок </w:t>
      </w:r>
      <w:r w:rsidR="00DA14E9" w:rsidRPr="00DA14E9">
        <w:rPr>
          <w:sz w:val="28"/>
          <w:szCs w:val="28"/>
        </w:rPr>
        <w:t>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расходов, связанных с реализацией ими социально значимых проектов, а также поряд</w:t>
      </w:r>
      <w:r w:rsidR="005F2DE3">
        <w:rPr>
          <w:sz w:val="28"/>
          <w:szCs w:val="28"/>
        </w:rPr>
        <w:t>ок</w:t>
      </w:r>
      <w:r w:rsidR="00DA14E9" w:rsidRPr="00DA14E9">
        <w:rPr>
          <w:sz w:val="28"/>
          <w:szCs w:val="28"/>
        </w:rPr>
        <w:t xml:space="preserve"> возврата в бюджет города Сосновоборска средств муниципального социального гранта в случае нарушения условий его предоставления, поряд</w:t>
      </w:r>
      <w:r w:rsidR="005F2DE3">
        <w:rPr>
          <w:sz w:val="28"/>
          <w:szCs w:val="28"/>
        </w:rPr>
        <w:t>о</w:t>
      </w:r>
      <w:r w:rsidR="00DA14E9" w:rsidRPr="00DA14E9">
        <w:rPr>
          <w:sz w:val="28"/>
          <w:szCs w:val="28"/>
        </w:rPr>
        <w:t>к представле</w:t>
      </w:r>
      <w:r w:rsidR="00004BA1">
        <w:rPr>
          <w:sz w:val="28"/>
          <w:szCs w:val="28"/>
        </w:rPr>
        <w:t>ния отчетности (далее - Порядок</w:t>
      </w:r>
      <w:r w:rsidR="00DA14E9" w:rsidRPr="00DA14E9">
        <w:rPr>
          <w:sz w:val="28"/>
          <w:szCs w:val="28"/>
        </w:rPr>
        <w:t>) определя</w:t>
      </w:r>
      <w:r w:rsidR="00CE552F">
        <w:rPr>
          <w:sz w:val="28"/>
          <w:szCs w:val="28"/>
        </w:rPr>
        <w:t>е</w:t>
      </w:r>
      <w:r w:rsidR="00DA14E9" w:rsidRPr="00DA14E9">
        <w:rPr>
          <w:sz w:val="28"/>
          <w:szCs w:val="28"/>
        </w:rPr>
        <w:t xml:space="preserve">т механизм предоставления </w:t>
      </w:r>
      <w:r w:rsidR="00DA14E9">
        <w:rPr>
          <w:sz w:val="28"/>
          <w:szCs w:val="28"/>
        </w:rPr>
        <w:t>грантов</w:t>
      </w:r>
      <w:r w:rsidR="00DA14E9" w:rsidRPr="00DA14E9">
        <w:rPr>
          <w:sz w:val="28"/>
          <w:szCs w:val="28"/>
        </w:rPr>
        <w:t xml:space="preserve">, в том числе цели, условия и порядок, результат предоставления </w:t>
      </w:r>
      <w:r w:rsidR="00DA14E9">
        <w:rPr>
          <w:sz w:val="28"/>
          <w:szCs w:val="28"/>
        </w:rPr>
        <w:t>гранта</w:t>
      </w:r>
      <w:r w:rsidR="00DA14E9" w:rsidRPr="00DA14E9">
        <w:rPr>
          <w:sz w:val="28"/>
          <w:szCs w:val="28"/>
        </w:rPr>
        <w:t xml:space="preserve">, порядок, сроки возврата </w:t>
      </w:r>
      <w:r w:rsidR="00DA14E9">
        <w:rPr>
          <w:sz w:val="28"/>
          <w:szCs w:val="28"/>
        </w:rPr>
        <w:t>гранта</w:t>
      </w:r>
      <w:r w:rsidR="00DA14E9" w:rsidRPr="00DA14E9">
        <w:rPr>
          <w:sz w:val="28"/>
          <w:szCs w:val="28"/>
        </w:rPr>
        <w:t xml:space="preserve"> в случае нарушения условий, установленных при </w:t>
      </w:r>
      <w:r w:rsidR="00DA14E9">
        <w:rPr>
          <w:sz w:val="28"/>
          <w:szCs w:val="28"/>
        </w:rPr>
        <w:t>его</w:t>
      </w:r>
      <w:r w:rsidR="00DA14E9" w:rsidRPr="00DA14E9">
        <w:rPr>
          <w:sz w:val="28"/>
          <w:szCs w:val="28"/>
        </w:rPr>
        <w:t xml:space="preserve"> предоставлении, сроки и формы представления отчетности.</w:t>
      </w:r>
    </w:p>
    <w:p w:rsidR="009A79AB" w:rsidRDefault="009A79AB" w:rsidP="007C6D7F">
      <w:pPr>
        <w:spacing w:line="240" w:lineRule="auto"/>
        <w:ind w:firstLine="709"/>
        <w:jc w:val="both"/>
        <w:outlineLvl w:val="0"/>
      </w:pPr>
      <w:r>
        <w:rPr>
          <w:sz w:val="28"/>
          <w:szCs w:val="28"/>
        </w:rPr>
        <w:t xml:space="preserve">1.2. </w:t>
      </w:r>
      <w:r w:rsidRPr="006C1F99">
        <w:rPr>
          <w:sz w:val="28"/>
          <w:szCs w:val="28"/>
        </w:rPr>
        <w:t xml:space="preserve">Целью предоставления грантов является реализация </w:t>
      </w:r>
      <w:r>
        <w:rPr>
          <w:sz w:val="28"/>
          <w:szCs w:val="28"/>
        </w:rPr>
        <w:t xml:space="preserve">системы </w:t>
      </w:r>
      <w:r w:rsidRPr="006C1F99">
        <w:rPr>
          <w:sz w:val="28"/>
          <w:szCs w:val="28"/>
        </w:rPr>
        <w:t xml:space="preserve">финансовой поддержки </w:t>
      </w:r>
      <w:r>
        <w:rPr>
          <w:sz w:val="28"/>
          <w:szCs w:val="28"/>
        </w:rPr>
        <w:t xml:space="preserve">социально ориентированных некоммерческих организаций (далее - СОНКО) города Сосновоборска </w:t>
      </w:r>
      <w:r w:rsidRPr="006C1F99">
        <w:rPr>
          <w:sz w:val="28"/>
          <w:szCs w:val="28"/>
        </w:rPr>
        <w:t>в рамках муниципальной программы «Поддержка социально ориентированных некоммерческих организаций города Сосновоборска», утвержденной постановлением администрации г.Сосновоборска от</w:t>
      </w:r>
      <w:r>
        <w:rPr>
          <w:sz w:val="28"/>
          <w:szCs w:val="28"/>
        </w:rPr>
        <w:t xml:space="preserve"> </w:t>
      </w:r>
      <w:r w:rsidRPr="006C1F99">
        <w:rPr>
          <w:sz w:val="28"/>
          <w:szCs w:val="28"/>
        </w:rPr>
        <w:t>12.11.2020 № 1526, поддержк</w:t>
      </w:r>
      <w:r>
        <w:rPr>
          <w:sz w:val="28"/>
          <w:szCs w:val="28"/>
        </w:rPr>
        <w:t>а лучших социальных проектов СО</w:t>
      </w:r>
      <w:r w:rsidRPr="006C1F99">
        <w:rPr>
          <w:sz w:val="28"/>
          <w:szCs w:val="28"/>
        </w:rPr>
        <w:t>НКО, имеющих значение для социально-экономического развития города Сосновоборска, по итогу проведения конкурса.</w:t>
      </w:r>
    </w:p>
    <w:p w:rsidR="00FA0358" w:rsidRDefault="007C6D7F" w:rsidP="00FA0358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r>
        <w:t xml:space="preserve"> </w:t>
      </w:r>
      <w:r w:rsidR="00DC4A45" w:rsidRPr="00DC4A45">
        <w:rPr>
          <w:sz w:val="28"/>
          <w:szCs w:val="28"/>
        </w:rPr>
        <w:t>1.</w:t>
      </w:r>
      <w:r w:rsidR="009A79AB">
        <w:rPr>
          <w:sz w:val="28"/>
          <w:szCs w:val="28"/>
        </w:rPr>
        <w:t>3</w:t>
      </w:r>
      <w:r w:rsidR="00DC4A45" w:rsidRPr="00DC4A45">
        <w:rPr>
          <w:sz w:val="28"/>
          <w:szCs w:val="28"/>
        </w:rPr>
        <w:t xml:space="preserve">. </w:t>
      </w:r>
      <w:r w:rsidR="00004BA1">
        <w:rPr>
          <w:sz w:val="28"/>
          <w:szCs w:val="28"/>
        </w:rPr>
        <w:t>Муниципальные социальные г</w:t>
      </w:r>
      <w:r w:rsidR="00DC4A45" w:rsidRPr="00DC4A45">
        <w:rPr>
          <w:sz w:val="28"/>
          <w:szCs w:val="28"/>
        </w:rPr>
        <w:t>ранты</w:t>
      </w:r>
      <w:r w:rsidR="00004BA1">
        <w:rPr>
          <w:sz w:val="28"/>
          <w:szCs w:val="28"/>
        </w:rPr>
        <w:t xml:space="preserve"> (далее - гранты)</w:t>
      </w:r>
      <w:r w:rsidR="00DC4A45" w:rsidRPr="00DC4A45">
        <w:rPr>
          <w:sz w:val="28"/>
          <w:szCs w:val="28"/>
        </w:rPr>
        <w:t xml:space="preserve"> предоставляются в пределах ассигнований, предусмотренных в бюджете города Сосновоборска на реализацию муниципальной программы «Поддержка социально ориентированных некоммерческих организаций города Сосновоборска», утвержденной постановлением администрации г.Сосновоборска 12.11.2020 № 1526.</w:t>
      </w:r>
    </w:p>
    <w:p w:rsidR="009A79AB" w:rsidRDefault="009A79AB" w:rsidP="00FA0358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r w:rsidRPr="00503E2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03E29">
        <w:rPr>
          <w:sz w:val="28"/>
          <w:szCs w:val="28"/>
        </w:rPr>
        <w:t>.</w:t>
      </w:r>
      <w:r w:rsidRPr="00503E29">
        <w:t xml:space="preserve"> </w:t>
      </w:r>
      <w:r w:rsidRPr="00503E29">
        <w:rPr>
          <w:sz w:val="28"/>
          <w:szCs w:val="28"/>
        </w:rPr>
        <w:t xml:space="preserve">Главным распорядителем средств городского бюджета, до которого в соответствии с бюджетным законодательством Российской Федерации доведены в установленном порядке лимиты бюджетных средств на предоставление грантов на соответствующий финансовый год и плановый </w:t>
      </w:r>
      <w:r w:rsidRPr="00503E29">
        <w:rPr>
          <w:sz w:val="28"/>
          <w:szCs w:val="28"/>
        </w:rPr>
        <w:lastRenderedPageBreak/>
        <w:t>период, является Управление культуры, спорта, туризма и молодежной политики администрации города Сосновоборска (далее – УКСТМ).</w:t>
      </w:r>
    </w:p>
    <w:p w:rsidR="009A79AB" w:rsidRDefault="00004BA1" w:rsidP="00004BA1">
      <w:pPr>
        <w:pStyle w:val="11"/>
        <w:spacing w:line="240" w:lineRule="auto"/>
        <w:ind w:left="0" w:firstLine="709"/>
        <w:jc w:val="both"/>
        <w:rPr>
          <w:sz w:val="28"/>
          <w:szCs w:val="28"/>
        </w:rPr>
      </w:pPr>
      <w:r w:rsidRPr="00133B8B">
        <w:rPr>
          <w:rFonts w:eastAsia="Calibri"/>
          <w:color w:val="000000"/>
          <w:sz w:val="28"/>
          <w:szCs w:val="28"/>
        </w:rPr>
        <w:t>1.</w:t>
      </w:r>
      <w:r w:rsidR="009A79AB">
        <w:rPr>
          <w:rFonts w:eastAsia="Calibri"/>
          <w:color w:val="000000"/>
          <w:sz w:val="28"/>
          <w:szCs w:val="28"/>
        </w:rPr>
        <w:t>5</w:t>
      </w:r>
      <w:r w:rsidRPr="00133B8B">
        <w:rPr>
          <w:rFonts w:eastAsia="Calibri"/>
          <w:color w:val="000000"/>
          <w:sz w:val="28"/>
          <w:szCs w:val="28"/>
        </w:rPr>
        <w:t xml:space="preserve">. Гранты предоставляются </w:t>
      </w:r>
      <w:r w:rsidR="009A79AB">
        <w:rPr>
          <w:sz w:val="28"/>
          <w:szCs w:val="28"/>
        </w:rPr>
        <w:t>СОНКО</w:t>
      </w:r>
      <w:r w:rsidRPr="00DC4A45">
        <w:rPr>
          <w:sz w:val="28"/>
          <w:szCs w:val="28"/>
        </w:rPr>
        <w:t xml:space="preserve"> города Сосновоборска</w:t>
      </w:r>
      <w:r w:rsidRPr="00133B8B">
        <w:rPr>
          <w:rFonts w:eastAsia="Calibri"/>
          <w:color w:val="000000"/>
          <w:sz w:val="28"/>
          <w:szCs w:val="28"/>
        </w:rPr>
        <w:t xml:space="preserve"> на реализац</w:t>
      </w:r>
      <w:r>
        <w:rPr>
          <w:rFonts w:eastAsia="Calibri"/>
          <w:color w:val="000000"/>
          <w:sz w:val="28"/>
          <w:szCs w:val="28"/>
        </w:rPr>
        <w:t>ию социальных проектов в сферах</w:t>
      </w:r>
      <w:r w:rsidRPr="00133B8B">
        <w:rPr>
          <w:rFonts w:eastAsia="Calibri"/>
          <w:color w:val="000000"/>
          <w:sz w:val="28"/>
          <w:szCs w:val="28"/>
        </w:rPr>
        <w:t xml:space="preserve"> </w:t>
      </w:r>
      <w:r w:rsidRPr="00C95FEB">
        <w:rPr>
          <w:color w:val="22272F"/>
          <w:sz w:val="28"/>
          <w:szCs w:val="28"/>
          <w:shd w:val="clear" w:color="auto" w:fill="FFFFFF"/>
        </w:rPr>
        <w:t>гражданского образования, правового просвещения, профилактики правонарушений несовершеннолетних, организации поддержки семьи, детства, охраны здоровья, физической культуры и спорта, детского и молодежного досуга, социальной помощи наиболее нуждающимся категориям граждан, экологии, культуры и краеведения.</w:t>
      </w:r>
    </w:p>
    <w:p w:rsidR="00004BA1" w:rsidRDefault="00004BA1" w:rsidP="00004BA1">
      <w:pPr>
        <w:pStyle w:val="11"/>
        <w:spacing w:line="240" w:lineRule="auto"/>
        <w:ind w:left="0" w:firstLine="709"/>
        <w:jc w:val="both"/>
        <w:rPr>
          <w:rStyle w:val="30"/>
          <w:bCs w:val="0"/>
          <w:color w:val="22272F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1.</w:t>
      </w:r>
      <w:r w:rsidR="009A79A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3648F2">
        <w:rPr>
          <w:rStyle w:val="30"/>
          <w:b/>
          <w:bCs w:val="0"/>
          <w:color w:val="22272F"/>
          <w:sz w:val="23"/>
          <w:szCs w:val="23"/>
          <w:shd w:val="clear" w:color="auto" w:fill="FFFFFF"/>
        </w:rPr>
        <w:t xml:space="preserve"> </w:t>
      </w:r>
      <w:r>
        <w:rPr>
          <w:rStyle w:val="30"/>
          <w:bCs w:val="0"/>
          <w:color w:val="22272F"/>
          <w:sz w:val="28"/>
          <w:szCs w:val="28"/>
          <w:shd w:val="clear" w:color="auto" w:fill="FFFFFF"/>
        </w:rPr>
        <w:t>Основные понятия</w:t>
      </w:r>
      <w:r>
        <w:rPr>
          <w:sz w:val="28"/>
        </w:rPr>
        <w:t>, используемые для целей Порядка</w:t>
      </w:r>
      <w:r>
        <w:rPr>
          <w:rStyle w:val="30"/>
          <w:bCs w:val="0"/>
          <w:color w:val="22272F"/>
          <w:sz w:val="28"/>
          <w:szCs w:val="28"/>
          <w:shd w:val="clear" w:color="auto" w:fill="FFFFFF"/>
        </w:rPr>
        <w:t>:</w:t>
      </w:r>
    </w:p>
    <w:p w:rsidR="00004BA1" w:rsidRDefault="00004BA1" w:rsidP="00004BA1">
      <w:pPr>
        <w:pStyle w:val="11"/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t>1.</w:t>
      </w:r>
      <w:r w:rsidR="009A79AB">
        <w:rPr>
          <w:sz w:val="28"/>
        </w:rPr>
        <w:t>6</w:t>
      </w:r>
      <w:r>
        <w:rPr>
          <w:sz w:val="28"/>
        </w:rPr>
        <w:t xml:space="preserve">.1. </w:t>
      </w:r>
      <w:r>
        <w:rPr>
          <w:bCs/>
          <w:sz w:val="28"/>
          <w:szCs w:val="28"/>
        </w:rPr>
        <w:t>С</w:t>
      </w:r>
      <w:r w:rsidRPr="008804C8">
        <w:rPr>
          <w:bCs/>
          <w:sz w:val="28"/>
          <w:szCs w:val="28"/>
        </w:rPr>
        <w:t>оциально ориентированным</w:t>
      </w:r>
      <w:r>
        <w:rPr>
          <w:bCs/>
          <w:sz w:val="28"/>
          <w:szCs w:val="28"/>
        </w:rPr>
        <w:t>и</w:t>
      </w:r>
      <w:r w:rsidRPr="008804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некоммерческими организациями</w:t>
      </w:r>
      <w:r w:rsidRPr="008804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436398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НКО) признаются некоммерческие</w:t>
      </w:r>
      <w:r w:rsidRPr="008804C8">
        <w:rPr>
          <w:bCs/>
          <w:sz w:val="28"/>
          <w:szCs w:val="28"/>
        </w:rPr>
        <w:t xml:space="preserve"> организации, созданные в формах, предусмотренных ФЗ </w:t>
      </w:r>
      <w:r>
        <w:rPr>
          <w:sz w:val="28"/>
        </w:rPr>
        <w:t xml:space="preserve">от 12.01.1996 </w:t>
      </w:r>
      <w:r w:rsidRPr="008804C8">
        <w:rPr>
          <w:bCs/>
          <w:sz w:val="28"/>
          <w:szCs w:val="28"/>
        </w:rPr>
        <w:t>№ 7 «О некоммерческих организациях» (за исключением гос</w:t>
      </w:r>
      <w:r>
        <w:rPr>
          <w:bCs/>
          <w:sz w:val="28"/>
          <w:szCs w:val="28"/>
        </w:rPr>
        <w:t xml:space="preserve">ударственных </w:t>
      </w:r>
      <w:r w:rsidRPr="008804C8">
        <w:rPr>
          <w:bCs/>
          <w:sz w:val="28"/>
          <w:szCs w:val="28"/>
        </w:rPr>
        <w:t xml:space="preserve">корпораций, государственных компаний и общественных объединений, являющихся политическими партиями), </w:t>
      </w:r>
      <w:r>
        <w:rPr>
          <w:bCs/>
          <w:sz w:val="28"/>
          <w:szCs w:val="28"/>
        </w:rPr>
        <w:t>и осуществляющие деятельность, направленную на решение социальных проблем, развитие гражданского общества в Российской Федерации</w:t>
      </w:r>
      <w:r w:rsidRPr="008804C8">
        <w:rPr>
          <w:bCs/>
          <w:sz w:val="28"/>
          <w:szCs w:val="28"/>
        </w:rPr>
        <w:t xml:space="preserve">, а также </w:t>
      </w:r>
      <w:r>
        <w:rPr>
          <w:bCs/>
          <w:sz w:val="28"/>
          <w:szCs w:val="28"/>
        </w:rPr>
        <w:t xml:space="preserve">виды </w:t>
      </w:r>
      <w:r w:rsidRPr="008804C8">
        <w:rPr>
          <w:bCs/>
          <w:sz w:val="28"/>
          <w:szCs w:val="28"/>
        </w:rPr>
        <w:t>деятельност</w:t>
      </w:r>
      <w:r>
        <w:rPr>
          <w:bCs/>
          <w:sz w:val="28"/>
          <w:szCs w:val="28"/>
        </w:rPr>
        <w:t>и</w:t>
      </w:r>
      <w:r w:rsidRPr="008804C8">
        <w:rPr>
          <w:bCs/>
          <w:sz w:val="28"/>
          <w:szCs w:val="28"/>
        </w:rPr>
        <w:t>, предусмотренн</w:t>
      </w:r>
      <w:r>
        <w:rPr>
          <w:bCs/>
          <w:sz w:val="28"/>
          <w:szCs w:val="28"/>
        </w:rPr>
        <w:t>ые</w:t>
      </w:r>
      <w:r w:rsidRPr="008804C8">
        <w:rPr>
          <w:bCs/>
          <w:sz w:val="28"/>
          <w:szCs w:val="28"/>
        </w:rPr>
        <w:t xml:space="preserve"> ст. 31.1 ФЗ № 7.</w:t>
      </w:r>
    </w:p>
    <w:p w:rsidR="00D70D17" w:rsidRDefault="00004BA1" w:rsidP="00D84997">
      <w:pPr>
        <w:pStyle w:val="11"/>
        <w:spacing w:line="24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>1.</w:t>
      </w:r>
      <w:r w:rsidR="009A79AB">
        <w:rPr>
          <w:sz w:val="28"/>
        </w:rPr>
        <w:t>6</w:t>
      </w:r>
      <w:r>
        <w:rPr>
          <w:sz w:val="28"/>
        </w:rPr>
        <w:t>.2.</w:t>
      </w:r>
      <w:r w:rsidRPr="00654EAC">
        <w:rPr>
          <w:bCs/>
          <w:sz w:val="28"/>
          <w:szCs w:val="28"/>
        </w:rPr>
        <w:t xml:space="preserve"> </w:t>
      </w:r>
      <w:r w:rsidRPr="00133B8B">
        <w:rPr>
          <w:bCs/>
          <w:sz w:val="28"/>
          <w:szCs w:val="28"/>
        </w:rPr>
        <w:t xml:space="preserve">Грант – денежные средства, предоставляемые из местного бюджета, в соответствии с бюджетным законодательством безвозмездно и безвозвратно </w:t>
      </w:r>
      <w:r>
        <w:rPr>
          <w:bCs/>
          <w:sz w:val="28"/>
          <w:szCs w:val="28"/>
        </w:rPr>
        <w:t xml:space="preserve">СОНКО </w:t>
      </w:r>
      <w:r w:rsidRPr="00133B8B">
        <w:rPr>
          <w:bCs/>
          <w:sz w:val="28"/>
          <w:szCs w:val="28"/>
        </w:rPr>
        <w:t xml:space="preserve"> на конкурсной основе для реализации </w:t>
      </w:r>
      <w:r w:rsidRPr="00133B8B">
        <w:rPr>
          <w:color w:val="22272F"/>
          <w:sz w:val="28"/>
          <w:szCs w:val="28"/>
          <w:shd w:val="clear" w:color="auto" w:fill="FFFFFF"/>
        </w:rPr>
        <w:t xml:space="preserve">социальных проектов </w:t>
      </w:r>
      <w:r w:rsidRPr="00133B8B">
        <w:rPr>
          <w:rFonts w:eastAsia="Calibri"/>
          <w:color w:val="000000"/>
          <w:sz w:val="28"/>
          <w:szCs w:val="28"/>
        </w:rPr>
        <w:t>в сферах, указанных в пункте 1.</w:t>
      </w:r>
      <w:r w:rsidR="008B1CDE">
        <w:rPr>
          <w:rFonts w:eastAsia="Calibri"/>
          <w:color w:val="000000"/>
          <w:sz w:val="28"/>
          <w:szCs w:val="28"/>
        </w:rPr>
        <w:t>5</w:t>
      </w:r>
      <w:r w:rsidRPr="00133B8B">
        <w:rPr>
          <w:rFonts w:eastAsia="Calibri"/>
          <w:color w:val="000000"/>
          <w:sz w:val="28"/>
          <w:szCs w:val="28"/>
        </w:rPr>
        <w:t xml:space="preserve"> настоящего Порядка.</w:t>
      </w:r>
    </w:p>
    <w:p w:rsidR="00004BA1" w:rsidRDefault="00004BA1" w:rsidP="00D84997">
      <w:pPr>
        <w:pStyle w:val="11"/>
        <w:spacing w:line="24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>1.</w:t>
      </w:r>
      <w:r w:rsidR="009A79AB">
        <w:rPr>
          <w:sz w:val="28"/>
        </w:rPr>
        <w:t>6</w:t>
      </w:r>
      <w:r>
        <w:rPr>
          <w:sz w:val="28"/>
        </w:rPr>
        <w:t>.3. Социальный проект - разработанный участником конкурса комплекс мероприятий, направленных на решение социальной проблемы и достижение социально значимой цели и имеющий пространственно-временные и ресурсные границы.</w:t>
      </w:r>
    </w:p>
    <w:p w:rsidR="00D70D17" w:rsidRDefault="00004BA1" w:rsidP="00D84997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r w:rsidRPr="007C6D7F">
        <w:rPr>
          <w:sz w:val="28"/>
          <w:szCs w:val="28"/>
        </w:rPr>
        <w:t>1.</w:t>
      </w:r>
      <w:r w:rsidR="009A79AB">
        <w:rPr>
          <w:sz w:val="28"/>
          <w:szCs w:val="28"/>
        </w:rPr>
        <w:t>6</w:t>
      </w:r>
      <w:r w:rsidRPr="007C6D7F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7C6D7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C6D7F">
        <w:rPr>
          <w:sz w:val="28"/>
          <w:szCs w:val="28"/>
        </w:rPr>
        <w:t>ранты распределяются посредством процедуры проведения конкурс</w:t>
      </w:r>
      <w:r>
        <w:rPr>
          <w:sz w:val="28"/>
          <w:szCs w:val="28"/>
        </w:rPr>
        <w:t>ного отбора</w:t>
      </w:r>
      <w:r w:rsidRPr="007C6D7F">
        <w:rPr>
          <w:sz w:val="28"/>
          <w:szCs w:val="28"/>
        </w:rPr>
        <w:t xml:space="preserve"> (далее – конкурс) среди СОНКО, зарегистрированных и реализующих социальные проекты на территории </w:t>
      </w:r>
      <w:r>
        <w:rPr>
          <w:sz w:val="28"/>
          <w:szCs w:val="28"/>
        </w:rPr>
        <w:t>города Сосновоборска, на основании направленных ими конкурсных заявок.</w:t>
      </w:r>
    </w:p>
    <w:p w:rsidR="00D70D17" w:rsidRDefault="00004BA1" w:rsidP="00D84997">
      <w:pPr>
        <w:spacing w:line="24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1.</w:t>
      </w:r>
      <w:r w:rsidR="009A79AB">
        <w:rPr>
          <w:sz w:val="28"/>
        </w:rPr>
        <w:t>6</w:t>
      </w:r>
      <w:r>
        <w:rPr>
          <w:sz w:val="28"/>
        </w:rPr>
        <w:t>.</w:t>
      </w:r>
      <w:r w:rsidR="00D70D17">
        <w:rPr>
          <w:sz w:val="28"/>
        </w:rPr>
        <w:t>5</w:t>
      </w:r>
      <w:r>
        <w:rPr>
          <w:sz w:val="28"/>
        </w:rPr>
        <w:t xml:space="preserve">. </w:t>
      </w:r>
      <w:r w:rsidR="009A79AB" w:rsidRPr="00436398">
        <w:rPr>
          <w:bCs/>
          <w:sz w:val="28"/>
          <w:szCs w:val="28"/>
        </w:rPr>
        <w:t>Конкурсная заявка</w:t>
      </w:r>
      <w:r w:rsidR="009A79AB" w:rsidRPr="00436398">
        <w:rPr>
          <w:b/>
          <w:bCs/>
          <w:sz w:val="28"/>
          <w:szCs w:val="28"/>
        </w:rPr>
        <w:t xml:space="preserve"> </w:t>
      </w:r>
      <w:r w:rsidR="009A79AB" w:rsidRPr="00436398">
        <w:rPr>
          <w:sz w:val="28"/>
          <w:szCs w:val="28"/>
        </w:rPr>
        <w:t>– описание социального проекта и совокупность документов к нему, представленные на конкурс от одной СОНКО.</w:t>
      </w:r>
    </w:p>
    <w:p w:rsidR="009A79AB" w:rsidRDefault="00004BA1" w:rsidP="009A79AB">
      <w:pPr>
        <w:spacing w:line="24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</w:rPr>
        <w:t>1.</w:t>
      </w:r>
      <w:r w:rsidR="009A79AB">
        <w:rPr>
          <w:sz w:val="28"/>
        </w:rPr>
        <w:t>6</w:t>
      </w:r>
      <w:r>
        <w:rPr>
          <w:sz w:val="28"/>
        </w:rPr>
        <w:t>.</w:t>
      </w:r>
      <w:r w:rsidR="00D70D17">
        <w:rPr>
          <w:sz w:val="28"/>
        </w:rPr>
        <w:t>6</w:t>
      </w:r>
      <w:r>
        <w:rPr>
          <w:sz w:val="28"/>
        </w:rPr>
        <w:t xml:space="preserve">. </w:t>
      </w:r>
      <w:r w:rsidR="009A79AB">
        <w:rPr>
          <w:sz w:val="28"/>
        </w:rPr>
        <w:t>Организатор конкурса – УКСТМ.</w:t>
      </w:r>
      <w:r w:rsidR="009A79AB" w:rsidRPr="00436398">
        <w:rPr>
          <w:bCs/>
          <w:sz w:val="28"/>
          <w:szCs w:val="28"/>
        </w:rPr>
        <w:t xml:space="preserve"> </w:t>
      </w:r>
    </w:p>
    <w:p w:rsidR="00D70D17" w:rsidRDefault="00436398" w:rsidP="00D84997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r w:rsidRPr="00436398">
        <w:rPr>
          <w:bCs/>
          <w:sz w:val="28"/>
          <w:szCs w:val="28"/>
        </w:rPr>
        <w:t>1.</w:t>
      </w:r>
      <w:r w:rsidR="009A79AB">
        <w:rPr>
          <w:bCs/>
          <w:sz w:val="28"/>
          <w:szCs w:val="28"/>
        </w:rPr>
        <w:t>6</w:t>
      </w:r>
      <w:r w:rsidRPr="00436398">
        <w:rPr>
          <w:bCs/>
          <w:sz w:val="28"/>
          <w:szCs w:val="28"/>
        </w:rPr>
        <w:t>.</w:t>
      </w:r>
      <w:r w:rsidR="00D70D17">
        <w:rPr>
          <w:bCs/>
          <w:sz w:val="28"/>
          <w:szCs w:val="28"/>
        </w:rPr>
        <w:t>7</w:t>
      </w:r>
      <w:r w:rsidRPr="00436398">
        <w:rPr>
          <w:bCs/>
          <w:sz w:val="28"/>
          <w:szCs w:val="28"/>
        </w:rPr>
        <w:t xml:space="preserve">. </w:t>
      </w:r>
      <w:r w:rsidR="009A79AB">
        <w:rPr>
          <w:sz w:val="28"/>
        </w:rPr>
        <w:t>Участник конкурса – СОНКО, подавшая конкурсную заявку по установленной форме (приложение №1 к настоящему Порядку).</w:t>
      </w:r>
    </w:p>
    <w:p w:rsidR="00D70D17" w:rsidRDefault="00004BA1" w:rsidP="00D84997">
      <w:pPr>
        <w:spacing w:line="24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1.</w:t>
      </w:r>
      <w:r w:rsidR="009A79AB">
        <w:rPr>
          <w:sz w:val="28"/>
        </w:rPr>
        <w:t>6</w:t>
      </w:r>
      <w:r>
        <w:rPr>
          <w:sz w:val="28"/>
        </w:rPr>
        <w:t>.</w:t>
      </w:r>
      <w:r w:rsidR="00D70D17">
        <w:rPr>
          <w:sz w:val="28"/>
        </w:rPr>
        <w:t>8</w:t>
      </w:r>
      <w:r>
        <w:rPr>
          <w:sz w:val="28"/>
        </w:rPr>
        <w:t>. Получатель гранта – СОНКО,</w:t>
      </w:r>
      <w:r w:rsidR="00676D22">
        <w:rPr>
          <w:sz w:val="28"/>
        </w:rPr>
        <w:t xml:space="preserve"> </w:t>
      </w:r>
      <w:r>
        <w:rPr>
          <w:sz w:val="28"/>
        </w:rPr>
        <w:t xml:space="preserve"> признанная победителем конкурса и заключившая с УКСТМ соглашение о предоставлении гранта </w:t>
      </w:r>
      <w:r w:rsidR="00436398">
        <w:rPr>
          <w:sz w:val="28"/>
        </w:rPr>
        <w:t>и получившая грант</w:t>
      </w:r>
      <w:r>
        <w:rPr>
          <w:sz w:val="28"/>
        </w:rPr>
        <w:t>.</w:t>
      </w:r>
    </w:p>
    <w:p w:rsidR="00D70D17" w:rsidRDefault="00D70D17" w:rsidP="00D84997">
      <w:pPr>
        <w:spacing w:line="24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1.</w:t>
      </w:r>
      <w:r w:rsidR="009A79AB">
        <w:rPr>
          <w:sz w:val="28"/>
        </w:rPr>
        <w:t>6</w:t>
      </w:r>
      <w:r w:rsidR="00004BA1">
        <w:rPr>
          <w:sz w:val="28"/>
        </w:rPr>
        <w:t>.</w:t>
      </w:r>
      <w:r>
        <w:rPr>
          <w:sz w:val="28"/>
        </w:rPr>
        <w:t>9</w:t>
      </w:r>
      <w:r w:rsidR="00004BA1">
        <w:rPr>
          <w:sz w:val="28"/>
        </w:rPr>
        <w:t xml:space="preserve">. </w:t>
      </w:r>
      <w:r w:rsidR="00BF11F2">
        <w:rPr>
          <w:sz w:val="28"/>
        </w:rPr>
        <w:t>Конкурсная комиссия</w:t>
      </w:r>
      <w:r w:rsidR="00004BA1">
        <w:rPr>
          <w:sz w:val="28"/>
        </w:rPr>
        <w:t xml:space="preserve"> - коллегиальный совещательный орган, на который возложены функции по рассмотрению представленных на конкурс заявок и определению победителей конкурса.</w:t>
      </w:r>
    </w:p>
    <w:p w:rsidR="00D96B6C" w:rsidRPr="00D96B6C" w:rsidRDefault="00D96B6C" w:rsidP="008A6F22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D96B6C">
        <w:rPr>
          <w:rFonts w:ascii="Times New Roman" w:hAnsi="Times New Roman"/>
          <w:sz w:val="28"/>
        </w:rPr>
        <w:t>1.7. В конкурсе принимают участие СОНКО, зарегистрированные в качеств</w:t>
      </w:r>
      <w:r>
        <w:rPr>
          <w:rFonts w:ascii="Times New Roman" w:hAnsi="Times New Roman"/>
          <w:sz w:val="28"/>
        </w:rPr>
        <w:t xml:space="preserve">е юридического лица </w:t>
      </w:r>
      <w:r w:rsidRPr="00D96B6C">
        <w:rPr>
          <w:rFonts w:ascii="Times New Roman" w:hAnsi="Times New Roman"/>
          <w:color w:val="000000"/>
          <w:spacing w:val="2"/>
          <w:sz w:val="28"/>
          <w:szCs w:val="28"/>
        </w:rPr>
        <w:t>на территории города Сосновоборска в соответствии с законодательством Российской Федерации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D96B6C">
        <w:rPr>
          <w:rFonts w:ascii="Times New Roman" w:hAnsi="Times New Roman"/>
          <w:sz w:val="28"/>
        </w:rPr>
        <w:t xml:space="preserve"> </w:t>
      </w:r>
    </w:p>
    <w:p w:rsidR="00D70D17" w:rsidRPr="00321F9B" w:rsidRDefault="00D70D17" w:rsidP="00D84997">
      <w:pPr>
        <w:pStyle w:val="ConsPlusNormal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321F9B">
        <w:rPr>
          <w:rFonts w:ascii="Times New Roman" w:hAnsi="Times New Roman"/>
          <w:sz w:val="28"/>
        </w:rPr>
        <w:lastRenderedPageBreak/>
        <w:t>1.</w:t>
      </w:r>
      <w:r>
        <w:rPr>
          <w:rFonts w:ascii="Times New Roman" w:hAnsi="Times New Roman"/>
          <w:sz w:val="28"/>
        </w:rPr>
        <w:t>8</w:t>
      </w:r>
      <w:r w:rsidRPr="00321F9B">
        <w:rPr>
          <w:rFonts w:ascii="Times New Roman" w:hAnsi="Times New Roman"/>
          <w:sz w:val="28"/>
        </w:rPr>
        <w:t xml:space="preserve">. Критерии отбора </w:t>
      </w:r>
      <w:r>
        <w:rPr>
          <w:rFonts w:ascii="Times New Roman" w:hAnsi="Times New Roman"/>
          <w:sz w:val="28"/>
        </w:rPr>
        <w:t>участников конкурса</w:t>
      </w:r>
      <w:r w:rsidRPr="00321F9B">
        <w:rPr>
          <w:rFonts w:ascii="Times New Roman" w:hAnsi="Times New Roman"/>
          <w:sz w:val="28"/>
        </w:rPr>
        <w:t>:</w:t>
      </w:r>
    </w:p>
    <w:p w:rsidR="00D96B6C" w:rsidRDefault="00D70D17" w:rsidP="00D84997">
      <w:pPr>
        <w:pStyle w:val="ConsPlusNormal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</w:t>
      </w:r>
      <w:r w:rsidRPr="00321F9B">
        <w:rPr>
          <w:rFonts w:ascii="Times New Roman" w:hAnsi="Times New Roman"/>
          <w:sz w:val="28"/>
        </w:rPr>
        <w:t xml:space="preserve">.1. </w:t>
      </w:r>
      <w:r>
        <w:rPr>
          <w:rFonts w:ascii="Times New Roman" w:hAnsi="Times New Roman"/>
          <w:sz w:val="28"/>
        </w:rPr>
        <w:t xml:space="preserve">Соответствие участника конкурса </w:t>
      </w:r>
      <w:r w:rsidR="00D96B6C">
        <w:rPr>
          <w:rFonts w:ascii="Times New Roman" w:hAnsi="Times New Roman"/>
          <w:sz w:val="28"/>
        </w:rPr>
        <w:t>требованиям</w:t>
      </w:r>
      <w:r w:rsidR="00372BE2">
        <w:rPr>
          <w:rFonts w:ascii="Times New Roman" w:hAnsi="Times New Roman"/>
          <w:sz w:val="28"/>
        </w:rPr>
        <w:t xml:space="preserve">, указанным в </w:t>
      </w:r>
      <w:r w:rsidR="00372BE2" w:rsidRPr="00577849">
        <w:rPr>
          <w:rFonts w:ascii="Times New Roman" w:hAnsi="Times New Roman"/>
          <w:sz w:val="28"/>
        </w:rPr>
        <w:t>п. 2.</w:t>
      </w:r>
      <w:r w:rsidR="008B1CDE">
        <w:rPr>
          <w:rFonts w:ascii="Times New Roman" w:hAnsi="Times New Roman"/>
          <w:sz w:val="28"/>
        </w:rPr>
        <w:t>2</w:t>
      </w:r>
      <w:r w:rsidR="00577849">
        <w:rPr>
          <w:rFonts w:ascii="Times New Roman" w:hAnsi="Times New Roman"/>
          <w:sz w:val="28"/>
        </w:rPr>
        <w:t>.</w:t>
      </w:r>
      <w:r w:rsidR="00372BE2">
        <w:rPr>
          <w:rFonts w:ascii="Times New Roman" w:hAnsi="Times New Roman"/>
          <w:sz w:val="28"/>
        </w:rPr>
        <w:t> Порядка.</w:t>
      </w:r>
    </w:p>
    <w:p w:rsidR="008F0520" w:rsidRDefault="008F0520" w:rsidP="008F05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321F9B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8</w:t>
      </w:r>
      <w:r w:rsidRPr="00321F9B">
        <w:rPr>
          <w:rFonts w:ascii="Times New Roman" w:hAnsi="Times New Roman"/>
          <w:sz w:val="28"/>
        </w:rPr>
        <w:t>.2.</w:t>
      </w:r>
      <w:r>
        <w:rPr>
          <w:rFonts w:ascii="Times New Roman" w:hAnsi="Times New Roman"/>
          <w:sz w:val="28"/>
        </w:rPr>
        <w:t xml:space="preserve"> </w:t>
      </w:r>
      <w:r w:rsidRPr="00321F9B">
        <w:rPr>
          <w:rFonts w:ascii="Times New Roman" w:hAnsi="Times New Roman"/>
          <w:sz w:val="28"/>
        </w:rPr>
        <w:t>Участники конкурса представляют социально значимые проекты, разработанные по следующим направлениям:</w:t>
      </w:r>
    </w:p>
    <w:p w:rsidR="001E31C6" w:rsidRDefault="008F0520" w:rsidP="008F052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Социальная защита</w:t>
      </w:r>
      <w:r w:rsidR="001E31C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0520">
        <w:rPr>
          <w:rFonts w:ascii="Times New Roman" w:hAnsi="Times New Roman"/>
          <w:sz w:val="28"/>
          <w:szCs w:val="28"/>
        </w:rPr>
        <w:t>оказание помощи гражданам из социально незащищенных групп населения</w:t>
      </w:r>
      <w:r>
        <w:rPr>
          <w:rFonts w:ascii="Times New Roman" w:hAnsi="Times New Roman"/>
          <w:sz w:val="28"/>
          <w:szCs w:val="28"/>
        </w:rPr>
        <w:t>;</w:t>
      </w:r>
      <w:r w:rsidR="008F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8F0520">
        <w:rPr>
          <w:rFonts w:ascii="Times New Roman" w:hAnsi="Times New Roman"/>
          <w:sz w:val="28"/>
          <w:szCs w:val="28"/>
        </w:rPr>
        <w:t xml:space="preserve">разработка и распространение инновационных механизмов оказания социальных услуг населению с использованием потенциала социально ориентированных некоммерческих организаций; 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0520">
        <w:rPr>
          <w:rFonts w:ascii="Times New Roman" w:hAnsi="Times New Roman"/>
          <w:sz w:val="28"/>
          <w:szCs w:val="28"/>
        </w:rPr>
        <w:t xml:space="preserve">обеспечение социальной защиты и проведение мероприятий направленных на социальную адаптацию инвалидов и членов их семей; 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0520">
        <w:rPr>
          <w:rFonts w:ascii="Times New Roman" w:hAnsi="Times New Roman"/>
          <w:sz w:val="28"/>
          <w:szCs w:val="28"/>
        </w:rPr>
        <w:t>оказание помощи гражданам, страдающим тяжелыми заболеваниями</w:t>
      </w:r>
      <w:r>
        <w:rPr>
          <w:rFonts w:ascii="Times New Roman" w:hAnsi="Times New Roman"/>
          <w:sz w:val="28"/>
          <w:szCs w:val="28"/>
        </w:rPr>
        <w:t>;</w:t>
      </w:r>
      <w:r w:rsidR="008F0520" w:rsidRPr="008F0520">
        <w:rPr>
          <w:sz w:val="23"/>
          <w:szCs w:val="23"/>
        </w:rPr>
        <w:t xml:space="preserve"> 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3"/>
          <w:szCs w:val="23"/>
        </w:rPr>
        <w:t xml:space="preserve">- </w:t>
      </w:r>
      <w:r w:rsidR="008F0520" w:rsidRPr="008F0520">
        <w:rPr>
          <w:rFonts w:ascii="Times New Roman" w:hAnsi="Times New Roman"/>
          <w:sz w:val="28"/>
          <w:szCs w:val="28"/>
        </w:rPr>
        <w:t>повышение качества жизни граждан пожилого возраста</w:t>
      </w:r>
      <w:r>
        <w:rPr>
          <w:rFonts w:ascii="Times New Roman" w:hAnsi="Times New Roman"/>
          <w:sz w:val="28"/>
          <w:szCs w:val="28"/>
        </w:rPr>
        <w:t>;</w:t>
      </w:r>
    </w:p>
    <w:p w:rsidR="008F0520" w:rsidRDefault="001E31C6" w:rsidP="001E31C6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2D3D48" w:rsidRPr="002D3D48">
        <w:rPr>
          <w:rFonts w:ascii="Times New Roman" w:hAnsi="Times New Roman"/>
          <w:sz w:val="28"/>
          <w:szCs w:val="28"/>
        </w:rPr>
        <w:t xml:space="preserve"> </w:t>
      </w:r>
      <w:r w:rsidR="002D3D48">
        <w:rPr>
          <w:rFonts w:ascii="Times New Roman" w:hAnsi="Times New Roman"/>
          <w:sz w:val="28"/>
          <w:szCs w:val="28"/>
        </w:rPr>
        <w:t>помощь, поддержка людей, оказавшихся в трудной жизненной ситуации</w:t>
      </w:r>
      <w:r w:rsidR="002D3D48" w:rsidRPr="008F0520">
        <w:rPr>
          <w:rFonts w:ascii="Times New Roman" w:hAnsi="Times New Roman"/>
          <w:sz w:val="28"/>
          <w:szCs w:val="28"/>
        </w:rPr>
        <w:t xml:space="preserve"> </w:t>
      </w:r>
      <w:r w:rsidR="002D3D48">
        <w:rPr>
          <w:rFonts w:ascii="Times New Roman" w:hAnsi="Times New Roman"/>
          <w:sz w:val="28"/>
          <w:szCs w:val="28"/>
        </w:rPr>
        <w:t>и социально опасном положении, их вовлечение в общественную, социально-экономическую и культурную жизнь общества</w:t>
      </w:r>
      <w:r w:rsidR="008F0520" w:rsidRPr="008F0520">
        <w:rPr>
          <w:rFonts w:ascii="Times New Roman" w:hAnsi="Times New Roman"/>
          <w:sz w:val="28"/>
          <w:szCs w:val="28"/>
        </w:rPr>
        <w:t>;</w:t>
      </w:r>
    </w:p>
    <w:p w:rsidR="001E31C6" w:rsidRDefault="0022111F" w:rsidP="001E31C6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Поддержка семьи, материнства, отцовства и детства</w:t>
      </w:r>
      <w:r w:rsidR="001E31C6">
        <w:rPr>
          <w:rFonts w:ascii="Times New Roman" w:hAnsi="Times New Roman"/>
          <w:b/>
          <w:sz w:val="28"/>
          <w:szCs w:val="28"/>
        </w:rPr>
        <w:t>: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2111F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института семьи;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3A1788">
        <w:rPr>
          <w:rFonts w:ascii="Times New Roman" w:hAnsi="Times New Roman"/>
          <w:sz w:val="28"/>
          <w:szCs w:val="28"/>
        </w:rPr>
        <w:t>сохранение и развитие духовно-нравственного потенциала, физического и пси</w:t>
      </w:r>
      <w:r>
        <w:rPr>
          <w:rFonts w:ascii="Times New Roman" w:hAnsi="Times New Roman"/>
          <w:sz w:val="28"/>
          <w:szCs w:val="28"/>
        </w:rPr>
        <w:t>хоэмоционального здоровья семьи;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3A1788">
        <w:rPr>
          <w:rFonts w:ascii="Times New Roman" w:hAnsi="Times New Roman"/>
          <w:sz w:val="28"/>
          <w:szCs w:val="28"/>
        </w:rPr>
        <w:t xml:space="preserve">создание благоприятных условий для занятий массовым спортом и социально-экономической стабильности семьи; 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3A1788">
        <w:rPr>
          <w:rFonts w:ascii="Times New Roman" w:hAnsi="Times New Roman"/>
          <w:sz w:val="28"/>
          <w:szCs w:val="28"/>
        </w:rPr>
        <w:t>формирование принципов осознанного родительства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3A1788">
        <w:rPr>
          <w:rFonts w:ascii="Times New Roman" w:hAnsi="Times New Roman"/>
          <w:sz w:val="28"/>
          <w:szCs w:val="28"/>
        </w:rPr>
        <w:t>профилактика</w:t>
      </w:r>
      <w:r>
        <w:rPr>
          <w:rFonts w:ascii="Times New Roman" w:hAnsi="Times New Roman"/>
          <w:sz w:val="28"/>
          <w:szCs w:val="28"/>
        </w:rPr>
        <w:t xml:space="preserve"> социального сиротства;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3A1788">
        <w:rPr>
          <w:rFonts w:ascii="Times New Roman" w:hAnsi="Times New Roman"/>
          <w:sz w:val="28"/>
          <w:szCs w:val="28"/>
        </w:rPr>
        <w:t>поддержка м</w:t>
      </w:r>
      <w:r>
        <w:rPr>
          <w:rFonts w:ascii="Times New Roman" w:hAnsi="Times New Roman"/>
          <w:sz w:val="28"/>
          <w:szCs w:val="28"/>
        </w:rPr>
        <w:t>атеринства, отцовства и детства;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111F" w:rsidRPr="003A1788">
        <w:rPr>
          <w:rFonts w:ascii="Times New Roman" w:hAnsi="Times New Roman"/>
          <w:sz w:val="28"/>
          <w:szCs w:val="28"/>
        </w:rPr>
        <w:t xml:space="preserve"> поддержка многодетных семей, неполных семей</w:t>
      </w:r>
      <w:r>
        <w:rPr>
          <w:rFonts w:ascii="Times New Roman" w:hAnsi="Times New Roman"/>
          <w:sz w:val="28"/>
          <w:szCs w:val="28"/>
        </w:rPr>
        <w:t>, семей, потерявших кормильца;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3A1788">
        <w:rPr>
          <w:rFonts w:ascii="Times New Roman" w:hAnsi="Times New Roman"/>
          <w:sz w:val="28"/>
          <w:szCs w:val="28"/>
        </w:rPr>
        <w:t>поддержка и социальное сопровождение людей с психическими расстройствами и расстройствами поведения (включая расстройства аутистического спектра), генетическими заболеваниями, а также их семей, создание условий для улучшения их качества жизни</w:t>
      </w:r>
      <w:r>
        <w:rPr>
          <w:rFonts w:ascii="Times New Roman" w:hAnsi="Times New Roman"/>
          <w:sz w:val="28"/>
          <w:szCs w:val="28"/>
        </w:rPr>
        <w:t>;</w:t>
      </w:r>
    </w:p>
    <w:p w:rsidR="002D3D48" w:rsidRP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111F">
        <w:rPr>
          <w:rFonts w:ascii="Times New Roman" w:hAnsi="Times New Roman"/>
          <w:sz w:val="28"/>
          <w:szCs w:val="28"/>
        </w:rPr>
        <w:t xml:space="preserve"> </w:t>
      </w:r>
      <w:r w:rsidR="0022111F" w:rsidRPr="003A1788">
        <w:rPr>
          <w:rFonts w:ascii="Times New Roman" w:hAnsi="Times New Roman"/>
          <w:sz w:val="28"/>
          <w:szCs w:val="28"/>
        </w:rPr>
        <w:t xml:space="preserve">развитие консультационных и образовательных услуг в </w:t>
      </w:r>
      <w:r w:rsidR="0022111F">
        <w:rPr>
          <w:rFonts w:ascii="Times New Roman" w:hAnsi="Times New Roman"/>
          <w:sz w:val="28"/>
          <w:szCs w:val="28"/>
        </w:rPr>
        <w:t>сфере семейного воспитания</w:t>
      </w:r>
      <w:r w:rsidR="0022111F" w:rsidRPr="003A1788">
        <w:rPr>
          <w:rFonts w:ascii="Times New Roman" w:hAnsi="Times New Roman"/>
          <w:sz w:val="28"/>
          <w:szCs w:val="28"/>
        </w:rPr>
        <w:t>;</w:t>
      </w:r>
    </w:p>
    <w:p w:rsidR="001E4D5D" w:rsidRDefault="002D3D48" w:rsidP="001E31C6">
      <w:pPr>
        <w:pStyle w:val="Default"/>
        <w:ind w:firstLine="709"/>
        <w:jc w:val="both"/>
        <w:rPr>
          <w:b/>
          <w:sz w:val="28"/>
          <w:szCs w:val="28"/>
        </w:rPr>
      </w:pPr>
      <w:r w:rsidRPr="002D3D48">
        <w:rPr>
          <w:b/>
          <w:sz w:val="28"/>
          <w:szCs w:val="28"/>
        </w:rPr>
        <w:t>Охрана здоровья граждан, пропаганда здорового образа жизни</w:t>
      </w:r>
      <w:r w:rsidR="001E4D5D">
        <w:rPr>
          <w:b/>
          <w:sz w:val="28"/>
          <w:szCs w:val="28"/>
        </w:rPr>
        <w:t>:</w:t>
      </w:r>
      <w:r w:rsidRPr="002D3D48">
        <w:rPr>
          <w:b/>
          <w:sz w:val="28"/>
          <w:szCs w:val="28"/>
        </w:rPr>
        <w:t xml:space="preserve"> </w:t>
      </w:r>
    </w:p>
    <w:p w:rsidR="001E4D5D" w:rsidRDefault="001E4D5D" w:rsidP="001E4D5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3D48">
        <w:rPr>
          <w:sz w:val="28"/>
          <w:szCs w:val="28"/>
        </w:rPr>
        <w:t>деятельность в области физической культуры и спорта</w:t>
      </w:r>
      <w:r>
        <w:rPr>
          <w:sz w:val="28"/>
          <w:szCs w:val="28"/>
        </w:rPr>
        <w:t>;</w:t>
      </w:r>
    </w:p>
    <w:p w:rsidR="001E4D5D" w:rsidRDefault="001E4D5D" w:rsidP="001E4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3D48">
        <w:rPr>
          <w:sz w:val="28"/>
          <w:szCs w:val="28"/>
        </w:rPr>
        <w:t xml:space="preserve"> профилактика курения, алкоголизма, наркомании и иных оп</w:t>
      </w:r>
      <w:r>
        <w:rPr>
          <w:sz w:val="28"/>
          <w:szCs w:val="28"/>
        </w:rPr>
        <w:t xml:space="preserve">асных для человека зависимостей; </w:t>
      </w:r>
      <w:r w:rsidR="002D3D48">
        <w:rPr>
          <w:sz w:val="28"/>
          <w:szCs w:val="28"/>
        </w:rPr>
        <w:t>содействие снижению количества людей, подверженных таким зависимостям</w:t>
      </w:r>
      <w:r>
        <w:rPr>
          <w:sz w:val="28"/>
          <w:szCs w:val="28"/>
        </w:rPr>
        <w:t>;</w:t>
      </w:r>
    </w:p>
    <w:p w:rsidR="001E4D5D" w:rsidRDefault="001E4D5D" w:rsidP="001E4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3D48">
        <w:rPr>
          <w:sz w:val="28"/>
          <w:szCs w:val="28"/>
        </w:rPr>
        <w:t xml:space="preserve"> профилактика заболеваний</w:t>
      </w:r>
      <w:r>
        <w:rPr>
          <w:sz w:val="28"/>
          <w:szCs w:val="28"/>
        </w:rPr>
        <w:t>;</w:t>
      </w:r>
    </w:p>
    <w:p w:rsidR="002D3D48" w:rsidRDefault="001E4D5D" w:rsidP="001E4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3D48">
        <w:rPr>
          <w:sz w:val="28"/>
          <w:szCs w:val="28"/>
        </w:rPr>
        <w:t xml:space="preserve"> </w:t>
      </w:r>
      <w:r w:rsidR="001E31C6">
        <w:rPr>
          <w:sz w:val="28"/>
          <w:szCs w:val="28"/>
        </w:rPr>
        <w:t>поддержка и пропаганда практик здорового образа жизни, правильного питания и сбережения здоровья</w:t>
      </w:r>
      <w:r>
        <w:rPr>
          <w:sz w:val="28"/>
          <w:szCs w:val="28"/>
        </w:rPr>
        <w:t>;</w:t>
      </w:r>
    </w:p>
    <w:p w:rsidR="001E4D5D" w:rsidRDefault="002D3D48" w:rsidP="002D3D4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3D48">
        <w:rPr>
          <w:rFonts w:ascii="Times New Roman" w:hAnsi="Times New Roman"/>
          <w:b/>
          <w:sz w:val="28"/>
          <w:szCs w:val="28"/>
        </w:rPr>
        <w:t>Наше будущее</w:t>
      </w:r>
      <w:r w:rsidR="001E4D5D">
        <w:rPr>
          <w:rFonts w:ascii="Times New Roman" w:hAnsi="Times New Roman"/>
          <w:b/>
          <w:sz w:val="28"/>
          <w:szCs w:val="28"/>
        </w:rPr>
        <w:t>: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2D3D48">
        <w:rPr>
          <w:rFonts w:ascii="Times New Roman" w:hAnsi="Times New Roman"/>
          <w:sz w:val="28"/>
          <w:szCs w:val="28"/>
        </w:rPr>
        <w:t xml:space="preserve">поддержка общественных инициатив, направленных на </w:t>
      </w:r>
      <w:r w:rsidR="002D3D48" w:rsidRPr="002D3D48">
        <w:rPr>
          <w:rFonts w:ascii="Times New Roman" w:hAnsi="Times New Roman"/>
          <w:sz w:val="28"/>
          <w:szCs w:val="28"/>
        </w:rPr>
        <w:t>организаци</w:t>
      </w:r>
      <w:r w:rsidR="002D3D48">
        <w:rPr>
          <w:rFonts w:ascii="Times New Roman" w:hAnsi="Times New Roman"/>
          <w:sz w:val="28"/>
          <w:szCs w:val="28"/>
        </w:rPr>
        <w:t>ю работы с детьми и подростками</w:t>
      </w:r>
      <w:r w:rsidR="002D3D48" w:rsidRPr="002D3D48">
        <w:rPr>
          <w:rFonts w:ascii="Times New Roman" w:hAnsi="Times New Roman"/>
          <w:sz w:val="28"/>
          <w:szCs w:val="28"/>
        </w:rPr>
        <w:t xml:space="preserve"> с целью повышения их потенциала, </w:t>
      </w:r>
      <w:r w:rsidR="002D3D48" w:rsidRPr="002D3D48">
        <w:rPr>
          <w:rFonts w:ascii="Times New Roman" w:hAnsi="Times New Roman"/>
          <w:sz w:val="28"/>
          <w:szCs w:val="28"/>
        </w:rPr>
        <w:lastRenderedPageBreak/>
        <w:t xml:space="preserve">социальной компетентности, содействия повышению мотивации к обучению и развитию, вовлечения в сферу творческой, спортивной и социальной активности; </w:t>
      </w:r>
    </w:p>
    <w:p w:rsidR="0022111F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2D3D48">
        <w:rPr>
          <w:rFonts w:ascii="Times New Roman" w:hAnsi="Times New Roman"/>
          <w:sz w:val="28"/>
          <w:szCs w:val="28"/>
        </w:rPr>
        <w:t>вовлечение мо</w:t>
      </w:r>
      <w:r w:rsidR="002D3D48">
        <w:rPr>
          <w:rFonts w:ascii="Times New Roman" w:hAnsi="Times New Roman"/>
          <w:sz w:val="28"/>
          <w:szCs w:val="28"/>
        </w:rPr>
        <w:t xml:space="preserve">лодежи в общественные процессы, </w:t>
      </w:r>
      <w:r w:rsidR="0022111F" w:rsidRPr="002D3D48">
        <w:rPr>
          <w:rFonts w:ascii="Times New Roman" w:hAnsi="Times New Roman"/>
          <w:sz w:val="28"/>
          <w:szCs w:val="28"/>
        </w:rPr>
        <w:t>формирование навыков и компетенций, способствующих успешной социализации, создание условий, способствующих самообразованию молодежи и воспитанию гармонично развитого молодого человека</w:t>
      </w:r>
      <w:r w:rsidR="002D3D48">
        <w:rPr>
          <w:rFonts w:ascii="Times New Roman" w:hAnsi="Times New Roman"/>
          <w:sz w:val="28"/>
          <w:szCs w:val="28"/>
        </w:rPr>
        <w:t>;</w:t>
      </w:r>
    </w:p>
    <w:p w:rsidR="001E4D5D" w:rsidRDefault="0022111F" w:rsidP="008F0520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2111F">
        <w:rPr>
          <w:rFonts w:ascii="Times New Roman" w:hAnsi="Times New Roman"/>
          <w:b/>
          <w:sz w:val="28"/>
          <w:szCs w:val="28"/>
        </w:rPr>
        <w:t>Гражд</w:t>
      </w:r>
      <w:r w:rsidR="009A79AB">
        <w:rPr>
          <w:rFonts w:ascii="Times New Roman" w:hAnsi="Times New Roman"/>
          <w:b/>
          <w:sz w:val="28"/>
          <w:szCs w:val="28"/>
        </w:rPr>
        <w:t>анско-патриотическое воспитание</w:t>
      </w:r>
      <w:r w:rsidR="001E4D5D">
        <w:rPr>
          <w:rFonts w:ascii="Times New Roman" w:hAnsi="Times New Roman"/>
          <w:b/>
          <w:sz w:val="28"/>
          <w:szCs w:val="28"/>
        </w:rPr>
        <w:t>: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22111F" w:rsidRPr="0022111F">
        <w:rPr>
          <w:rFonts w:ascii="Times New Roman" w:hAnsi="Times New Roman"/>
          <w:sz w:val="28"/>
          <w:szCs w:val="28"/>
        </w:rPr>
        <w:t xml:space="preserve"> популяризация  ценностей российского общества (здоровье, труд, семья, толерантность, права человека, Родина, патриотизм, служение Отечеству, активная жизненная и гражданская позиция и ответственность); 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22111F">
        <w:rPr>
          <w:rFonts w:ascii="Times New Roman" w:hAnsi="Times New Roman"/>
          <w:sz w:val="28"/>
          <w:szCs w:val="28"/>
        </w:rPr>
        <w:t xml:space="preserve">организация и проведение мероприятий, нацеленных на гражданско-патриотическое воспитание молодежи; </w:t>
      </w:r>
    </w:p>
    <w:p w:rsidR="009A79AB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22111F">
        <w:rPr>
          <w:rFonts w:ascii="Times New Roman" w:hAnsi="Times New Roman"/>
          <w:sz w:val="28"/>
          <w:szCs w:val="28"/>
        </w:rPr>
        <w:t>развитие новых форм художественного творчества патриотической тематики</w:t>
      </w:r>
      <w:r>
        <w:rPr>
          <w:rFonts w:ascii="Times New Roman" w:hAnsi="Times New Roman"/>
          <w:sz w:val="28"/>
          <w:szCs w:val="28"/>
        </w:rPr>
        <w:t>;</w:t>
      </w:r>
    </w:p>
    <w:p w:rsidR="009A79AB" w:rsidRDefault="009A79AB" w:rsidP="009A79AB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2111F">
        <w:rPr>
          <w:rFonts w:ascii="Times New Roman" w:hAnsi="Times New Roman"/>
          <w:b/>
          <w:sz w:val="28"/>
          <w:szCs w:val="28"/>
        </w:rPr>
        <w:t>азвитие гражданского общества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22111F">
        <w:rPr>
          <w:rFonts w:ascii="Times New Roman" w:hAnsi="Times New Roman"/>
          <w:sz w:val="28"/>
          <w:szCs w:val="28"/>
        </w:rPr>
        <w:t>информационная, консультационная и методическая поддержка деятельности некоммерческих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22111F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111F" w:rsidRPr="0022111F">
        <w:rPr>
          <w:rFonts w:ascii="Times New Roman" w:hAnsi="Times New Roman"/>
          <w:sz w:val="28"/>
          <w:szCs w:val="28"/>
        </w:rPr>
        <w:t xml:space="preserve"> 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технологий;</w:t>
      </w:r>
    </w:p>
    <w:p w:rsidR="001E4D5D" w:rsidRDefault="008F0520" w:rsidP="0022111F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добровольчества и благотворительности</w:t>
      </w:r>
      <w:r w:rsidR="001E4D5D">
        <w:rPr>
          <w:rFonts w:ascii="Times New Roman" w:hAnsi="Times New Roman"/>
          <w:b/>
          <w:sz w:val="28"/>
          <w:szCs w:val="28"/>
        </w:rPr>
        <w:t>: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0520">
        <w:rPr>
          <w:rFonts w:ascii="Times New Roman" w:hAnsi="Times New Roman"/>
          <w:sz w:val="28"/>
          <w:szCs w:val="28"/>
        </w:rPr>
        <w:t xml:space="preserve">формирование у населения мотивации к оказанию безвозмездной помощи, проявлению действенной инициативы в решении проблем людей, нуждающихся в поддержке и участии; 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0520">
        <w:rPr>
          <w:rFonts w:ascii="Times New Roman" w:hAnsi="Times New Roman"/>
          <w:sz w:val="28"/>
          <w:szCs w:val="28"/>
        </w:rPr>
        <w:t>формирование механизмов вовлечения горожан в общественную деятельность и поддержки добровольческих общественных объединений;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0520">
        <w:rPr>
          <w:rFonts w:ascii="Times New Roman" w:hAnsi="Times New Roman"/>
          <w:sz w:val="28"/>
          <w:szCs w:val="28"/>
        </w:rPr>
        <w:t xml:space="preserve"> привлечение мо</w:t>
      </w:r>
      <w:r>
        <w:rPr>
          <w:rFonts w:ascii="Times New Roman" w:hAnsi="Times New Roman"/>
          <w:sz w:val="28"/>
          <w:szCs w:val="28"/>
        </w:rPr>
        <w:t>лодежи к добровольческому труду;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0520">
        <w:rPr>
          <w:rFonts w:ascii="Times New Roman" w:hAnsi="Times New Roman"/>
          <w:sz w:val="28"/>
          <w:szCs w:val="28"/>
        </w:rPr>
        <w:t>создание волонтерских отрядов различной со</w:t>
      </w:r>
      <w:r>
        <w:rPr>
          <w:rFonts w:ascii="Times New Roman" w:hAnsi="Times New Roman"/>
          <w:sz w:val="28"/>
          <w:szCs w:val="28"/>
        </w:rPr>
        <w:t>циально значимой направленности;</w:t>
      </w:r>
    </w:p>
    <w:p w:rsidR="0022111F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</w:t>
      </w:r>
      <w:r w:rsidR="008F0520">
        <w:rPr>
          <w:rFonts w:ascii="Times New Roman" w:hAnsi="Times New Roman"/>
          <w:sz w:val="28"/>
          <w:szCs w:val="28"/>
        </w:rPr>
        <w:t xml:space="preserve"> и проведение добровольческих акций и общественно-полезных мероприятий с участием различных групп граждан;</w:t>
      </w:r>
    </w:p>
    <w:p w:rsidR="001E4D5D" w:rsidRDefault="007118F2" w:rsidP="0022111F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2111F">
        <w:rPr>
          <w:rFonts w:ascii="Times New Roman" w:hAnsi="Times New Roman"/>
          <w:b/>
          <w:sz w:val="28"/>
          <w:szCs w:val="28"/>
        </w:rPr>
        <w:t>Поддержка проектов в области культуры и искусства</w:t>
      </w:r>
      <w:r w:rsidR="001E4D5D">
        <w:rPr>
          <w:rFonts w:ascii="Times New Roman" w:hAnsi="Times New Roman"/>
          <w:b/>
          <w:sz w:val="28"/>
          <w:szCs w:val="28"/>
        </w:rPr>
        <w:t>: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18F2" w:rsidRPr="0022111F">
        <w:rPr>
          <w:rFonts w:ascii="Times New Roman" w:hAnsi="Times New Roman"/>
          <w:sz w:val="28"/>
          <w:szCs w:val="28"/>
        </w:rPr>
        <w:t>популяризация культурного наследия России</w:t>
      </w:r>
      <w:r>
        <w:rPr>
          <w:rFonts w:ascii="Times New Roman" w:hAnsi="Times New Roman"/>
          <w:sz w:val="28"/>
          <w:szCs w:val="28"/>
        </w:rPr>
        <w:t>;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18F2" w:rsidRPr="0022111F">
        <w:rPr>
          <w:rFonts w:ascii="Times New Roman" w:hAnsi="Times New Roman"/>
          <w:sz w:val="28"/>
          <w:szCs w:val="28"/>
        </w:rPr>
        <w:t>сохранение народных культурных традиций, включая народные промыслы и ремесла</w:t>
      </w:r>
      <w:r>
        <w:rPr>
          <w:rFonts w:ascii="Times New Roman" w:hAnsi="Times New Roman"/>
          <w:sz w:val="28"/>
          <w:szCs w:val="28"/>
        </w:rPr>
        <w:t>;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18F2" w:rsidRPr="0022111F">
        <w:rPr>
          <w:rFonts w:ascii="Times New Roman" w:hAnsi="Times New Roman"/>
          <w:sz w:val="28"/>
          <w:szCs w:val="28"/>
        </w:rPr>
        <w:t>создание и развитие креативных общественных пространств</w:t>
      </w:r>
      <w:r>
        <w:rPr>
          <w:rFonts w:ascii="Times New Roman" w:hAnsi="Times New Roman"/>
          <w:sz w:val="28"/>
          <w:szCs w:val="28"/>
        </w:rPr>
        <w:t>;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8F2" w:rsidRPr="0022111F">
        <w:rPr>
          <w:rFonts w:ascii="Times New Roman" w:hAnsi="Times New Roman"/>
          <w:sz w:val="28"/>
          <w:szCs w:val="28"/>
        </w:rPr>
        <w:t>развитие современных форм продвижения культуры и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18F2" w:rsidRPr="0022111F">
        <w:rPr>
          <w:rFonts w:ascii="Times New Roman" w:hAnsi="Times New Roman"/>
          <w:sz w:val="28"/>
          <w:szCs w:val="28"/>
        </w:rPr>
        <w:t xml:space="preserve"> реабилитация людей с ограниченными возможностями здоровья средствами культуры и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22111F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18F2" w:rsidRPr="0022111F">
        <w:rPr>
          <w:rFonts w:ascii="Times New Roman" w:hAnsi="Times New Roman"/>
          <w:sz w:val="28"/>
          <w:szCs w:val="28"/>
        </w:rPr>
        <w:t xml:space="preserve"> выявление и поддержка талантливых детей и молодежи в сфере культуры и искусства, в том числе посредством проведения творческих конкурсов, фестивалей;</w:t>
      </w:r>
    </w:p>
    <w:p w:rsidR="001E4D5D" w:rsidRDefault="0022111F" w:rsidP="0022111F">
      <w:pPr>
        <w:pStyle w:val="Default"/>
        <w:ind w:firstLine="709"/>
        <w:jc w:val="both"/>
        <w:rPr>
          <w:b/>
          <w:sz w:val="28"/>
          <w:szCs w:val="28"/>
        </w:rPr>
      </w:pPr>
      <w:r w:rsidRPr="0022111F">
        <w:rPr>
          <w:b/>
          <w:sz w:val="28"/>
          <w:szCs w:val="28"/>
        </w:rPr>
        <w:t>Охрана окружающей среды и защита животных</w:t>
      </w:r>
      <w:r w:rsidR="001E4D5D">
        <w:rPr>
          <w:b/>
          <w:sz w:val="28"/>
          <w:szCs w:val="28"/>
        </w:rPr>
        <w:t>:</w:t>
      </w:r>
    </w:p>
    <w:p w:rsidR="001E4D5D" w:rsidRDefault="001E4D5D" w:rsidP="001E4D5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22111F">
        <w:rPr>
          <w:sz w:val="28"/>
          <w:szCs w:val="28"/>
        </w:rPr>
        <w:t>деятельность, направленная на охрану окружающей среды, 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</w:t>
      </w:r>
      <w:r>
        <w:rPr>
          <w:sz w:val="28"/>
          <w:szCs w:val="28"/>
        </w:rPr>
        <w:t>;</w:t>
      </w:r>
    </w:p>
    <w:p w:rsidR="001E4D5D" w:rsidRDefault="001E4D5D" w:rsidP="001E4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111F">
        <w:rPr>
          <w:sz w:val="28"/>
          <w:szCs w:val="28"/>
        </w:rPr>
        <w:t xml:space="preserve"> деятельность в области защиты животных</w:t>
      </w:r>
      <w:r>
        <w:rPr>
          <w:sz w:val="28"/>
          <w:szCs w:val="28"/>
        </w:rPr>
        <w:t>.</w:t>
      </w:r>
    </w:p>
    <w:p w:rsidR="00372BE2" w:rsidRDefault="00D70D17" w:rsidP="001E4D5D">
      <w:pPr>
        <w:pStyle w:val="Default"/>
        <w:ind w:firstLine="709"/>
        <w:jc w:val="both"/>
        <w:rPr>
          <w:sz w:val="28"/>
        </w:rPr>
      </w:pPr>
      <w:r>
        <w:rPr>
          <w:sz w:val="28"/>
          <w:szCs w:val="28"/>
        </w:rPr>
        <w:t>1.8.</w:t>
      </w:r>
      <w:r w:rsidR="001E4D5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31E4">
        <w:rPr>
          <w:sz w:val="28"/>
          <w:szCs w:val="28"/>
        </w:rPr>
        <w:t>Социальный п</w:t>
      </w:r>
      <w:r>
        <w:rPr>
          <w:sz w:val="28"/>
        </w:rPr>
        <w:t>роект должен иметь исключительно общественные цели, не должен служить источником получения прибыли, а также не должен оказывать финансовую поддержку политической партии или кампании, религиозным организациям;</w:t>
      </w:r>
    </w:p>
    <w:p w:rsidR="00372BE2" w:rsidRDefault="00D70D17" w:rsidP="00A824F5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372BE2">
        <w:rPr>
          <w:rFonts w:ascii="Times New Roman" w:hAnsi="Times New Roman"/>
          <w:sz w:val="28"/>
        </w:rPr>
        <w:t>1.</w:t>
      </w:r>
      <w:r w:rsidR="00372BE2">
        <w:rPr>
          <w:rFonts w:ascii="Times New Roman" w:hAnsi="Times New Roman"/>
          <w:sz w:val="28"/>
        </w:rPr>
        <w:t>8</w:t>
      </w:r>
      <w:r w:rsidRPr="00372BE2">
        <w:rPr>
          <w:rFonts w:ascii="Times New Roman" w:hAnsi="Times New Roman"/>
          <w:sz w:val="28"/>
        </w:rPr>
        <w:t>.</w:t>
      </w:r>
      <w:r w:rsidR="001E4D5D">
        <w:rPr>
          <w:rFonts w:ascii="Times New Roman" w:hAnsi="Times New Roman"/>
          <w:sz w:val="28"/>
        </w:rPr>
        <w:t>4</w:t>
      </w:r>
      <w:r w:rsidRPr="00372BE2">
        <w:rPr>
          <w:rFonts w:ascii="Times New Roman" w:hAnsi="Times New Roman"/>
          <w:sz w:val="28"/>
        </w:rPr>
        <w:t>. Проект должен носить межсекторный характер и осуществляться в сотрудничестве с государственными и (или) муниципальными органами власти</w:t>
      </w:r>
      <w:r w:rsidR="00372BE2" w:rsidRPr="00372BE2">
        <w:rPr>
          <w:rFonts w:ascii="Times New Roman" w:hAnsi="Times New Roman"/>
          <w:sz w:val="28"/>
          <w:szCs w:val="28"/>
        </w:rPr>
        <w:t>/организациями/учреждениями, независимыми экспертами</w:t>
      </w:r>
      <w:r w:rsidR="00372BE2">
        <w:rPr>
          <w:rFonts w:ascii="Times New Roman" w:hAnsi="Times New Roman"/>
          <w:sz w:val="28"/>
          <w:szCs w:val="28"/>
        </w:rPr>
        <w:t>,</w:t>
      </w:r>
      <w:r w:rsidRPr="00372BE2">
        <w:rPr>
          <w:rFonts w:ascii="Times New Roman" w:hAnsi="Times New Roman"/>
          <w:sz w:val="28"/>
        </w:rPr>
        <w:t xml:space="preserve"> представителями СОНКО</w:t>
      </w:r>
      <w:r w:rsidR="00372BE2" w:rsidRPr="00372BE2">
        <w:rPr>
          <w:rFonts w:ascii="Times New Roman" w:hAnsi="Times New Roman"/>
          <w:sz w:val="28"/>
        </w:rPr>
        <w:t>, бизнеса, СМИ;</w:t>
      </w:r>
    </w:p>
    <w:p w:rsidR="00A824F5" w:rsidRDefault="00D70D17" w:rsidP="00A824F5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372BE2">
        <w:rPr>
          <w:rFonts w:ascii="Times New Roman" w:hAnsi="Times New Roman"/>
          <w:sz w:val="28"/>
        </w:rPr>
        <w:t>1.</w:t>
      </w:r>
      <w:r w:rsidR="00372BE2">
        <w:rPr>
          <w:rFonts w:ascii="Times New Roman" w:hAnsi="Times New Roman"/>
          <w:sz w:val="28"/>
        </w:rPr>
        <w:t>8</w:t>
      </w:r>
      <w:r w:rsidRPr="00372BE2">
        <w:rPr>
          <w:rFonts w:ascii="Times New Roman" w:hAnsi="Times New Roman"/>
          <w:sz w:val="28"/>
        </w:rPr>
        <w:t>.</w:t>
      </w:r>
      <w:r w:rsidR="00A824F5">
        <w:rPr>
          <w:rFonts w:ascii="Times New Roman" w:hAnsi="Times New Roman"/>
          <w:sz w:val="28"/>
        </w:rPr>
        <w:t>5</w:t>
      </w:r>
      <w:r w:rsidRPr="00372BE2">
        <w:rPr>
          <w:rFonts w:ascii="Times New Roman" w:hAnsi="Times New Roman"/>
          <w:sz w:val="28"/>
        </w:rPr>
        <w:t xml:space="preserve">. Проект должен способствовать вовлечению </w:t>
      </w:r>
      <w:r w:rsidR="00372BE2" w:rsidRPr="00372BE2">
        <w:rPr>
          <w:rFonts w:ascii="Times New Roman" w:hAnsi="Times New Roman"/>
          <w:sz w:val="28"/>
          <w:szCs w:val="28"/>
        </w:rPr>
        <w:t xml:space="preserve">представителей местного сообщества </w:t>
      </w:r>
      <w:r w:rsidRPr="00372BE2">
        <w:rPr>
          <w:rFonts w:ascii="Times New Roman" w:hAnsi="Times New Roman"/>
          <w:sz w:val="28"/>
        </w:rPr>
        <w:t>в его реализацию, в том числе на основе добровольного безвозмездного участия;</w:t>
      </w:r>
    </w:p>
    <w:p w:rsidR="00D70D17" w:rsidRDefault="00D70D17" w:rsidP="00A824F5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72BE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 Не допускаются к участию в конкурсе:</w:t>
      </w:r>
    </w:p>
    <w:p w:rsidR="00D70D17" w:rsidRDefault="00D70D17" w:rsidP="00D84997">
      <w:pPr>
        <w:pStyle w:val="ConsPlusNormal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религиозные объединения,</w:t>
      </w:r>
    </w:p>
    <w:p w:rsidR="00D70D17" w:rsidRDefault="00D70D17" w:rsidP="00D84997">
      <w:pPr>
        <w:pStyle w:val="ConsPlusNormal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политические партии,</w:t>
      </w:r>
    </w:p>
    <w:p w:rsidR="00D70D17" w:rsidRDefault="00D70D17" w:rsidP="00D84997">
      <w:pPr>
        <w:pStyle w:val="ConsPlusNormal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коммерческие организации,</w:t>
      </w:r>
    </w:p>
    <w:p w:rsidR="00D70D17" w:rsidRPr="00372BE2" w:rsidRDefault="00D70D17" w:rsidP="00D84997">
      <w:pPr>
        <w:pStyle w:val="ConsPlusNormal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2BE2">
        <w:rPr>
          <w:rFonts w:ascii="Times New Roman" w:hAnsi="Times New Roman"/>
          <w:sz w:val="28"/>
          <w:szCs w:val="28"/>
        </w:rPr>
        <w:t>- органы местного самоуправления,</w:t>
      </w:r>
    </w:p>
    <w:p w:rsidR="00372BE2" w:rsidRPr="00372BE2" w:rsidRDefault="00D70D17" w:rsidP="00D84997">
      <w:pPr>
        <w:pStyle w:val="ConsPlusNormal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2BE2">
        <w:rPr>
          <w:rFonts w:ascii="Times New Roman" w:hAnsi="Times New Roman"/>
          <w:sz w:val="28"/>
          <w:szCs w:val="28"/>
        </w:rPr>
        <w:t>-</w:t>
      </w:r>
      <w:r w:rsidR="00372BE2" w:rsidRPr="00372BE2">
        <w:rPr>
          <w:rFonts w:ascii="Times New Roman" w:hAnsi="Times New Roman"/>
          <w:sz w:val="28"/>
          <w:szCs w:val="28"/>
        </w:rPr>
        <w:t xml:space="preserve"> муниципальные, краевые, федеральные и иные государственные учреждения, корпорации, компании;</w:t>
      </w:r>
    </w:p>
    <w:p w:rsidR="00A824F5" w:rsidRDefault="00372BE2" w:rsidP="00A824F5">
      <w:pPr>
        <w:pStyle w:val="ConsPlusNormal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2BE2">
        <w:rPr>
          <w:rFonts w:ascii="Times New Roman" w:hAnsi="Times New Roman"/>
          <w:sz w:val="28"/>
          <w:szCs w:val="28"/>
        </w:rPr>
        <w:t>-  нотариальные и адвокатские палаты, адвокатское бюро, ассоциации крестьянских (фермерских) хозяйств, государственно-общественные объединения, ассоциации экономического развития, негосударственные пенсионные фонды, объединения адвокатов, садоводческие, огороднические, дачные, гаражные и иные объединения, товарищества, кооперативы, партнерства, совет муниципальных образований, товарищество собственников жилья, торгово-промышленные палаты, общества взаимного страхования, кредитные кооперативы, фонды проката, объединение кооперативов и работодателей, саморегулируемые объединения, микрофинансовые организации</w:t>
      </w:r>
      <w:r w:rsidR="000F31E4">
        <w:rPr>
          <w:rFonts w:ascii="Times New Roman" w:hAnsi="Times New Roman"/>
          <w:sz w:val="28"/>
          <w:szCs w:val="28"/>
        </w:rPr>
        <w:t>.</w:t>
      </w:r>
      <w:bookmarkStart w:id="1" w:name="sub_105"/>
    </w:p>
    <w:p w:rsidR="006533E4" w:rsidRPr="006533E4" w:rsidRDefault="006E658E" w:rsidP="00A824F5">
      <w:pPr>
        <w:pStyle w:val="ConsPlusNormal"/>
        <w:spacing w:line="240" w:lineRule="auto"/>
        <w:ind w:firstLine="709"/>
        <w:jc w:val="both"/>
        <w:rPr>
          <w:rFonts w:ascii="Times New Roman" w:hAnsi="Times New Roman"/>
        </w:rPr>
      </w:pPr>
      <w:r w:rsidRPr="00627A08">
        <w:rPr>
          <w:rFonts w:ascii="Times New Roman" w:hAnsi="Times New Roman"/>
          <w:sz w:val="28"/>
          <w:szCs w:val="28"/>
        </w:rPr>
        <w:t>1.</w:t>
      </w:r>
      <w:r w:rsidR="000F31E4">
        <w:rPr>
          <w:rFonts w:ascii="Times New Roman" w:hAnsi="Times New Roman"/>
          <w:sz w:val="28"/>
          <w:szCs w:val="28"/>
        </w:rPr>
        <w:t>10</w:t>
      </w:r>
      <w:r w:rsidRPr="00627A08">
        <w:rPr>
          <w:rFonts w:ascii="Times New Roman" w:hAnsi="Times New Roman"/>
          <w:sz w:val="28"/>
          <w:szCs w:val="28"/>
        </w:rPr>
        <w:t>.</w:t>
      </w:r>
      <w:r w:rsidRPr="006533E4">
        <w:rPr>
          <w:rFonts w:ascii="Times New Roman" w:hAnsi="Times New Roman"/>
          <w:sz w:val="28"/>
          <w:szCs w:val="28"/>
        </w:rPr>
        <w:t xml:space="preserve"> </w:t>
      </w:r>
      <w:r w:rsidRPr="006C1F99">
        <w:rPr>
          <w:rFonts w:ascii="Times New Roman" w:hAnsi="Times New Roman"/>
          <w:sz w:val="28"/>
          <w:szCs w:val="28"/>
        </w:rPr>
        <w:t xml:space="preserve">Сведения о </w:t>
      </w:r>
      <w:r w:rsidR="006C1F99" w:rsidRPr="006C1F99">
        <w:rPr>
          <w:rFonts w:ascii="Times New Roman" w:hAnsi="Times New Roman"/>
          <w:sz w:val="28"/>
          <w:szCs w:val="28"/>
        </w:rPr>
        <w:t>грант</w:t>
      </w:r>
      <w:r w:rsidR="006C1F99">
        <w:rPr>
          <w:rFonts w:ascii="Times New Roman" w:hAnsi="Times New Roman"/>
          <w:sz w:val="28"/>
          <w:szCs w:val="28"/>
        </w:rPr>
        <w:t>ах</w:t>
      </w:r>
      <w:r w:rsidR="006C1F99" w:rsidRPr="006C1F99">
        <w:rPr>
          <w:rFonts w:ascii="Times New Roman" w:hAnsi="Times New Roman"/>
          <w:sz w:val="28"/>
          <w:szCs w:val="28"/>
        </w:rPr>
        <w:t xml:space="preserve"> </w:t>
      </w:r>
      <w:r w:rsidRPr="006533E4">
        <w:rPr>
          <w:rFonts w:ascii="Times New Roman" w:hAnsi="Times New Roman"/>
          <w:sz w:val="28"/>
          <w:szCs w:val="28"/>
        </w:rPr>
        <w:t xml:space="preserve">при технической возможности размещаются на едином портале "Единый портал бюджетной системы Российской Федерации "Электронный бюджет" в информационно-телекоммуникационной сети Интернет </w:t>
      </w:r>
      <w:r w:rsidR="006533E4" w:rsidRPr="006533E4">
        <w:rPr>
          <w:rFonts w:ascii="Times New Roman" w:hAnsi="Times New Roman"/>
          <w:kern w:val="0"/>
          <w:sz w:val="28"/>
          <w:szCs w:val="28"/>
        </w:rPr>
        <w:t xml:space="preserve">при формировании проекта решения </w:t>
      </w:r>
      <w:r w:rsidR="006533E4">
        <w:rPr>
          <w:rFonts w:ascii="Times New Roman" w:hAnsi="Times New Roman"/>
          <w:kern w:val="0"/>
          <w:sz w:val="28"/>
          <w:szCs w:val="28"/>
        </w:rPr>
        <w:t>Сосновоборского городского Совета депутатов</w:t>
      </w:r>
      <w:r w:rsidR="006533E4" w:rsidRPr="006533E4">
        <w:rPr>
          <w:rFonts w:ascii="Times New Roman" w:hAnsi="Times New Roman"/>
          <w:kern w:val="0"/>
          <w:sz w:val="28"/>
          <w:szCs w:val="28"/>
        </w:rPr>
        <w:t xml:space="preserve"> о бюджете (проекта решения </w:t>
      </w:r>
      <w:r w:rsidR="006533E4">
        <w:rPr>
          <w:rFonts w:ascii="Times New Roman" w:hAnsi="Times New Roman"/>
          <w:kern w:val="0"/>
          <w:sz w:val="28"/>
          <w:szCs w:val="28"/>
        </w:rPr>
        <w:t>Сосновоборского городского Совета депутатов</w:t>
      </w:r>
      <w:r w:rsidR="006533E4" w:rsidRPr="006533E4">
        <w:rPr>
          <w:rFonts w:ascii="Times New Roman" w:hAnsi="Times New Roman"/>
          <w:kern w:val="0"/>
          <w:sz w:val="28"/>
          <w:szCs w:val="28"/>
        </w:rPr>
        <w:t xml:space="preserve"> о внесении изменений в решение о бюджете).</w:t>
      </w:r>
    </w:p>
    <w:bookmarkEnd w:id="1"/>
    <w:p w:rsidR="007B2C5A" w:rsidRDefault="007B2C5A" w:rsidP="002646F5">
      <w:pPr>
        <w:pStyle w:val="11"/>
        <w:spacing w:line="240" w:lineRule="auto"/>
        <w:ind w:left="1135"/>
        <w:rPr>
          <w:b/>
          <w:bCs/>
          <w:sz w:val="28"/>
          <w:szCs w:val="28"/>
        </w:rPr>
      </w:pPr>
    </w:p>
    <w:p w:rsidR="000F31E4" w:rsidRDefault="00014A8F" w:rsidP="000F31E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8F3">
        <w:rPr>
          <w:rFonts w:ascii="Times New Roman" w:hAnsi="Times New Roman"/>
          <w:b/>
          <w:bCs/>
          <w:sz w:val="28"/>
          <w:szCs w:val="28"/>
        </w:rPr>
        <w:t xml:space="preserve">2. Порядок </w:t>
      </w:r>
      <w:r w:rsidR="000F31E4" w:rsidRPr="004018F3">
        <w:rPr>
          <w:rFonts w:ascii="Times New Roman" w:hAnsi="Times New Roman"/>
          <w:b/>
          <w:bCs/>
          <w:sz w:val="28"/>
          <w:szCs w:val="28"/>
        </w:rPr>
        <w:t xml:space="preserve">проведения конкурса </w:t>
      </w:r>
      <w:r w:rsidR="004018F3" w:rsidRPr="004018F3">
        <w:rPr>
          <w:rFonts w:ascii="Times New Roman" w:hAnsi="Times New Roman"/>
          <w:b/>
          <w:bCs/>
          <w:sz w:val="28"/>
          <w:szCs w:val="28"/>
        </w:rPr>
        <w:t>на предоставление гранта</w:t>
      </w:r>
    </w:p>
    <w:p w:rsidR="004018F3" w:rsidRPr="004018F3" w:rsidRDefault="004018F3" w:rsidP="000F31E4">
      <w:pPr>
        <w:pStyle w:val="ConsPlusNormal"/>
        <w:jc w:val="center"/>
        <w:rPr>
          <w:rFonts w:ascii="Times New Roman" w:hAnsi="Times New Roman"/>
          <w:sz w:val="28"/>
        </w:rPr>
      </w:pPr>
    </w:p>
    <w:p w:rsidR="004018F3" w:rsidRDefault="004018F3" w:rsidP="00D849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4018F3">
        <w:rPr>
          <w:bCs/>
          <w:sz w:val="28"/>
          <w:szCs w:val="28"/>
        </w:rPr>
        <w:t>2.1.</w:t>
      </w:r>
      <w:r w:rsidRPr="004018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УКСТМ</w:t>
      </w:r>
      <w:r w:rsidRPr="00760260">
        <w:rPr>
          <w:rFonts w:eastAsia="Calibri"/>
          <w:sz w:val="28"/>
          <w:szCs w:val="28"/>
        </w:rPr>
        <w:t xml:space="preserve"> в форме приказа принимае</w:t>
      </w:r>
      <w:r>
        <w:rPr>
          <w:rFonts w:eastAsia="Calibri"/>
          <w:sz w:val="28"/>
          <w:szCs w:val="28"/>
        </w:rPr>
        <w:t>т решение о проведении конкурса</w:t>
      </w:r>
      <w:r w:rsidRPr="00760260">
        <w:rPr>
          <w:rFonts w:eastAsia="Calibri"/>
          <w:sz w:val="28"/>
          <w:szCs w:val="28"/>
        </w:rPr>
        <w:t xml:space="preserve"> и размещает об</w:t>
      </w:r>
      <w:r>
        <w:rPr>
          <w:rFonts w:eastAsia="Calibri"/>
          <w:sz w:val="28"/>
          <w:szCs w:val="28"/>
        </w:rPr>
        <w:t>ъявление о проведении конкурса</w:t>
      </w:r>
      <w:r w:rsidRPr="00760260">
        <w:rPr>
          <w:rFonts w:eastAsia="Calibri"/>
          <w:sz w:val="28"/>
          <w:szCs w:val="28"/>
        </w:rPr>
        <w:t xml:space="preserve"> (далее – </w:t>
      </w:r>
      <w:r w:rsidRPr="00760260">
        <w:rPr>
          <w:rFonts w:eastAsia="Calibri"/>
          <w:sz w:val="28"/>
          <w:szCs w:val="28"/>
        </w:rPr>
        <w:lastRenderedPageBreak/>
        <w:t xml:space="preserve">объявление) не позднее 30 дней до дня окончания срока представления конкурсных заявок на официальном сайте </w:t>
      </w:r>
      <w:r>
        <w:rPr>
          <w:rFonts w:eastAsia="Calibri"/>
          <w:sz w:val="28"/>
          <w:szCs w:val="28"/>
        </w:rPr>
        <w:t>города Сосновоборска</w:t>
      </w:r>
      <w:r w:rsidRPr="007602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в городской общественно-политической газете «Рабочий».</w:t>
      </w:r>
    </w:p>
    <w:p w:rsidR="000F5D7D" w:rsidRDefault="004018F3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0260">
        <w:rPr>
          <w:rFonts w:eastAsia="Calibri"/>
          <w:sz w:val="28"/>
          <w:szCs w:val="28"/>
        </w:rPr>
        <w:t>2.</w:t>
      </w:r>
      <w:r w:rsidR="00B6680C">
        <w:rPr>
          <w:rFonts w:eastAsia="Calibri"/>
          <w:sz w:val="28"/>
          <w:szCs w:val="28"/>
        </w:rPr>
        <w:t>1</w:t>
      </w:r>
      <w:r w:rsidRPr="00760260">
        <w:rPr>
          <w:rFonts w:eastAsia="Calibri"/>
          <w:sz w:val="28"/>
          <w:szCs w:val="28"/>
        </w:rPr>
        <w:t>.</w:t>
      </w:r>
      <w:r w:rsidR="00B6680C">
        <w:rPr>
          <w:rFonts w:eastAsia="Calibri"/>
          <w:sz w:val="28"/>
          <w:szCs w:val="28"/>
        </w:rPr>
        <w:t>1.</w:t>
      </w:r>
      <w:r w:rsidRPr="00760260">
        <w:rPr>
          <w:rFonts w:eastAsia="Calibri"/>
          <w:sz w:val="28"/>
          <w:szCs w:val="28"/>
        </w:rPr>
        <w:t xml:space="preserve"> </w:t>
      </w:r>
      <w:r w:rsidRPr="00760260">
        <w:rPr>
          <w:rFonts w:eastAsia="Calibri"/>
          <w:color w:val="000000"/>
          <w:sz w:val="28"/>
          <w:szCs w:val="28"/>
          <w:lang w:eastAsia="en-US"/>
        </w:rPr>
        <w:t>Объявление должно содержать следующую информацию:</w:t>
      </w:r>
    </w:p>
    <w:p w:rsidR="000F5D7D" w:rsidRDefault="00AD7A39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8F3" w:rsidRPr="004018F3">
        <w:rPr>
          <w:sz w:val="28"/>
          <w:szCs w:val="28"/>
        </w:rPr>
        <w:t>срок</w:t>
      </w:r>
      <w:r w:rsidR="0080020C">
        <w:rPr>
          <w:sz w:val="28"/>
          <w:szCs w:val="28"/>
        </w:rPr>
        <w:t>и</w:t>
      </w:r>
      <w:r w:rsidR="004018F3" w:rsidRPr="004018F3">
        <w:rPr>
          <w:sz w:val="28"/>
          <w:szCs w:val="28"/>
        </w:rPr>
        <w:t xml:space="preserve"> проведения </w:t>
      </w:r>
      <w:r w:rsidR="0080020C"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 xml:space="preserve"> (даты и времени начала (окончания) подачи (приема) </w:t>
      </w:r>
      <w:r w:rsidR="0080020C">
        <w:rPr>
          <w:sz w:val="28"/>
          <w:szCs w:val="28"/>
        </w:rPr>
        <w:t>заявок</w:t>
      </w:r>
      <w:r w:rsidR="004018F3" w:rsidRPr="004018F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конкурса;</w:t>
      </w:r>
    </w:p>
    <w:p w:rsidR="000F5D7D" w:rsidRDefault="00AD7A39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8F3" w:rsidRPr="004018F3">
        <w:rPr>
          <w:sz w:val="28"/>
          <w:szCs w:val="28"/>
        </w:rPr>
        <w:t>почтов</w:t>
      </w:r>
      <w:r>
        <w:rPr>
          <w:sz w:val="28"/>
          <w:szCs w:val="28"/>
        </w:rPr>
        <w:t>ый</w:t>
      </w:r>
      <w:r w:rsidR="004018F3" w:rsidRPr="004018F3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УКСТМ</w:t>
      </w:r>
      <w:r w:rsidR="004018F3" w:rsidRPr="004018F3">
        <w:rPr>
          <w:sz w:val="28"/>
          <w:szCs w:val="28"/>
        </w:rPr>
        <w:t>;</w:t>
      </w:r>
    </w:p>
    <w:p w:rsidR="000F5D7D" w:rsidRDefault="00AD7A39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bookmarkStart w:id="2" w:name="sub_1424"/>
      <w:r>
        <w:rPr>
          <w:sz w:val="28"/>
          <w:szCs w:val="28"/>
        </w:rPr>
        <w:t xml:space="preserve"> </w:t>
      </w:r>
      <w:r w:rsidR="004018F3" w:rsidRPr="004018F3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ы </w:t>
      </w:r>
      <w:r w:rsidR="004018F3" w:rsidRPr="004018F3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грантов</w:t>
      </w:r>
      <w:r w:rsidR="004018F3" w:rsidRPr="004018F3">
        <w:rPr>
          <w:sz w:val="28"/>
          <w:szCs w:val="28"/>
        </w:rPr>
        <w:t>;</w:t>
      </w:r>
      <w:bookmarkStart w:id="3" w:name="sub_1425"/>
      <w:bookmarkEnd w:id="2"/>
    </w:p>
    <w:p w:rsidR="000F5D7D" w:rsidRDefault="00AD7A39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018F3" w:rsidRPr="004018F3">
        <w:rPr>
          <w:sz w:val="28"/>
          <w:szCs w:val="28"/>
        </w:rPr>
        <w:t>доменн</w:t>
      </w:r>
      <w:r>
        <w:rPr>
          <w:sz w:val="28"/>
          <w:szCs w:val="28"/>
        </w:rPr>
        <w:t>ое</w:t>
      </w:r>
      <w:r w:rsidR="004018F3" w:rsidRPr="004018F3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="004018F3" w:rsidRPr="004018F3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="004018F3" w:rsidRPr="004018F3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и</w:t>
      </w:r>
      <w:r w:rsidR="004018F3" w:rsidRPr="004018F3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</w:t>
      </w:r>
      <w:r w:rsidR="00F13471"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>;</w:t>
      </w:r>
      <w:bookmarkStart w:id="4" w:name="sub_1426"/>
      <w:bookmarkEnd w:id="3"/>
    </w:p>
    <w:p w:rsidR="000F5D7D" w:rsidRDefault="00F13471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018F3" w:rsidRPr="004018F3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="004018F3" w:rsidRPr="004018F3">
        <w:rPr>
          <w:sz w:val="28"/>
          <w:szCs w:val="28"/>
        </w:rPr>
        <w:t xml:space="preserve"> к участникам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 xml:space="preserve"> и переч</w:t>
      </w:r>
      <w:r>
        <w:rPr>
          <w:sz w:val="28"/>
          <w:szCs w:val="28"/>
        </w:rPr>
        <w:t>ень</w:t>
      </w:r>
      <w:r w:rsidR="004018F3" w:rsidRPr="004018F3">
        <w:rPr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  <w:bookmarkStart w:id="5" w:name="sub_1427"/>
      <w:bookmarkEnd w:id="4"/>
    </w:p>
    <w:p w:rsidR="000F5D7D" w:rsidRDefault="00F13471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018F3" w:rsidRPr="004018F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4018F3" w:rsidRPr="004018F3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 xml:space="preserve">и </w:t>
      </w:r>
      <w:r w:rsidRPr="004018F3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4018F3">
        <w:rPr>
          <w:sz w:val="28"/>
          <w:szCs w:val="28"/>
        </w:rPr>
        <w:t>, предъявляемы</w:t>
      </w:r>
      <w:r>
        <w:rPr>
          <w:sz w:val="28"/>
          <w:szCs w:val="28"/>
        </w:rPr>
        <w:t>е</w:t>
      </w:r>
      <w:r w:rsidRPr="004018F3">
        <w:rPr>
          <w:sz w:val="28"/>
          <w:szCs w:val="28"/>
        </w:rPr>
        <w:t xml:space="preserve"> к форме и содержанию</w:t>
      </w:r>
      <w:r>
        <w:rPr>
          <w:sz w:val="28"/>
          <w:szCs w:val="28"/>
        </w:rPr>
        <w:t xml:space="preserve"> конкурсных </w:t>
      </w:r>
      <w:r w:rsidR="004018F3" w:rsidRPr="004018F3">
        <w:rPr>
          <w:sz w:val="28"/>
          <w:szCs w:val="28"/>
        </w:rPr>
        <w:t xml:space="preserve">заявок, подаваемых участниками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>;</w:t>
      </w:r>
      <w:bookmarkEnd w:id="5"/>
    </w:p>
    <w:p w:rsidR="000F5D7D" w:rsidRDefault="00F13471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018F3" w:rsidRPr="004018F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="004018F3" w:rsidRPr="004018F3">
        <w:rPr>
          <w:sz w:val="28"/>
          <w:szCs w:val="28"/>
        </w:rPr>
        <w:t xml:space="preserve">к отзыва </w:t>
      </w:r>
      <w:r>
        <w:rPr>
          <w:sz w:val="28"/>
          <w:szCs w:val="28"/>
        </w:rPr>
        <w:t>и возврата заявок</w:t>
      </w:r>
      <w:r w:rsidR="004018F3" w:rsidRPr="004018F3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ами</w:t>
      </w:r>
      <w:r w:rsidR="004018F3" w:rsidRPr="004018F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="004018F3" w:rsidRPr="004018F3">
        <w:rPr>
          <w:sz w:val="28"/>
          <w:szCs w:val="28"/>
        </w:rPr>
        <w:t xml:space="preserve"> в том числе основания для возврата </w:t>
      </w:r>
      <w:r>
        <w:rPr>
          <w:sz w:val="28"/>
          <w:szCs w:val="28"/>
        </w:rPr>
        <w:t>заявок</w:t>
      </w:r>
      <w:r w:rsidR="004018F3" w:rsidRPr="004018F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>, поряд</w:t>
      </w:r>
      <w:r>
        <w:rPr>
          <w:sz w:val="28"/>
          <w:szCs w:val="28"/>
        </w:rPr>
        <w:t>о</w:t>
      </w:r>
      <w:r w:rsidR="004018F3" w:rsidRPr="004018F3">
        <w:rPr>
          <w:sz w:val="28"/>
          <w:szCs w:val="28"/>
        </w:rPr>
        <w:t xml:space="preserve">к внесения изменений в заявки участников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>;</w:t>
      </w:r>
    </w:p>
    <w:p w:rsidR="000F5D7D" w:rsidRDefault="00F13471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018F3" w:rsidRPr="004018F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4018F3" w:rsidRPr="004018F3">
        <w:rPr>
          <w:sz w:val="28"/>
          <w:szCs w:val="28"/>
        </w:rPr>
        <w:t xml:space="preserve"> рассмотрения и оценки заявок участников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>;</w:t>
      </w:r>
    </w:p>
    <w:p w:rsidR="000F5D7D" w:rsidRDefault="00F13471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4018F3" w:rsidRPr="004018F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="004018F3" w:rsidRPr="004018F3">
        <w:rPr>
          <w:sz w:val="28"/>
          <w:szCs w:val="28"/>
        </w:rPr>
        <w:t xml:space="preserve">к предоставления участникам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 xml:space="preserve"> разъяснений положений объявления о проведении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>, даты начала и окончания срока такого предоставления;</w:t>
      </w:r>
    </w:p>
    <w:p w:rsidR="000F5D7D" w:rsidRDefault="00F13471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018F3" w:rsidRPr="004018F3">
        <w:rPr>
          <w:sz w:val="28"/>
          <w:szCs w:val="28"/>
        </w:rPr>
        <w:t xml:space="preserve">срок, в течение которого победитель (победители)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 xml:space="preserve"> долж</w:t>
      </w:r>
      <w:r>
        <w:rPr>
          <w:sz w:val="28"/>
          <w:szCs w:val="28"/>
        </w:rPr>
        <w:t>ны</w:t>
      </w:r>
      <w:r w:rsidR="004018F3" w:rsidRPr="004018F3">
        <w:rPr>
          <w:sz w:val="28"/>
          <w:szCs w:val="28"/>
        </w:rPr>
        <w:t xml:space="preserve"> подписать соглашение о предоставлении </w:t>
      </w:r>
      <w:r>
        <w:rPr>
          <w:sz w:val="28"/>
          <w:szCs w:val="28"/>
        </w:rPr>
        <w:t>гранта (далее - соглашение)</w:t>
      </w:r>
      <w:r w:rsidR="004018F3" w:rsidRPr="004018F3">
        <w:rPr>
          <w:sz w:val="28"/>
          <w:szCs w:val="28"/>
        </w:rPr>
        <w:t>;</w:t>
      </w:r>
    </w:p>
    <w:p w:rsidR="000F5D7D" w:rsidRDefault="00F13471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4018F3" w:rsidRPr="004018F3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="004018F3" w:rsidRPr="004018F3">
        <w:rPr>
          <w:sz w:val="28"/>
          <w:szCs w:val="28"/>
        </w:rPr>
        <w:t xml:space="preserve"> признания победителя (победителей) </w:t>
      </w:r>
      <w:r>
        <w:rPr>
          <w:sz w:val="28"/>
          <w:szCs w:val="28"/>
        </w:rPr>
        <w:t>конкурса</w:t>
      </w:r>
      <w:r w:rsidR="00556C71">
        <w:rPr>
          <w:sz w:val="28"/>
          <w:szCs w:val="28"/>
        </w:rPr>
        <w:t>,</w:t>
      </w:r>
      <w:r w:rsidR="004018F3" w:rsidRPr="004018F3">
        <w:rPr>
          <w:sz w:val="28"/>
          <w:szCs w:val="28"/>
        </w:rPr>
        <w:t xml:space="preserve"> уклонившим</w:t>
      </w:r>
      <w:r w:rsidR="00556C71">
        <w:rPr>
          <w:sz w:val="28"/>
          <w:szCs w:val="28"/>
        </w:rPr>
        <w:t>с</w:t>
      </w:r>
      <w:r w:rsidR="004018F3" w:rsidRPr="004018F3">
        <w:rPr>
          <w:sz w:val="28"/>
          <w:szCs w:val="28"/>
        </w:rPr>
        <w:t>я от заключения соглашения;</w:t>
      </w:r>
      <w:bookmarkStart w:id="6" w:name="sub_14213"/>
    </w:p>
    <w:p w:rsidR="004018F3" w:rsidRPr="004018F3" w:rsidRDefault="00F13471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4018F3" w:rsidRPr="004018F3">
        <w:rPr>
          <w:sz w:val="28"/>
          <w:szCs w:val="28"/>
        </w:rPr>
        <w:t xml:space="preserve">даты размещения результатов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едином портале</w:t>
      </w:r>
      <w:r w:rsidR="004018F3" w:rsidRPr="004018F3">
        <w:rPr>
          <w:sz w:val="28"/>
          <w:szCs w:val="28"/>
        </w:rPr>
        <w:t xml:space="preserve">, </w:t>
      </w:r>
      <w:r w:rsidR="006365E1">
        <w:rPr>
          <w:sz w:val="28"/>
          <w:szCs w:val="28"/>
        </w:rPr>
        <w:t>н</w:t>
      </w:r>
      <w:r w:rsidR="004018F3" w:rsidRPr="004018F3">
        <w:rPr>
          <w:sz w:val="28"/>
          <w:szCs w:val="28"/>
        </w:rPr>
        <w:t xml:space="preserve">а официальном сайте </w:t>
      </w:r>
      <w:r w:rsidR="006365E1">
        <w:rPr>
          <w:sz w:val="28"/>
          <w:szCs w:val="28"/>
        </w:rPr>
        <w:t xml:space="preserve">администрации города Сосновоборска </w:t>
      </w:r>
      <w:r w:rsidR="004018F3" w:rsidRPr="004018F3">
        <w:rPr>
          <w:sz w:val="28"/>
          <w:szCs w:val="28"/>
        </w:rPr>
        <w:t>в информационно-телекоммуникационной сети "Интернет"</w:t>
      </w:r>
      <w:r w:rsidR="006365E1">
        <w:rPr>
          <w:sz w:val="28"/>
          <w:szCs w:val="28"/>
        </w:rPr>
        <w:t xml:space="preserve"> и городской общественно-политической газеты «Рабочий»</w:t>
      </w:r>
      <w:r w:rsidR="004018F3" w:rsidRPr="004018F3">
        <w:rPr>
          <w:sz w:val="28"/>
          <w:szCs w:val="28"/>
        </w:rPr>
        <w:t xml:space="preserve">, которая не может быть позднее 14-го календарного дня, следующего за днем определения победителя </w:t>
      </w:r>
      <w:r w:rsidR="006365E1">
        <w:rPr>
          <w:sz w:val="28"/>
          <w:szCs w:val="28"/>
        </w:rPr>
        <w:t>конкурса.</w:t>
      </w:r>
      <w:r w:rsidR="004018F3" w:rsidRPr="004018F3">
        <w:rPr>
          <w:sz w:val="28"/>
          <w:szCs w:val="28"/>
        </w:rPr>
        <w:t xml:space="preserve"> </w:t>
      </w:r>
    </w:p>
    <w:bookmarkEnd w:id="6"/>
    <w:p w:rsidR="00D73B80" w:rsidRDefault="006365E1" w:rsidP="00D84997">
      <w:pPr>
        <w:pStyle w:val="11"/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2.</w:t>
      </w:r>
      <w:r w:rsidR="00B6680C">
        <w:rPr>
          <w:sz w:val="28"/>
        </w:rPr>
        <w:t>2</w:t>
      </w:r>
      <w:r>
        <w:rPr>
          <w:sz w:val="28"/>
        </w:rPr>
        <w:t>. В конкурсе могут принять участие СОНКО, отвечающие следующим требованиям на дату подачи заявки на участие в конкурсе:</w:t>
      </w:r>
    </w:p>
    <w:p w:rsidR="00D73B80" w:rsidRDefault="00D54189" w:rsidP="00D84997">
      <w:pPr>
        <w:pStyle w:val="11"/>
        <w:spacing w:line="240" w:lineRule="auto"/>
        <w:ind w:left="0" w:firstLine="709"/>
        <w:jc w:val="both"/>
        <w:rPr>
          <w:sz w:val="28"/>
          <w:szCs w:val="28"/>
        </w:rPr>
      </w:pPr>
      <w:r w:rsidRPr="00D73B80">
        <w:rPr>
          <w:color w:val="000000"/>
          <w:spacing w:val="2"/>
          <w:sz w:val="28"/>
          <w:szCs w:val="28"/>
        </w:rPr>
        <w:t xml:space="preserve">1) </w:t>
      </w:r>
      <w:r w:rsidR="00D73B80" w:rsidRPr="00D73B80">
        <w:rPr>
          <w:color w:val="000000"/>
          <w:spacing w:val="2"/>
          <w:sz w:val="28"/>
          <w:szCs w:val="28"/>
        </w:rPr>
        <w:t xml:space="preserve">наличие регистрации СОНКО в качестве юридического лица </w:t>
      </w:r>
      <w:r w:rsidR="00D73B80" w:rsidRPr="00D73B80">
        <w:rPr>
          <w:color w:val="000000"/>
          <w:spacing w:val="2"/>
          <w:sz w:val="28"/>
          <w:szCs w:val="28"/>
        </w:rPr>
        <w:br/>
        <w:t xml:space="preserve">на территории города Сосновоборска в </w:t>
      </w:r>
      <w:r w:rsidR="00D73B80" w:rsidRPr="00D73B80">
        <w:rPr>
          <w:spacing w:val="2"/>
          <w:sz w:val="28"/>
          <w:szCs w:val="28"/>
        </w:rPr>
        <w:t>порядке, установленном</w:t>
      </w:r>
      <w:r w:rsidR="00D73B80" w:rsidRPr="00D73B80">
        <w:rPr>
          <w:color w:val="000000"/>
          <w:spacing w:val="2"/>
          <w:sz w:val="28"/>
          <w:szCs w:val="28"/>
        </w:rPr>
        <w:t xml:space="preserve"> законодательством Российской Федераци</w:t>
      </w:r>
      <w:r w:rsidR="00D73B80" w:rsidRPr="00D73B80">
        <w:rPr>
          <w:spacing w:val="2"/>
          <w:sz w:val="28"/>
          <w:szCs w:val="28"/>
        </w:rPr>
        <w:t xml:space="preserve">и </w:t>
      </w:r>
      <w:r w:rsidR="00D73B80" w:rsidRPr="00D73B80">
        <w:rPr>
          <w:sz w:val="28"/>
          <w:szCs w:val="28"/>
        </w:rPr>
        <w:t>и осуществление в соответствии со своими учредительными документами видов деятельности, предусмотренных ст. 31.1 Федерального закона от 12 января 1996 года № 7-ФЗ «О некоммерческих организациях», статьей 5 Закона Красноярского края от 07.02.2013 № 4-1041 «О государственной поддержке социально ориентированных некоммерческих организаций в Красноярском крае»;</w:t>
      </w:r>
    </w:p>
    <w:p w:rsidR="00D73B80" w:rsidRDefault="004547A2" w:rsidP="00D84997">
      <w:pPr>
        <w:pStyle w:val="1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D73B80">
        <w:rPr>
          <w:sz w:val="28"/>
        </w:rPr>
        <w:t xml:space="preserve">) у участника конкурса отсутствует неисполненная обязанность по уплате налогов, сборов, страховых взносов, пеней, штрафов и процентов, </w:t>
      </w:r>
      <w:r w:rsidR="00D73B80">
        <w:rPr>
          <w:sz w:val="28"/>
        </w:rPr>
        <w:lastRenderedPageBreak/>
        <w:t>подлежащих уплате в соответствии с законодательством Российской Федерации о налогах и сборах</w:t>
      </w:r>
      <w:r w:rsidR="00BE3A5E" w:rsidRPr="00BE3A5E">
        <w:rPr>
          <w:sz w:val="28"/>
          <w:szCs w:val="28"/>
        </w:rPr>
        <w:t xml:space="preserve"> </w:t>
      </w:r>
      <w:r w:rsidR="00BE3A5E">
        <w:rPr>
          <w:sz w:val="28"/>
          <w:szCs w:val="28"/>
        </w:rPr>
        <w:t xml:space="preserve">в </w:t>
      </w:r>
      <w:r w:rsidR="00BE3A5E" w:rsidRPr="00D52ED5">
        <w:rPr>
          <w:sz w:val="28"/>
          <w:szCs w:val="28"/>
        </w:rPr>
        <w:t>размере, превышающ</w:t>
      </w:r>
      <w:r w:rsidR="00BE3A5E">
        <w:rPr>
          <w:sz w:val="28"/>
          <w:szCs w:val="28"/>
        </w:rPr>
        <w:t>ем</w:t>
      </w:r>
      <w:r w:rsidR="00BE3A5E" w:rsidRPr="00D52ED5">
        <w:rPr>
          <w:sz w:val="28"/>
          <w:szCs w:val="28"/>
        </w:rPr>
        <w:t xml:space="preserve"> одну тысячу рублей</w:t>
      </w:r>
      <w:r w:rsidR="00D73B80">
        <w:rPr>
          <w:sz w:val="28"/>
        </w:rPr>
        <w:t>;</w:t>
      </w:r>
    </w:p>
    <w:p w:rsidR="00D73B80" w:rsidRDefault="004547A2" w:rsidP="00D84997">
      <w:pPr>
        <w:pStyle w:val="11"/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3</w:t>
      </w:r>
      <w:r w:rsidR="00D73B80">
        <w:rPr>
          <w:sz w:val="28"/>
        </w:rPr>
        <w:t>) у участника конкурса отсутствует просроченная задолженность по возврату в бюджет города Сосновоборска субсидий, бюджетных инвестиций, предоставленных в том числе в соответствии с иными правовыми актами,  а также иная просроченная (неурегулированная) задолженность по денежным обязательствам перед городом Сосновоборском;</w:t>
      </w:r>
    </w:p>
    <w:p w:rsidR="0030290E" w:rsidRDefault="004547A2" w:rsidP="00D84997">
      <w:pPr>
        <w:pStyle w:val="11"/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4</w:t>
      </w:r>
      <w:r w:rsidR="0030290E">
        <w:rPr>
          <w:sz w:val="28"/>
        </w:rPr>
        <w:t>)</w:t>
      </w:r>
      <w:r>
        <w:rPr>
          <w:sz w:val="28"/>
        </w:rPr>
        <w:t xml:space="preserve"> </w:t>
      </w:r>
      <w:r w:rsidR="0030290E">
        <w:rPr>
          <w:sz w:val="28"/>
        </w:rPr>
        <w:t xml:space="preserve">участник конкурса не должен находиться в процессе реорганизации </w:t>
      </w:r>
      <w:r w:rsidR="0030290E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конкурса, другого юридического лица)</w:t>
      </w:r>
      <w:r w:rsidR="007B7576">
        <w:rPr>
          <w:sz w:val="28"/>
          <w:szCs w:val="28"/>
        </w:rPr>
        <w:t>,</w:t>
      </w:r>
      <w:r w:rsidR="007B7576" w:rsidRPr="007B7576">
        <w:rPr>
          <w:sz w:val="28"/>
        </w:rPr>
        <w:t xml:space="preserve"> </w:t>
      </w:r>
      <w:r w:rsidR="007B7576">
        <w:rPr>
          <w:sz w:val="28"/>
        </w:rPr>
        <w:t>ликвидации</w:t>
      </w:r>
      <w:r w:rsidR="0030290E">
        <w:rPr>
          <w:sz w:val="28"/>
        </w:rPr>
        <w:t>, в отношении него не введена процедура банкротства, деятельность участника конкурса не приостановлена в порядке, предусмотренном законод</w:t>
      </w:r>
      <w:r w:rsidR="007B7576">
        <w:rPr>
          <w:sz w:val="28"/>
        </w:rPr>
        <w:t>ательством Российской Федерации;</w:t>
      </w:r>
    </w:p>
    <w:p w:rsidR="007B7576" w:rsidRDefault="004547A2" w:rsidP="00D84997">
      <w:pPr>
        <w:autoSpaceDE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576">
        <w:rPr>
          <w:sz w:val="28"/>
          <w:szCs w:val="28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7B7576">
        <w:rPr>
          <w:sz w:val="28"/>
        </w:rPr>
        <w:t>конкурса</w:t>
      </w:r>
      <w:r w:rsidR="007B7576">
        <w:rPr>
          <w:sz w:val="28"/>
          <w:szCs w:val="28"/>
        </w:rPr>
        <w:t>;</w:t>
      </w:r>
    </w:p>
    <w:p w:rsidR="00D73B80" w:rsidRDefault="004547A2" w:rsidP="00D84997">
      <w:pPr>
        <w:autoSpaceDE w:val="0"/>
        <w:spacing w:line="240" w:lineRule="auto"/>
        <w:ind w:firstLine="540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>6</w:t>
      </w:r>
      <w:r w:rsidR="00CA0BF0" w:rsidRPr="00CA0BF0">
        <w:rPr>
          <w:color w:val="000000"/>
          <w:spacing w:val="2"/>
          <w:sz w:val="28"/>
          <w:szCs w:val="28"/>
        </w:rPr>
        <w:t>)</w:t>
      </w:r>
      <w:r w:rsidR="00D73B80" w:rsidRPr="00D73B80">
        <w:rPr>
          <w:sz w:val="28"/>
        </w:rPr>
        <w:t xml:space="preserve"> </w:t>
      </w:r>
      <w:r w:rsidR="00D73B80">
        <w:rPr>
          <w:sz w:val="28"/>
        </w:rPr>
        <w:t xml:space="preserve"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10" w:history="1">
        <w:r w:rsidR="00D73B80">
          <w:rPr>
            <w:sz w:val="28"/>
          </w:rPr>
          <w:t>перечень</w:t>
        </w:r>
      </w:hyperlink>
      <w:r w:rsidR="00D73B80">
        <w:rPr>
          <w:sz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A0BF0" w:rsidRDefault="00F66DA1" w:rsidP="00790695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="00603193">
        <w:rPr>
          <w:rFonts w:ascii="Times New Roman" w:hAnsi="Times New Roman"/>
          <w:sz w:val="28"/>
        </w:rPr>
        <w:t>) у участника конкурса отсутствует задолженность по предоставлению организатору конкурса отчетных материалов о расходовании грантов, субсидий, ранее полученных из бюджета города Сосновоборска.</w:t>
      </w:r>
    </w:p>
    <w:p w:rsidR="000F19E8" w:rsidRDefault="00603193" w:rsidP="00603193">
      <w:pPr>
        <w:pStyle w:val="ConsPlusNormal"/>
        <w:spacing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B6680C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.  </w:t>
      </w:r>
      <w:r w:rsidR="000F19E8">
        <w:rPr>
          <w:rFonts w:ascii="Times New Roman" w:eastAsia="Calibri" w:hAnsi="Times New Roman"/>
          <w:sz w:val="28"/>
          <w:szCs w:val="28"/>
        </w:rPr>
        <w:t>Порядок подачи участниками конкурса документов, необходимых для его проведения, перечень таких документов, требования к ним, сроки и порядок их рассмотрения.</w:t>
      </w:r>
    </w:p>
    <w:p w:rsidR="00D52ED5" w:rsidRDefault="000F19E8" w:rsidP="00603193">
      <w:pPr>
        <w:pStyle w:val="ConsPlusNormal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</w:rPr>
        <w:t>2.</w:t>
      </w:r>
      <w:r w:rsidR="00B6680C">
        <w:rPr>
          <w:rFonts w:ascii="Times New Roman" w:hAnsi="Times New Roman" w:cs="Arial"/>
          <w:sz w:val="28"/>
        </w:rPr>
        <w:t>3</w:t>
      </w:r>
      <w:r>
        <w:rPr>
          <w:rFonts w:ascii="Times New Roman" w:hAnsi="Times New Roman" w:cs="Arial"/>
          <w:sz w:val="28"/>
        </w:rPr>
        <w:t xml:space="preserve">.1. </w:t>
      </w:r>
      <w:r w:rsidR="00603193">
        <w:rPr>
          <w:rFonts w:ascii="Times New Roman" w:hAnsi="Times New Roman" w:cs="Arial"/>
          <w:sz w:val="28"/>
        </w:rPr>
        <w:t>Для участия в конкурсе участник представляет организатору конкурса следующий перечень документов</w:t>
      </w:r>
      <w:r w:rsidR="00603193">
        <w:rPr>
          <w:rFonts w:ascii="Times New Roman" w:hAnsi="Times New Roman"/>
          <w:sz w:val="28"/>
          <w:szCs w:val="28"/>
        </w:rPr>
        <w:t>:</w:t>
      </w:r>
    </w:p>
    <w:p w:rsidR="00603193" w:rsidRDefault="00603193" w:rsidP="00603193">
      <w:pPr>
        <w:pStyle w:val="ConsPlusNormal"/>
        <w:spacing w:line="240" w:lineRule="auto"/>
        <w:ind w:firstLine="539"/>
        <w:jc w:val="both"/>
      </w:pPr>
      <w:r>
        <w:rPr>
          <w:rFonts w:ascii="Times New Roman" w:hAnsi="Times New Roman"/>
          <w:sz w:val="28"/>
        </w:rPr>
        <w:t>1) Заявка на получение гранта (далее – заявка), которая должна содержать:</w:t>
      </w:r>
    </w:p>
    <w:p w:rsidR="00603193" w:rsidRDefault="00603193" w:rsidP="00603193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основные сведения об участнике конкурса;</w:t>
      </w:r>
    </w:p>
    <w:p w:rsidR="00603193" w:rsidRDefault="00603193" w:rsidP="00603193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цели и задачи проекта;</w:t>
      </w:r>
    </w:p>
    <w:p w:rsidR="00603193" w:rsidRDefault="00603193" w:rsidP="00603193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сроки реализации проекта;</w:t>
      </w:r>
    </w:p>
    <w:p w:rsidR="00603193" w:rsidRDefault="00603193" w:rsidP="00603193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описание проекта, включая описание проблемы, описание деятельности, направленной на решение указанной проблемы;</w:t>
      </w:r>
    </w:p>
    <w:p w:rsidR="00603193" w:rsidRDefault="00603193" w:rsidP="00603193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 перечень и порядок выполнения мероприятий;</w:t>
      </w:r>
    </w:p>
    <w:p w:rsidR="00603193" w:rsidRDefault="00603193" w:rsidP="00603193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 ожидаемые результаты и показатели результативности;</w:t>
      </w:r>
    </w:p>
    <w:p w:rsidR="00603193" w:rsidRDefault="00603193" w:rsidP="00603193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сведения о составе и квалификации исполнителей проекта, материально-техническом оснащении;</w:t>
      </w:r>
    </w:p>
    <w:p w:rsidR="00603193" w:rsidRDefault="00603193" w:rsidP="0060319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- бюджет проекта (объем необходимого финансирования, объем собственных средств и средств организаций-партнеров);</w:t>
      </w:r>
    </w:p>
    <w:p w:rsidR="00603193" w:rsidRDefault="00603193" w:rsidP="0060319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на размещение в информационно-телекоммуникационной сети "Интернет" информации об участнике </w:t>
      </w:r>
      <w:r>
        <w:rPr>
          <w:rFonts w:eastAsia="Calibri"/>
          <w:sz w:val="28"/>
          <w:szCs w:val="28"/>
        </w:rPr>
        <w:t>конкурса</w:t>
      </w:r>
      <w:r>
        <w:rPr>
          <w:sz w:val="28"/>
          <w:szCs w:val="28"/>
        </w:rPr>
        <w:t xml:space="preserve">, о подаваемой участником </w:t>
      </w:r>
      <w:r>
        <w:rPr>
          <w:rFonts w:eastAsia="Calibri"/>
          <w:sz w:val="28"/>
          <w:szCs w:val="28"/>
        </w:rPr>
        <w:t>конкурса</w:t>
      </w:r>
      <w:r>
        <w:rPr>
          <w:sz w:val="28"/>
          <w:szCs w:val="28"/>
        </w:rPr>
        <w:t xml:space="preserve"> заявке, иной информации об участнике </w:t>
      </w:r>
      <w:r>
        <w:rPr>
          <w:rFonts w:eastAsia="Calibri"/>
          <w:sz w:val="28"/>
          <w:szCs w:val="28"/>
        </w:rPr>
        <w:t>конкурса</w:t>
      </w:r>
      <w:r>
        <w:rPr>
          <w:sz w:val="28"/>
          <w:szCs w:val="28"/>
        </w:rPr>
        <w:t xml:space="preserve">, связанной с соответствующим </w:t>
      </w:r>
      <w:r>
        <w:rPr>
          <w:rFonts w:eastAsia="Calibri"/>
          <w:sz w:val="28"/>
          <w:szCs w:val="28"/>
        </w:rPr>
        <w:t>конкурсом</w:t>
      </w:r>
      <w:r>
        <w:rPr>
          <w:sz w:val="28"/>
          <w:szCs w:val="28"/>
        </w:rPr>
        <w:t>.</w:t>
      </w:r>
    </w:p>
    <w:p w:rsidR="00603193" w:rsidRDefault="00603193" w:rsidP="00603193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 xml:space="preserve">Форма заявки приведена в Приложении № 1 к настоящему порядку. </w:t>
      </w:r>
      <w:r>
        <w:rPr>
          <w:rFonts w:ascii="Times New Roman" w:hAnsi="Times New Roman"/>
          <w:sz w:val="28"/>
        </w:rPr>
        <w:tab/>
        <w:t>Титульный лист заявки должен быть заверен подписью руководителя или лица его замещающего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и печатью некоммерческой организации.</w:t>
      </w:r>
    </w:p>
    <w:p w:rsidR="00D52ED5" w:rsidRDefault="00603193" w:rsidP="00D52ED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Заявка представляется на бумажном носител</w:t>
      </w:r>
      <w:r w:rsidR="006A2580">
        <w:rPr>
          <w:rFonts w:ascii="Times New Roman" w:hAnsi="Times New Roman"/>
          <w:sz w:val="28"/>
        </w:rPr>
        <w:t>е.</w:t>
      </w:r>
    </w:p>
    <w:p w:rsidR="00D52ED5" w:rsidRDefault="00603193" w:rsidP="0060319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Копия Устава организации – участника со всеми внесенными изменениями;</w:t>
      </w:r>
    </w:p>
    <w:p w:rsidR="00D52ED5" w:rsidRDefault="00603193" w:rsidP="0060319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Оригинал выписки (справки) банка о наличии расчетного счета,  отсутствии расчетных документов, принятых банком, но не оплаченных из-за недостаточности средств на счете получателя Гранта, а также об отсутствии ограничений распоряжением счетом с указанием банковских реквизитов счета;</w:t>
      </w:r>
    </w:p>
    <w:p w:rsidR="00490E42" w:rsidRPr="00BE3A5E" w:rsidRDefault="00790695" w:rsidP="00603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E3A5E">
        <w:rPr>
          <w:rFonts w:ascii="Times New Roman" w:hAnsi="Times New Roman"/>
          <w:sz w:val="28"/>
          <w:szCs w:val="28"/>
        </w:rPr>
        <w:t>4) С</w:t>
      </w:r>
      <w:r w:rsidR="00490E42" w:rsidRPr="00BE3A5E">
        <w:rPr>
          <w:rFonts w:ascii="Times New Roman" w:hAnsi="Times New Roman"/>
          <w:sz w:val="28"/>
          <w:szCs w:val="28"/>
        </w:rPr>
        <w:t>правк</w:t>
      </w:r>
      <w:r w:rsidR="006A302B" w:rsidRPr="00BE3A5E">
        <w:rPr>
          <w:rFonts w:ascii="Times New Roman" w:hAnsi="Times New Roman"/>
          <w:sz w:val="28"/>
          <w:szCs w:val="28"/>
        </w:rPr>
        <w:t>а</w:t>
      </w:r>
      <w:r w:rsidR="00490E42" w:rsidRPr="00BE3A5E">
        <w:rPr>
          <w:rFonts w:ascii="Times New Roman" w:hAnsi="Times New Roman"/>
          <w:sz w:val="28"/>
          <w:szCs w:val="28"/>
        </w:rPr>
        <w:t xml:space="preserve"> об </w:t>
      </w:r>
      <w:r w:rsidR="00BE3A5E" w:rsidRPr="00BE3A5E">
        <w:rPr>
          <w:rFonts w:ascii="Times New Roman" w:hAnsi="Times New Roman"/>
          <w:sz w:val="28"/>
          <w:szCs w:val="28"/>
        </w:rPr>
        <w:t>отсутствии задолженности по уплате налогов, сборов и иных обязательных платежей в казну Российской Федерации в размере, превышающем одну тысячу рублей</w:t>
      </w:r>
      <w:r w:rsidR="00490E42" w:rsidRPr="00BE3A5E">
        <w:rPr>
          <w:rFonts w:ascii="Times New Roman" w:hAnsi="Times New Roman"/>
          <w:sz w:val="28"/>
          <w:szCs w:val="28"/>
        </w:rPr>
        <w:t>, полученн</w:t>
      </w:r>
      <w:r w:rsidR="00BE3A5E" w:rsidRPr="00BE3A5E">
        <w:rPr>
          <w:rFonts w:ascii="Times New Roman" w:hAnsi="Times New Roman"/>
          <w:sz w:val="28"/>
          <w:szCs w:val="28"/>
        </w:rPr>
        <w:t>ая</w:t>
      </w:r>
      <w:r w:rsidR="00490E42" w:rsidRPr="00BE3A5E">
        <w:rPr>
          <w:rFonts w:ascii="Times New Roman" w:hAnsi="Times New Roman"/>
          <w:sz w:val="28"/>
          <w:szCs w:val="28"/>
        </w:rPr>
        <w:t xml:space="preserve"> в территориальном органе Федеральной налоговой службы</w:t>
      </w:r>
      <w:r w:rsidRPr="00BE3A5E">
        <w:rPr>
          <w:rFonts w:ascii="Times New Roman" w:hAnsi="Times New Roman"/>
          <w:sz w:val="28"/>
          <w:szCs w:val="28"/>
        </w:rPr>
        <w:t>;</w:t>
      </w:r>
    </w:p>
    <w:p w:rsidR="00D52ED5" w:rsidRDefault="00603193" w:rsidP="0060319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Оригинал выписки из Единого государственного реестра юридических лиц или выписка из Единого государственного реестра юридических лиц в форме электронного документа. Документ должен быть получен не ранее, чем за три месяца до момента подачи заявки;</w:t>
      </w:r>
    </w:p>
    <w:p w:rsidR="00D52ED5" w:rsidRPr="00D52ED5" w:rsidRDefault="00603193" w:rsidP="00D52E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Pr="00D52ED5">
        <w:rPr>
          <w:rFonts w:ascii="Times New Roman" w:hAnsi="Times New Roman"/>
          <w:sz w:val="28"/>
          <w:szCs w:val="28"/>
        </w:rPr>
        <w:t xml:space="preserve">) Копия </w:t>
      </w:r>
      <w:r w:rsidR="00D52ED5" w:rsidRPr="00D52ED5">
        <w:rPr>
          <w:rFonts w:ascii="Times New Roman" w:hAnsi="Times New Roman"/>
          <w:sz w:val="28"/>
          <w:szCs w:val="28"/>
        </w:rPr>
        <w:t>документа, подтверждающего полномочия лица на подписание заявки от имени Получателя (в случае, если заявка подписывается лицом, не являющимся лицом, имеющим право без доверенности действовать от имени Получателя в соответствии со сведениями, размещенными в ЕГРЮЛ</w:t>
      </w:r>
      <w:r w:rsidRPr="00D52ED5">
        <w:rPr>
          <w:rFonts w:ascii="Times New Roman" w:hAnsi="Times New Roman"/>
          <w:sz w:val="28"/>
          <w:szCs w:val="28"/>
        </w:rPr>
        <w:t>;</w:t>
      </w:r>
    </w:p>
    <w:p w:rsidR="00D52ED5" w:rsidRDefault="00603193" w:rsidP="00D52ED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Копии писем поддержки организаций – партнеров проекта</w:t>
      </w:r>
      <w:r w:rsidR="00790695">
        <w:rPr>
          <w:rFonts w:ascii="Times New Roman" w:hAnsi="Times New Roman"/>
          <w:sz w:val="28"/>
        </w:rPr>
        <w:t xml:space="preserve"> (при наличии)</w:t>
      </w:r>
      <w:r>
        <w:rPr>
          <w:rFonts w:ascii="Times New Roman" w:hAnsi="Times New Roman"/>
          <w:sz w:val="28"/>
        </w:rPr>
        <w:t>;</w:t>
      </w:r>
    </w:p>
    <w:p w:rsidR="00D52ED5" w:rsidRPr="00D52ED5" w:rsidRDefault="00603193" w:rsidP="00556C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2ED5">
        <w:rPr>
          <w:rFonts w:ascii="Times New Roman" w:hAnsi="Times New Roman"/>
          <w:sz w:val="28"/>
        </w:rPr>
        <w:t>7)</w:t>
      </w:r>
      <w:r w:rsidR="00D52ED5" w:rsidRPr="00D52ED5">
        <w:rPr>
          <w:rFonts w:ascii="Times New Roman" w:hAnsi="Times New Roman"/>
        </w:rPr>
        <w:t xml:space="preserve"> </w:t>
      </w:r>
      <w:r w:rsidR="000F5D7D">
        <w:rPr>
          <w:rFonts w:ascii="Times New Roman" w:hAnsi="Times New Roman"/>
        </w:rPr>
        <w:t xml:space="preserve"> </w:t>
      </w:r>
      <w:r w:rsidR="00790695">
        <w:rPr>
          <w:rFonts w:ascii="Times New Roman" w:hAnsi="Times New Roman"/>
          <w:sz w:val="28"/>
          <w:szCs w:val="28"/>
        </w:rPr>
        <w:t>С</w:t>
      </w:r>
      <w:r w:rsidR="00D52ED5" w:rsidRPr="00D52ED5">
        <w:rPr>
          <w:rFonts w:ascii="Times New Roman" w:hAnsi="Times New Roman"/>
          <w:sz w:val="28"/>
          <w:szCs w:val="28"/>
        </w:rPr>
        <w:t xml:space="preserve">правка от руководителя СОНКО, составленная в свободной форме, подтверждающая что: </w:t>
      </w:r>
    </w:p>
    <w:p w:rsidR="00D52ED5" w:rsidRPr="00D52ED5" w:rsidRDefault="00D52ED5" w:rsidP="00556C71">
      <w:pPr>
        <w:pStyle w:val="Default"/>
        <w:jc w:val="both"/>
        <w:rPr>
          <w:sz w:val="28"/>
          <w:szCs w:val="28"/>
        </w:rPr>
      </w:pPr>
      <w:r w:rsidRPr="00D52ED5">
        <w:rPr>
          <w:sz w:val="28"/>
          <w:szCs w:val="28"/>
        </w:rPr>
        <w:t xml:space="preserve">- в числе учредителей СОНКО отсутствуют иностранные физические или юридические лица; </w:t>
      </w:r>
    </w:p>
    <w:p w:rsidR="00D52ED5" w:rsidRPr="00D52ED5" w:rsidRDefault="00D52ED5" w:rsidP="00556C71">
      <w:pPr>
        <w:pStyle w:val="Default"/>
        <w:jc w:val="both"/>
        <w:rPr>
          <w:sz w:val="28"/>
          <w:szCs w:val="28"/>
        </w:rPr>
      </w:pPr>
      <w:r w:rsidRPr="00D52ED5">
        <w:rPr>
          <w:sz w:val="28"/>
          <w:szCs w:val="28"/>
        </w:rPr>
        <w:t xml:space="preserve">- организация не состоит в реестре недобросовестных поставщиков, а также в реестре юридических лиц, в состав исполнительных органов которых входят дисквалифицированные лица; </w:t>
      </w:r>
    </w:p>
    <w:p w:rsidR="00D52ED5" w:rsidRPr="00D52ED5" w:rsidRDefault="00D52ED5" w:rsidP="00556C71">
      <w:pPr>
        <w:pStyle w:val="Default"/>
        <w:jc w:val="both"/>
        <w:rPr>
          <w:sz w:val="28"/>
          <w:szCs w:val="28"/>
        </w:rPr>
      </w:pPr>
      <w:r w:rsidRPr="00D52ED5">
        <w:rPr>
          <w:sz w:val="28"/>
          <w:szCs w:val="28"/>
        </w:rPr>
        <w:t xml:space="preserve">- в отношении организации не ведутся судебные и исполнительные дела; </w:t>
      </w:r>
    </w:p>
    <w:p w:rsidR="00D52ED5" w:rsidRPr="00D52ED5" w:rsidRDefault="00D52ED5" w:rsidP="00556C71">
      <w:pPr>
        <w:pStyle w:val="Default"/>
        <w:jc w:val="both"/>
        <w:rPr>
          <w:sz w:val="28"/>
          <w:szCs w:val="28"/>
        </w:rPr>
      </w:pPr>
      <w:r w:rsidRPr="00D52ED5">
        <w:rPr>
          <w:sz w:val="28"/>
          <w:szCs w:val="28"/>
        </w:rPr>
        <w:t xml:space="preserve">- организация не проходит процедуры реорганизации, ликвидации, банкротства или приостановления деятельности организации; </w:t>
      </w:r>
    </w:p>
    <w:p w:rsidR="00787D06" w:rsidRDefault="00D52ED5" w:rsidP="00787D06">
      <w:pPr>
        <w:pStyle w:val="Default"/>
        <w:jc w:val="both"/>
        <w:rPr>
          <w:sz w:val="28"/>
          <w:szCs w:val="28"/>
        </w:rPr>
      </w:pPr>
      <w:r w:rsidRPr="00D52ED5">
        <w:rPr>
          <w:sz w:val="28"/>
          <w:szCs w:val="28"/>
        </w:rPr>
        <w:t>- у организации отсутствует задолженность по предоставлению отчетных материалов</w:t>
      </w:r>
      <w:r w:rsidRPr="00D52ED5">
        <w:rPr>
          <w:sz w:val="28"/>
        </w:rPr>
        <w:t xml:space="preserve"> </w:t>
      </w:r>
      <w:r>
        <w:rPr>
          <w:sz w:val="28"/>
        </w:rPr>
        <w:t>о расходовании грантов, субсидий, ранее полученных из бюджета города Сосновоборска</w:t>
      </w:r>
      <w:r w:rsidR="00BE3A5E">
        <w:rPr>
          <w:sz w:val="28"/>
          <w:szCs w:val="28"/>
        </w:rPr>
        <w:t>;</w:t>
      </w:r>
    </w:p>
    <w:p w:rsidR="00787D06" w:rsidRDefault="00AA481A" w:rsidP="00787D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="00787D06" w:rsidRPr="00787D06">
        <w:rPr>
          <w:sz w:val="28"/>
          <w:szCs w:val="28"/>
        </w:rPr>
        <w:t xml:space="preserve"> Согласие </w:t>
      </w:r>
      <w:r w:rsidR="00787D06">
        <w:rPr>
          <w:sz w:val="28"/>
          <w:szCs w:val="28"/>
        </w:rPr>
        <w:t xml:space="preserve">на </w:t>
      </w:r>
      <w:r w:rsidR="00787D06" w:rsidRPr="00787D06">
        <w:rPr>
          <w:sz w:val="28"/>
          <w:szCs w:val="28"/>
          <w:shd w:val="clear" w:color="auto" w:fill="FFFFFF"/>
        </w:rPr>
        <w:t>осуществление  проверки  главным распорядителем и уполномоченным органом муниципального финансового контроля соблюдения целей, условий и порядка предоставления гранта</w:t>
      </w:r>
      <w:r w:rsidR="00787D06">
        <w:rPr>
          <w:sz w:val="28"/>
          <w:szCs w:val="28"/>
          <w:shd w:val="clear" w:color="auto" w:fill="FFFFFF"/>
        </w:rPr>
        <w:t xml:space="preserve"> (Приложение 2 к настоящему Порядку).</w:t>
      </w:r>
    </w:p>
    <w:p w:rsidR="00105B8B" w:rsidRDefault="00787D06" w:rsidP="008A6F2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B668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.2. Подавая заявку на участие в конкурсе, участник добровольно дает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лица).</w:t>
      </w:r>
    </w:p>
    <w:p w:rsidR="00105B8B" w:rsidRDefault="000F19E8" w:rsidP="008A6F2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B668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787D0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="00603193">
        <w:rPr>
          <w:rFonts w:ascii="Times New Roman" w:hAnsi="Times New Roman"/>
          <w:sz w:val="28"/>
        </w:rPr>
        <w:t>Копии документов заверяются подписью руководителя или лица его замещающего и печатью некоммерческой организации.</w:t>
      </w:r>
    </w:p>
    <w:p w:rsidR="00BE3A5E" w:rsidRDefault="000F19E8" w:rsidP="00BE3A5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B668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B6680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603193">
        <w:rPr>
          <w:rFonts w:ascii="Times New Roman" w:hAnsi="Times New Roman"/>
          <w:sz w:val="28"/>
        </w:rPr>
        <w:t>Участник конкурса вправе предоставить иные документы для участия в конкурсе.</w:t>
      </w:r>
    </w:p>
    <w:p w:rsidR="00BE3A5E" w:rsidRDefault="000F19E8" w:rsidP="00BE3A5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05B8B">
        <w:rPr>
          <w:rFonts w:ascii="Times New Roman" w:eastAsia="Calibri" w:hAnsi="Times New Roman"/>
          <w:sz w:val="28"/>
          <w:szCs w:val="28"/>
        </w:rPr>
        <w:t>2.</w:t>
      </w:r>
      <w:r w:rsidR="00B6680C" w:rsidRPr="00105B8B">
        <w:rPr>
          <w:rFonts w:ascii="Times New Roman" w:eastAsia="Calibri" w:hAnsi="Times New Roman"/>
          <w:sz w:val="28"/>
          <w:szCs w:val="28"/>
        </w:rPr>
        <w:t>3</w:t>
      </w:r>
      <w:r w:rsidRPr="00105B8B">
        <w:rPr>
          <w:rFonts w:ascii="Times New Roman" w:eastAsia="Calibri" w:hAnsi="Times New Roman"/>
          <w:sz w:val="28"/>
          <w:szCs w:val="28"/>
        </w:rPr>
        <w:t>.</w:t>
      </w:r>
      <w:r w:rsidR="00B6680C" w:rsidRPr="00105B8B">
        <w:rPr>
          <w:rFonts w:ascii="Times New Roman" w:eastAsia="Calibri" w:hAnsi="Times New Roman"/>
          <w:sz w:val="28"/>
          <w:szCs w:val="28"/>
        </w:rPr>
        <w:t>5</w:t>
      </w:r>
      <w:r w:rsidRPr="00105B8B">
        <w:rPr>
          <w:rFonts w:ascii="Times New Roman" w:eastAsia="Calibri" w:hAnsi="Times New Roman"/>
          <w:sz w:val="28"/>
          <w:szCs w:val="28"/>
        </w:rPr>
        <w:t>. Ответственность за правильность оформления, достоверность, полноту, актуальность представленных документов в составе конкурсной заявки несет заявитель.</w:t>
      </w:r>
    </w:p>
    <w:p w:rsidR="00BE3A5E" w:rsidRDefault="00603193" w:rsidP="00D233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05B8B">
        <w:rPr>
          <w:rFonts w:ascii="Times New Roman" w:hAnsi="Times New Roman"/>
          <w:sz w:val="28"/>
        </w:rPr>
        <w:t>2.</w:t>
      </w:r>
      <w:r w:rsidR="00B6680C" w:rsidRPr="00105B8B">
        <w:rPr>
          <w:rFonts w:ascii="Times New Roman" w:hAnsi="Times New Roman"/>
          <w:sz w:val="28"/>
        </w:rPr>
        <w:t>4</w:t>
      </w:r>
      <w:r w:rsidRPr="00105B8B">
        <w:rPr>
          <w:rFonts w:ascii="Times New Roman" w:hAnsi="Times New Roman"/>
          <w:sz w:val="28"/>
        </w:rPr>
        <w:t xml:space="preserve">. Документы предоставляются </w:t>
      </w:r>
      <w:r w:rsidR="00790695" w:rsidRPr="00105B8B">
        <w:rPr>
          <w:rFonts w:ascii="Times New Roman" w:hAnsi="Times New Roman"/>
          <w:sz w:val="28"/>
        </w:rPr>
        <w:t>в УКСТМ</w:t>
      </w:r>
      <w:r w:rsidRPr="00105B8B">
        <w:rPr>
          <w:rFonts w:ascii="Times New Roman" w:hAnsi="Times New Roman"/>
          <w:sz w:val="28"/>
        </w:rPr>
        <w:t xml:space="preserve"> по адресу: г.</w:t>
      </w:r>
      <w:r w:rsidR="00790695" w:rsidRPr="00105B8B">
        <w:rPr>
          <w:rFonts w:ascii="Times New Roman" w:hAnsi="Times New Roman"/>
          <w:sz w:val="28"/>
        </w:rPr>
        <w:t>Сосновоборск</w:t>
      </w:r>
      <w:r w:rsidRPr="00105B8B">
        <w:rPr>
          <w:rFonts w:ascii="Times New Roman" w:hAnsi="Times New Roman"/>
          <w:sz w:val="28"/>
        </w:rPr>
        <w:t xml:space="preserve">, ул. </w:t>
      </w:r>
      <w:r w:rsidR="00790695" w:rsidRPr="00105B8B">
        <w:rPr>
          <w:rFonts w:ascii="Times New Roman" w:hAnsi="Times New Roman"/>
          <w:sz w:val="28"/>
        </w:rPr>
        <w:t>Солнечная</w:t>
      </w:r>
      <w:r w:rsidRPr="00105B8B">
        <w:rPr>
          <w:rFonts w:ascii="Times New Roman" w:hAnsi="Times New Roman"/>
          <w:sz w:val="28"/>
        </w:rPr>
        <w:t xml:space="preserve">, </w:t>
      </w:r>
      <w:r w:rsidR="00790695" w:rsidRPr="00105B8B">
        <w:rPr>
          <w:rFonts w:ascii="Times New Roman" w:hAnsi="Times New Roman"/>
          <w:sz w:val="28"/>
        </w:rPr>
        <w:t>3</w:t>
      </w:r>
      <w:r w:rsidRPr="00105B8B">
        <w:rPr>
          <w:rFonts w:ascii="Times New Roman" w:hAnsi="Times New Roman"/>
          <w:sz w:val="28"/>
        </w:rPr>
        <w:t>,</w:t>
      </w:r>
      <w:r w:rsidR="00790695" w:rsidRPr="00105B8B">
        <w:rPr>
          <w:rFonts w:ascii="Times New Roman" w:hAnsi="Times New Roman"/>
          <w:sz w:val="28"/>
        </w:rPr>
        <w:t xml:space="preserve"> кабинет 5</w:t>
      </w:r>
      <w:r w:rsidRPr="00105B8B">
        <w:rPr>
          <w:rFonts w:ascii="Times New Roman" w:hAnsi="Times New Roman"/>
          <w:sz w:val="28"/>
        </w:rPr>
        <w:t>.</w:t>
      </w:r>
    </w:p>
    <w:p w:rsidR="00603193" w:rsidRPr="000A020E" w:rsidRDefault="00603193" w:rsidP="000A020E">
      <w:pPr>
        <w:pStyle w:val="ConsPlusNormal"/>
        <w:ind w:firstLine="709"/>
        <w:jc w:val="both"/>
        <w:rPr>
          <w:rFonts w:ascii="Times New Roman" w:hAnsi="Times New Roman"/>
        </w:rPr>
      </w:pPr>
      <w:r w:rsidRPr="000A020E">
        <w:rPr>
          <w:rFonts w:ascii="Times New Roman" w:hAnsi="Times New Roman"/>
          <w:sz w:val="28"/>
        </w:rPr>
        <w:t>2.</w:t>
      </w:r>
      <w:r w:rsidR="00B6680C" w:rsidRPr="000A020E">
        <w:rPr>
          <w:rFonts w:ascii="Times New Roman" w:hAnsi="Times New Roman"/>
          <w:sz w:val="28"/>
        </w:rPr>
        <w:t>5</w:t>
      </w:r>
      <w:r w:rsidRPr="000A020E">
        <w:rPr>
          <w:rFonts w:ascii="Times New Roman" w:hAnsi="Times New Roman"/>
          <w:sz w:val="28"/>
        </w:rPr>
        <w:t>.</w:t>
      </w:r>
      <w:r w:rsidRPr="000A020E">
        <w:rPr>
          <w:rFonts w:ascii="Times New Roman" w:hAnsi="Times New Roman"/>
          <w:sz w:val="28"/>
          <w:szCs w:val="28"/>
        </w:rPr>
        <w:t xml:space="preserve"> Участник конкурса может представить заявки по нескольким конкурсным направлениям, а также несколько заявок в рамках одного конкурсного направления</w:t>
      </w:r>
      <w:r w:rsidRPr="000A020E">
        <w:rPr>
          <w:rFonts w:ascii="Times New Roman" w:hAnsi="Times New Roman"/>
          <w:sz w:val="28"/>
        </w:rPr>
        <w:t xml:space="preserve">. </w:t>
      </w:r>
      <w:r w:rsidR="000F19E8" w:rsidRPr="000A020E">
        <w:rPr>
          <w:rFonts w:ascii="Times New Roman" w:eastAsia="Calibri" w:hAnsi="Times New Roman"/>
          <w:sz w:val="28"/>
          <w:szCs w:val="28"/>
        </w:rPr>
        <w:t xml:space="preserve">В этом случае к заявкам подается один пакет документов. </w:t>
      </w:r>
      <w:r w:rsidRPr="000A020E">
        <w:rPr>
          <w:rFonts w:ascii="Times New Roman" w:hAnsi="Times New Roman"/>
          <w:sz w:val="28"/>
        </w:rPr>
        <w:t xml:space="preserve">При этом победителем конкурса </w:t>
      </w:r>
      <w:r w:rsidR="00790695" w:rsidRPr="000A020E">
        <w:rPr>
          <w:rFonts w:ascii="Times New Roman" w:hAnsi="Times New Roman"/>
          <w:sz w:val="28"/>
        </w:rPr>
        <w:t xml:space="preserve">в одном </w:t>
      </w:r>
      <w:r w:rsidR="000F19E8" w:rsidRPr="000A020E">
        <w:rPr>
          <w:rFonts w:ascii="Times New Roman" w:hAnsi="Times New Roman"/>
          <w:sz w:val="28"/>
        </w:rPr>
        <w:t xml:space="preserve">конкурсном </w:t>
      </w:r>
      <w:r w:rsidR="00790695" w:rsidRPr="000A020E">
        <w:rPr>
          <w:rFonts w:ascii="Times New Roman" w:hAnsi="Times New Roman"/>
          <w:sz w:val="28"/>
        </w:rPr>
        <w:t>направлении</w:t>
      </w:r>
      <w:r w:rsidR="000F19E8" w:rsidRPr="000A020E">
        <w:rPr>
          <w:rFonts w:ascii="Times New Roman" w:hAnsi="Times New Roman"/>
          <w:sz w:val="28"/>
        </w:rPr>
        <w:t xml:space="preserve"> может стать только один проект этого участника</w:t>
      </w:r>
      <w:r w:rsidRPr="000A020E">
        <w:rPr>
          <w:rFonts w:ascii="Times New Roman" w:hAnsi="Times New Roman"/>
          <w:sz w:val="28"/>
        </w:rPr>
        <w:t>.</w:t>
      </w:r>
      <w:r w:rsidR="000F19E8" w:rsidRPr="000A020E">
        <w:rPr>
          <w:rFonts w:ascii="Times New Roman" w:eastAsia="Calibri" w:hAnsi="Times New Roman"/>
          <w:sz w:val="28"/>
          <w:szCs w:val="28"/>
        </w:rPr>
        <w:t xml:space="preserve"> </w:t>
      </w:r>
    </w:p>
    <w:p w:rsidR="00603193" w:rsidRDefault="00603193" w:rsidP="000A020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B6680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СОНКО, представитель которой входит в состав </w:t>
      </w:r>
      <w:r w:rsidR="00BF11F2">
        <w:rPr>
          <w:rFonts w:ascii="Times New Roman" w:hAnsi="Times New Roman"/>
          <w:sz w:val="28"/>
        </w:rPr>
        <w:t>конкурсной</w:t>
      </w:r>
      <w:r w:rsidR="00790695">
        <w:rPr>
          <w:rFonts w:ascii="Times New Roman" w:hAnsi="Times New Roman"/>
          <w:sz w:val="28"/>
        </w:rPr>
        <w:t xml:space="preserve"> </w:t>
      </w:r>
      <w:r w:rsidR="00BF11F2"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>, не может участвовать в конкурсе.</w:t>
      </w:r>
    </w:p>
    <w:p w:rsidR="00603193" w:rsidRDefault="00603193" w:rsidP="00603193">
      <w:pPr>
        <w:pStyle w:val="ConsPlusNormal"/>
        <w:ind w:firstLine="709"/>
        <w:jc w:val="both"/>
      </w:pPr>
      <w:r>
        <w:rPr>
          <w:rFonts w:ascii="Times New Roman" w:hAnsi="Times New Roman"/>
          <w:sz w:val="28"/>
        </w:rPr>
        <w:t>2.</w:t>
      </w:r>
      <w:r w:rsidR="00B6680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По окончании конкурса представленные заявки участнику конкурса не возвращаются.</w:t>
      </w:r>
    </w:p>
    <w:p w:rsidR="000F19E8" w:rsidRDefault="00B6680C" w:rsidP="000F19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0A020E">
        <w:rPr>
          <w:rFonts w:eastAsia="Calibri"/>
          <w:sz w:val="28"/>
          <w:szCs w:val="28"/>
          <w:lang w:eastAsia="en-US"/>
        </w:rPr>
        <w:t>8</w:t>
      </w:r>
      <w:r w:rsidR="000F19E8">
        <w:rPr>
          <w:rFonts w:eastAsia="Calibri"/>
          <w:sz w:val="28"/>
          <w:szCs w:val="28"/>
          <w:lang w:eastAsia="en-US"/>
        </w:rPr>
        <w:t xml:space="preserve">. </w:t>
      </w:r>
      <w:r w:rsidR="000F19E8" w:rsidRPr="00760260">
        <w:rPr>
          <w:rFonts w:eastAsia="Calibri"/>
          <w:sz w:val="28"/>
          <w:szCs w:val="28"/>
          <w:lang w:eastAsia="en-US"/>
        </w:rPr>
        <w:t>С целью освоения средств бюджета в полном объеме</w:t>
      </w:r>
      <w:r w:rsidR="000F19E8">
        <w:rPr>
          <w:rFonts w:eastAsia="Calibri"/>
          <w:sz w:val="28"/>
          <w:szCs w:val="28"/>
          <w:lang w:eastAsia="en-US"/>
        </w:rPr>
        <w:t>,</w:t>
      </w:r>
      <w:r w:rsidR="000F19E8" w:rsidRPr="00760260">
        <w:rPr>
          <w:rFonts w:eastAsia="Calibri"/>
          <w:sz w:val="28"/>
          <w:szCs w:val="28"/>
          <w:lang w:eastAsia="en-US"/>
        </w:rPr>
        <w:t xml:space="preserve"> </w:t>
      </w:r>
      <w:r w:rsidR="000F19E8" w:rsidRPr="00760260">
        <w:rPr>
          <w:rFonts w:eastAsia="Calibri"/>
          <w:sz w:val="28"/>
          <w:szCs w:val="28"/>
          <w:lang w:eastAsia="en-US"/>
        </w:rPr>
        <w:br/>
        <w:t>в соответствии с доведенными лимитами бюджетных обязательств</w:t>
      </w:r>
      <w:r w:rsidR="000F19E8">
        <w:rPr>
          <w:rFonts w:eastAsia="Calibri"/>
          <w:sz w:val="28"/>
          <w:szCs w:val="28"/>
          <w:lang w:eastAsia="en-US"/>
        </w:rPr>
        <w:t>,</w:t>
      </w:r>
      <w:r w:rsidR="000F19E8" w:rsidRPr="00760260">
        <w:rPr>
          <w:rFonts w:eastAsia="Calibri"/>
          <w:sz w:val="28"/>
          <w:szCs w:val="28"/>
          <w:lang w:eastAsia="en-US"/>
        </w:rPr>
        <w:t xml:space="preserve"> </w:t>
      </w:r>
      <w:r w:rsidR="000F19E8" w:rsidRPr="00760260">
        <w:rPr>
          <w:rFonts w:eastAsia="Calibri"/>
          <w:sz w:val="28"/>
          <w:szCs w:val="28"/>
          <w:lang w:eastAsia="en-US"/>
        </w:rPr>
        <w:br/>
        <w:t xml:space="preserve">в календарном году может быть объявлено несколько конкурсных отборов </w:t>
      </w:r>
      <w:r w:rsidR="000F19E8" w:rsidRPr="00760260">
        <w:rPr>
          <w:rFonts w:eastAsia="Calibri"/>
          <w:sz w:val="28"/>
          <w:szCs w:val="28"/>
          <w:lang w:eastAsia="en-US"/>
        </w:rPr>
        <w:br/>
      </w:r>
      <w:r w:rsidR="000F19E8">
        <w:rPr>
          <w:rFonts w:eastAsia="Calibri"/>
          <w:sz w:val="28"/>
          <w:szCs w:val="28"/>
          <w:lang w:eastAsia="en-US"/>
        </w:rPr>
        <w:t>на предоставление грантов.</w:t>
      </w:r>
    </w:p>
    <w:p w:rsidR="002D78CF" w:rsidRDefault="002D78CF" w:rsidP="002D78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0A020E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 Ограничения конкурса</w:t>
      </w:r>
      <w:r w:rsidR="00B6680C">
        <w:rPr>
          <w:rFonts w:eastAsia="Calibri"/>
          <w:sz w:val="28"/>
          <w:szCs w:val="28"/>
          <w:lang w:eastAsia="en-US"/>
        </w:rPr>
        <w:t>: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0A020E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.1.  </w:t>
      </w:r>
      <w:r w:rsidRPr="00573A99">
        <w:rPr>
          <w:bCs/>
          <w:sz w:val="28"/>
          <w:szCs w:val="28"/>
        </w:rPr>
        <w:t>Не поддерживаются следующие виды деятельности и расходы по социальному проекту: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3A99">
        <w:rPr>
          <w:sz w:val="28"/>
          <w:szCs w:val="28"/>
        </w:rPr>
        <w:t xml:space="preserve"> расходы на приобретение оборудования в рамках проекта более 50% от запрашиваемой суммы гранта;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A99">
        <w:rPr>
          <w:sz w:val="28"/>
          <w:szCs w:val="28"/>
        </w:rPr>
        <w:t>расходы на поддержку и/или участие в избирательных кампаниях, финансирование деятельности политических партий, кампаний и акций, подготовку и проведение митингов, демонстраций, пикетирований;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A99">
        <w:rPr>
          <w:sz w:val="28"/>
          <w:szCs w:val="28"/>
        </w:rPr>
        <w:t xml:space="preserve">расходы на следующие статьи без иной деятельности по проекту: оборудование офисов, покупку офисной мебели, текущий ремонт помещений, поездки (командировки, обучение), издание рукописей, книг и методических материалов, изготовление Интернет-сайтов и мобильных </w:t>
      </w:r>
      <w:r w:rsidRPr="00573A99">
        <w:rPr>
          <w:sz w:val="28"/>
          <w:szCs w:val="28"/>
        </w:rPr>
        <w:lastRenderedPageBreak/>
        <w:t>приложений, благоустройство территории, восстановление памятников, установку малых архитектурных форм;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3A99">
        <w:rPr>
          <w:sz w:val="28"/>
          <w:szCs w:val="28"/>
        </w:rPr>
        <w:t xml:space="preserve"> расходы, связанные с поездками (командировки, обучение) за пределы Российской Федерации;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78CF">
        <w:rPr>
          <w:sz w:val="28"/>
          <w:szCs w:val="28"/>
        </w:rPr>
        <w:t>- расходы на оказание экстренной медицинской помощи отдельно взятым лицам или группам лиц;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78CF">
        <w:rPr>
          <w:sz w:val="28"/>
          <w:szCs w:val="28"/>
        </w:rPr>
        <w:t>- расходы на приобретение недвижимого имущества, а также капитальное строительство новых зданий;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78CF">
        <w:rPr>
          <w:sz w:val="28"/>
          <w:szCs w:val="28"/>
        </w:rPr>
        <w:t>- расходы на приобретение алкогольной и табачной продукции;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78CF">
        <w:rPr>
          <w:sz w:val="28"/>
          <w:szCs w:val="28"/>
        </w:rPr>
        <w:t>- расходы на погашение задолженностей орг</w:t>
      </w:r>
      <w:r w:rsidR="00B6680C">
        <w:rPr>
          <w:sz w:val="28"/>
          <w:szCs w:val="28"/>
        </w:rPr>
        <w:t>анизации; уплату штрафов, пеней;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78CF">
        <w:rPr>
          <w:sz w:val="28"/>
          <w:szCs w:val="28"/>
        </w:rPr>
        <w:t>- поддержка текущей деятельности организации: заработная плата, аренда офиса, а также расходы по уже осуществленному проекту;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78CF">
        <w:rPr>
          <w:sz w:val="28"/>
          <w:szCs w:val="28"/>
        </w:rPr>
        <w:t>- прямая гуманитарная и иная материальная помощь, денежные премии;</w:t>
      </w:r>
    </w:p>
    <w:p w:rsidR="008B1CDE" w:rsidRDefault="002D78CF" w:rsidP="008B1CD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78CF">
        <w:rPr>
          <w:sz w:val="28"/>
          <w:szCs w:val="28"/>
        </w:rPr>
        <w:t>- академические исследования;</w:t>
      </w:r>
    </w:p>
    <w:p w:rsidR="004547A2" w:rsidRDefault="002D78CF" w:rsidP="008B1CD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78CF">
        <w:rPr>
          <w:sz w:val="28"/>
          <w:szCs w:val="28"/>
        </w:rPr>
        <w:t>- проведение корпоративны</w:t>
      </w:r>
      <w:r w:rsidR="004547A2">
        <w:rPr>
          <w:sz w:val="28"/>
          <w:szCs w:val="28"/>
        </w:rPr>
        <w:t>х, профессиональных мероприятий.</w:t>
      </w:r>
    </w:p>
    <w:p w:rsidR="004547A2" w:rsidRDefault="004547A2" w:rsidP="00D233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020E">
        <w:rPr>
          <w:sz w:val="28"/>
          <w:szCs w:val="28"/>
        </w:rPr>
        <w:t>9</w:t>
      </w:r>
      <w:r>
        <w:rPr>
          <w:sz w:val="28"/>
          <w:szCs w:val="28"/>
        </w:rPr>
        <w:t>.2. Не поддерживаются проекты, деятельность по которым не соответствует уставной деятельности организации;</w:t>
      </w:r>
    </w:p>
    <w:p w:rsidR="002D78CF" w:rsidRPr="008F6E03" w:rsidRDefault="002D78CF" w:rsidP="00D233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F6E03">
        <w:rPr>
          <w:rFonts w:ascii="Times New Roman" w:hAnsi="Times New Roman"/>
          <w:sz w:val="28"/>
          <w:szCs w:val="28"/>
        </w:rPr>
        <w:t>2.</w:t>
      </w:r>
      <w:r w:rsidR="000A020E">
        <w:rPr>
          <w:rFonts w:ascii="Times New Roman" w:hAnsi="Times New Roman"/>
          <w:sz w:val="28"/>
          <w:szCs w:val="28"/>
        </w:rPr>
        <w:t>9</w:t>
      </w:r>
      <w:r w:rsidRPr="008F6E03">
        <w:rPr>
          <w:rFonts w:ascii="Times New Roman" w:hAnsi="Times New Roman"/>
          <w:sz w:val="28"/>
          <w:szCs w:val="28"/>
        </w:rPr>
        <w:t>.</w:t>
      </w:r>
      <w:r w:rsidR="004547A2">
        <w:rPr>
          <w:rFonts w:ascii="Times New Roman" w:hAnsi="Times New Roman"/>
          <w:sz w:val="28"/>
          <w:szCs w:val="28"/>
        </w:rPr>
        <w:t>3</w:t>
      </w:r>
      <w:r w:rsidRPr="008F6E03">
        <w:rPr>
          <w:rFonts w:ascii="Times New Roman" w:hAnsi="Times New Roman"/>
          <w:sz w:val="28"/>
          <w:szCs w:val="28"/>
        </w:rPr>
        <w:t>. Размер гранта, предоставляемого для реализации одного проекта – не более 100 тыс. рублей.</w:t>
      </w:r>
    </w:p>
    <w:p w:rsidR="00855E18" w:rsidRPr="008F6E03" w:rsidRDefault="002D78CF" w:rsidP="00D2337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6E03">
        <w:rPr>
          <w:rFonts w:ascii="Times New Roman" w:hAnsi="Times New Roman"/>
          <w:sz w:val="28"/>
          <w:szCs w:val="28"/>
        </w:rPr>
        <w:t>2.</w:t>
      </w:r>
      <w:r w:rsidR="000A020E">
        <w:rPr>
          <w:rFonts w:ascii="Times New Roman" w:hAnsi="Times New Roman"/>
          <w:sz w:val="28"/>
          <w:szCs w:val="28"/>
        </w:rPr>
        <w:t>9</w:t>
      </w:r>
      <w:r w:rsidRPr="008F6E03">
        <w:rPr>
          <w:rFonts w:ascii="Times New Roman" w:hAnsi="Times New Roman"/>
          <w:sz w:val="28"/>
          <w:szCs w:val="28"/>
        </w:rPr>
        <w:t>.</w:t>
      </w:r>
      <w:r w:rsidR="004547A2">
        <w:rPr>
          <w:rFonts w:ascii="Times New Roman" w:hAnsi="Times New Roman"/>
          <w:sz w:val="28"/>
          <w:szCs w:val="28"/>
        </w:rPr>
        <w:t>4</w:t>
      </w:r>
      <w:r w:rsidRPr="008F6E03">
        <w:rPr>
          <w:rFonts w:ascii="Times New Roman" w:hAnsi="Times New Roman"/>
          <w:sz w:val="28"/>
          <w:szCs w:val="28"/>
        </w:rPr>
        <w:t>. Срок реализации проекта не более 6 месяцев.</w:t>
      </w:r>
    </w:p>
    <w:p w:rsidR="00855E18" w:rsidRDefault="005037BA" w:rsidP="00D2337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78CF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946A72" w:rsidRPr="002D78C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0A020E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2D78C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855E18">
        <w:rPr>
          <w:rFonts w:ascii="Times New Roman" w:eastAsia="Calibri" w:hAnsi="Times New Roman"/>
          <w:sz w:val="28"/>
          <w:szCs w:val="28"/>
          <w:lang w:eastAsia="en-US"/>
        </w:rPr>
        <w:t>Рассмотрение заявок, поданных на конкурс:</w:t>
      </w:r>
    </w:p>
    <w:p w:rsidR="00855E18" w:rsidRDefault="00855E18" w:rsidP="00855E18">
      <w:pPr>
        <w:pStyle w:val="ConsPlusNormal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="000A020E">
        <w:rPr>
          <w:rFonts w:ascii="Times New Roman" w:eastAsia="Calibri" w:hAnsi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r w:rsidR="00946A72"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Конкурс</w:t>
      </w:r>
      <w:r w:rsidR="005037BA"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проводится в два этапа.</w:t>
      </w:r>
    </w:p>
    <w:p w:rsidR="00585BF4" w:rsidRDefault="005037BA" w:rsidP="00585BF4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</w:t>
      </w:r>
      <w:r w:rsidR="00946A72"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0A02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</w:t>
      </w:r>
      <w:r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B668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855E1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первом этапе конкурс</w:t>
      </w:r>
      <w:r w:rsidR="00946A72"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 </w:t>
      </w:r>
      <w:r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УКСТМ в течение 3 рабочих</w:t>
      </w:r>
      <w:r w:rsidR="00946A72"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дней со дня окончания срока предоставления конкурсных заявок</w:t>
      </w:r>
      <w:r w:rsidRPr="002D78CF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указанного в объявлении,  </w:t>
      </w:r>
      <w:r w:rsidRPr="002D78CF">
        <w:rPr>
          <w:rFonts w:ascii="Times New Roman" w:eastAsia="Calibri" w:hAnsi="Times New Roman"/>
          <w:color w:val="000000"/>
          <w:sz w:val="28"/>
          <w:szCs w:val="28"/>
        </w:rPr>
        <w:t>проверяет заявки</w:t>
      </w:r>
      <w:r w:rsidRPr="002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соответствие</w:t>
      </w:r>
      <w:r w:rsidRPr="002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D78C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968DB" w:rsidRPr="002D78CF">
        <w:rPr>
          <w:rFonts w:ascii="Times New Roman" w:hAnsi="Times New Roman"/>
          <w:color w:val="000000"/>
          <w:spacing w:val="2"/>
          <w:sz w:val="28"/>
          <w:szCs w:val="28"/>
        </w:rPr>
        <w:t xml:space="preserve">требованиям </w:t>
      </w:r>
      <w:r w:rsidR="00855E18">
        <w:rPr>
          <w:rFonts w:ascii="Times New Roman" w:hAnsi="Times New Roman"/>
          <w:color w:val="000000"/>
          <w:spacing w:val="2"/>
          <w:sz w:val="28"/>
          <w:szCs w:val="28"/>
        </w:rPr>
        <w:t>настоящего</w:t>
      </w:r>
      <w:r w:rsidR="001968DB" w:rsidRPr="002D78CF">
        <w:rPr>
          <w:rFonts w:ascii="Times New Roman" w:hAnsi="Times New Roman"/>
          <w:color w:val="000000"/>
          <w:spacing w:val="2"/>
          <w:sz w:val="28"/>
          <w:szCs w:val="28"/>
        </w:rPr>
        <w:t xml:space="preserve"> Порядка</w:t>
      </w:r>
      <w:r w:rsidRPr="00585BF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585BF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55E18" w:rsidRPr="00585BF4">
        <w:rPr>
          <w:rFonts w:ascii="Times New Roman" w:hAnsi="Times New Roman"/>
          <w:sz w:val="28"/>
          <w:szCs w:val="28"/>
        </w:rPr>
        <w:t xml:space="preserve">В течение 3 рабочих дней после этого УКСТМ принимает решение в форме приказа о допуске или отказе в допуске конкурсных заявок во второй этап и публикует его </w:t>
      </w:r>
      <w:r w:rsidR="00855E18" w:rsidRPr="00585BF4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администрации г.Сосновоборска.</w:t>
      </w:r>
    </w:p>
    <w:p w:rsidR="00FA08D2" w:rsidRPr="00585BF4" w:rsidRDefault="008814D6" w:rsidP="00585BF4">
      <w:pPr>
        <w:pStyle w:val="ConsPlusNormal"/>
        <w:ind w:firstLine="540"/>
        <w:jc w:val="both"/>
        <w:rPr>
          <w:rFonts w:ascii="Times New Roman" w:hAnsi="Times New Roman"/>
          <w:color w:val="22272F"/>
          <w:sz w:val="28"/>
          <w:szCs w:val="28"/>
        </w:rPr>
      </w:pPr>
      <w:r w:rsidRPr="00585BF4">
        <w:rPr>
          <w:rFonts w:ascii="Times New Roman" w:eastAsia="Calibri" w:hAnsi="Times New Roman"/>
          <w:color w:val="000000"/>
          <w:sz w:val="28"/>
          <w:szCs w:val="28"/>
        </w:rPr>
        <w:t>2.</w:t>
      </w:r>
      <w:r w:rsidR="004B2979" w:rsidRPr="00585BF4"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0A020E">
        <w:rPr>
          <w:rFonts w:ascii="Times New Roman" w:eastAsia="Calibri" w:hAnsi="Times New Roman"/>
          <w:color w:val="000000"/>
          <w:sz w:val="28"/>
          <w:szCs w:val="28"/>
        </w:rPr>
        <w:t>0</w:t>
      </w:r>
      <w:r w:rsidRPr="00585BF4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B6680C"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585BF4" w:rsidRPr="00585BF4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FA08D2" w:rsidRPr="00585BF4">
        <w:rPr>
          <w:rFonts w:ascii="Times New Roman" w:hAnsi="Times New Roman"/>
          <w:color w:val="22272F"/>
          <w:sz w:val="28"/>
          <w:szCs w:val="28"/>
        </w:rPr>
        <w:t>Основаниями для отказа в участии в конкурс</w:t>
      </w:r>
      <w:r w:rsidR="00585BF4" w:rsidRPr="00585BF4">
        <w:rPr>
          <w:rFonts w:ascii="Times New Roman" w:hAnsi="Times New Roman"/>
          <w:color w:val="22272F"/>
          <w:sz w:val="28"/>
          <w:szCs w:val="28"/>
        </w:rPr>
        <w:t>е</w:t>
      </w:r>
      <w:r w:rsidR="00FA08D2" w:rsidRPr="00585BF4">
        <w:rPr>
          <w:rFonts w:ascii="Times New Roman" w:hAnsi="Times New Roman"/>
          <w:color w:val="22272F"/>
          <w:sz w:val="28"/>
          <w:szCs w:val="28"/>
        </w:rPr>
        <w:t xml:space="preserve"> являются: </w:t>
      </w:r>
    </w:p>
    <w:p w:rsidR="00FA08D2" w:rsidRDefault="00FA08D2" w:rsidP="00FA08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85BF4">
        <w:rPr>
          <w:color w:val="22272F"/>
          <w:sz w:val="28"/>
          <w:szCs w:val="28"/>
        </w:rPr>
        <w:t xml:space="preserve">- несоответствие </w:t>
      </w:r>
      <w:r w:rsidR="00B6680C">
        <w:rPr>
          <w:sz w:val="28"/>
        </w:rPr>
        <w:t>участника конкурса требованиям, указанным в пункте 2.2  настоящего порядка;</w:t>
      </w:r>
    </w:p>
    <w:p w:rsidR="00B6680C" w:rsidRDefault="00B6680C" w:rsidP="00B6680C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несоответствие представленных участником конкурса документов требованиям, определенным </w:t>
      </w:r>
      <w:hyperlink w:anchor="P56" w:history="1">
        <w:r>
          <w:rPr>
            <w:rFonts w:ascii="Times New Roman" w:hAnsi="Times New Roman"/>
            <w:sz w:val="28"/>
          </w:rPr>
          <w:t xml:space="preserve">пунктом </w:t>
        </w:r>
      </w:hyperlink>
      <w:r>
        <w:rPr>
          <w:rFonts w:ascii="Times New Roman" w:hAnsi="Times New Roman"/>
          <w:sz w:val="28"/>
        </w:rPr>
        <w:t>2.3.1 настоящего порядка, или непредставление (предоставление не в полном объеме) указанных документов;</w:t>
      </w:r>
    </w:p>
    <w:p w:rsidR="00B6680C" w:rsidRPr="00585BF4" w:rsidRDefault="0015502C" w:rsidP="0015502C">
      <w:pPr>
        <w:pStyle w:val="ConsPlusNormal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sz w:val="28"/>
        </w:rPr>
        <w:t>- несоответствие представленных участником конкурса заявок и документов требованиям к конкурсным заявкам, установленным в объявлении о проведении отбора;</w:t>
      </w:r>
    </w:p>
    <w:p w:rsidR="00FA08D2" w:rsidRPr="00585BF4" w:rsidRDefault="00FA08D2" w:rsidP="00FA08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85BF4">
        <w:rPr>
          <w:color w:val="22272F"/>
          <w:sz w:val="28"/>
          <w:szCs w:val="28"/>
        </w:rPr>
        <w:t xml:space="preserve">- недостоверность представленной </w:t>
      </w:r>
      <w:r w:rsidR="0015502C">
        <w:rPr>
          <w:color w:val="22272F"/>
          <w:sz w:val="28"/>
          <w:szCs w:val="28"/>
        </w:rPr>
        <w:t xml:space="preserve">участником конкурса </w:t>
      </w:r>
      <w:r w:rsidRPr="00585BF4">
        <w:rPr>
          <w:color w:val="22272F"/>
          <w:sz w:val="28"/>
          <w:szCs w:val="28"/>
        </w:rPr>
        <w:t>информации</w:t>
      </w:r>
      <w:r w:rsidR="0015502C">
        <w:rPr>
          <w:color w:val="22272F"/>
          <w:sz w:val="28"/>
          <w:szCs w:val="28"/>
        </w:rPr>
        <w:t>, в том числе информации о месте нахождения и адресе юридического лица</w:t>
      </w:r>
      <w:r w:rsidRPr="00585BF4">
        <w:rPr>
          <w:color w:val="22272F"/>
          <w:sz w:val="28"/>
          <w:szCs w:val="28"/>
        </w:rPr>
        <w:t>;</w:t>
      </w:r>
    </w:p>
    <w:p w:rsidR="00FA08D2" w:rsidRPr="00585BF4" w:rsidRDefault="00FA08D2" w:rsidP="00FA08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85BF4">
        <w:rPr>
          <w:color w:val="22272F"/>
          <w:sz w:val="28"/>
          <w:szCs w:val="28"/>
        </w:rPr>
        <w:t>- несоответствие оформления представленной заявки установленной форме;</w:t>
      </w:r>
    </w:p>
    <w:p w:rsidR="00105B8B" w:rsidRPr="008A5456" w:rsidRDefault="00105B8B" w:rsidP="008A5456">
      <w:pPr>
        <w:jc w:val="both"/>
        <w:rPr>
          <w:color w:val="22272F"/>
          <w:sz w:val="28"/>
          <w:szCs w:val="28"/>
        </w:rPr>
      </w:pPr>
      <w:r w:rsidRPr="008A5456">
        <w:rPr>
          <w:color w:val="22272F"/>
          <w:sz w:val="28"/>
          <w:szCs w:val="28"/>
        </w:rPr>
        <w:t xml:space="preserve">- </w:t>
      </w:r>
      <w:r w:rsidR="008A5456">
        <w:rPr>
          <w:color w:val="22272F"/>
          <w:sz w:val="28"/>
          <w:szCs w:val="28"/>
        </w:rPr>
        <w:t>несоответствие заявки ограничениям конкурса</w:t>
      </w:r>
      <w:r w:rsidR="00F8017D" w:rsidRPr="008A5456">
        <w:rPr>
          <w:sz w:val="28"/>
          <w:szCs w:val="28"/>
        </w:rPr>
        <w:t>, указанны</w:t>
      </w:r>
      <w:r w:rsidR="008A5456">
        <w:rPr>
          <w:sz w:val="28"/>
          <w:szCs w:val="28"/>
        </w:rPr>
        <w:t>м</w:t>
      </w:r>
      <w:r w:rsidR="00F8017D" w:rsidRPr="008A5456">
        <w:rPr>
          <w:sz w:val="28"/>
          <w:szCs w:val="28"/>
        </w:rPr>
        <w:t xml:space="preserve"> в </w:t>
      </w:r>
      <w:r w:rsidR="000A020E">
        <w:rPr>
          <w:sz w:val="28"/>
          <w:szCs w:val="28"/>
        </w:rPr>
        <w:t>пункте 2.9</w:t>
      </w:r>
      <w:r w:rsidR="008A5456" w:rsidRPr="008A5456">
        <w:rPr>
          <w:sz w:val="28"/>
          <w:szCs w:val="28"/>
        </w:rPr>
        <w:t xml:space="preserve"> По</w:t>
      </w:r>
      <w:r w:rsidR="00F8017D" w:rsidRPr="008A5456">
        <w:rPr>
          <w:sz w:val="28"/>
          <w:szCs w:val="28"/>
        </w:rPr>
        <w:t>рядка;</w:t>
      </w:r>
    </w:p>
    <w:p w:rsidR="00B6680C" w:rsidRPr="00585BF4" w:rsidRDefault="00FA08D2" w:rsidP="00FA08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85BF4">
        <w:rPr>
          <w:color w:val="22272F"/>
          <w:sz w:val="28"/>
          <w:szCs w:val="28"/>
        </w:rPr>
        <w:lastRenderedPageBreak/>
        <w:t>- нарушение срока пред</w:t>
      </w:r>
      <w:r w:rsidR="00585BF4" w:rsidRPr="00585BF4">
        <w:rPr>
          <w:color w:val="22272F"/>
          <w:sz w:val="28"/>
          <w:szCs w:val="28"/>
        </w:rPr>
        <w:t>о</w:t>
      </w:r>
      <w:r w:rsidRPr="00585BF4">
        <w:rPr>
          <w:color w:val="22272F"/>
          <w:sz w:val="28"/>
          <w:szCs w:val="28"/>
        </w:rPr>
        <w:t>ставления заявки.</w:t>
      </w:r>
    </w:p>
    <w:p w:rsidR="005037BA" w:rsidRPr="005037BA" w:rsidRDefault="005037BA" w:rsidP="002646F5">
      <w:pPr>
        <w:tabs>
          <w:tab w:val="left" w:pos="142"/>
        </w:tabs>
        <w:spacing w:line="24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37BA">
        <w:rPr>
          <w:rFonts w:eastAsia="Calibri"/>
          <w:color w:val="000000"/>
          <w:sz w:val="28"/>
          <w:szCs w:val="28"/>
          <w:lang w:eastAsia="en-US"/>
        </w:rPr>
        <w:t>2.</w:t>
      </w:r>
      <w:r w:rsidR="004B2979">
        <w:rPr>
          <w:rFonts w:eastAsia="Calibri"/>
          <w:color w:val="000000"/>
          <w:sz w:val="28"/>
          <w:szCs w:val="28"/>
          <w:lang w:eastAsia="en-US"/>
        </w:rPr>
        <w:t>1</w:t>
      </w:r>
      <w:r w:rsidR="000A020E">
        <w:rPr>
          <w:rFonts w:eastAsia="Calibri"/>
          <w:color w:val="000000"/>
          <w:sz w:val="28"/>
          <w:szCs w:val="28"/>
          <w:lang w:eastAsia="en-US"/>
        </w:rPr>
        <w:t>0</w:t>
      </w:r>
      <w:r w:rsidRPr="005037BA">
        <w:rPr>
          <w:rFonts w:eastAsia="Calibri"/>
          <w:color w:val="000000"/>
          <w:sz w:val="28"/>
          <w:szCs w:val="28"/>
          <w:lang w:eastAsia="en-US"/>
        </w:rPr>
        <w:t>.</w:t>
      </w:r>
      <w:r w:rsidR="008A5456">
        <w:rPr>
          <w:rFonts w:eastAsia="Calibri"/>
          <w:color w:val="000000"/>
          <w:sz w:val="28"/>
          <w:szCs w:val="28"/>
          <w:lang w:eastAsia="en-US"/>
        </w:rPr>
        <w:t>4</w:t>
      </w:r>
      <w:r w:rsidR="000D03C4">
        <w:rPr>
          <w:rFonts w:eastAsia="Calibri"/>
          <w:color w:val="000000"/>
          <w:sz w:val="28"/>
          <w:szCs w:val="28"/>
          <w:lang w:eastAsia="en-US"/>
        </w:rPr>
        <w:t>.</w:t>
      </w:r>
      <w:r w:rsidRPr="005037B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4187C">
        <w:rPr>
          <w:rFonts w:eastAsia="Calibri"/>
          <w:color w:val="000000"/>
          <w:sz w:val="28"/>
          <w:szCs w:val="28"/>
          <w:lang w:eastAsia="en-US"/>
        </w:rPr>
        <w:t>УКСТМ</w:t>
      </w:r>
      <w:r w:rsidRPr="005037BA">
        <w:rPr>
          <w:rFonts w:eastAsia="Calibri"/>
          <w:color w:val="000000"/>
          <w:sz w:val="28"/>
          <w:szCs w:val="28"/>
          <w:lang w:eastAsia="en-US"/>
        </w:rPr>
        <w:t xml:space="preserve"> в течение 3 рабочих дней с даты окончания проверки конкурсных заявок </w:t>
      </w:r>
      <w:r w:rsidR="00051165">
        <w:rPr>
          <w:rFonts w:eastAsia="Calibri"/>
          <w:color w:val="000000"/>
          <w:sz w:val="28"/>
          <w:szCs w:val="28"/>
          <w:lang w:eastAsia="en-US"/>
        </w:rPr>
        <w:t xml:space="preserve">приказом </w:t>
      </w:r>
      <w:r w:rsidRPr="005037BA">
        <w:rPr>
          <w:rFonts w:eastAsia="Calibri"/>
          <w:sz w:val="28"/>
          <w:szCs w:val="28"/>
          <w:lang w:eastAsia="en-US"/>
        </w:rPr>
        <w:t xml:space="preserve">утверждает список конкурсных заявок, </w:t>
      </w:r>
      <w:r w:rsidRPr="005037BA">
        <w:rPr>
          <w:rFonts w:eastAsia="Calibri"/>
          <w:color w:val="000000"/>
          <w:sz w:val="28"/>
          <w:szCs w:val="28"/>
          <w:lang w:eastAsia="en-US"/>
        </w:rPr>
        <w:t>допущенных во второй этап конкурсного отбора</w:t>
      </w:r>
      <w:r w:rsidRPr="005037BA">
        <w:rPr>
          <w:rFonts w:eastAsia="Calibri"/>
          <w:sz w:val="28"/>
          <w:szCs w:val="28"/>
          <w:lang w:eastAsia="en-US"/>
        </w:rPr>
        <w:t>, и  список конкурсных заявок, не допущенных во второй</w:t>
      </w:r>
      <w:r w:rsidR="00051165">
        <w:rPr>
          <w:rFonts w:eastAsia="Calibri"/>
          <w:sz w:val="28"/>
          <w:szCs w:val="28"/>
          <w:lang w:eastAsia="en-US"/>
        </w:rPr>
        <w:t xml:space="preserve"> этап конкурсного отбора</w:t>
      </w:r>
      <w:r w:rsidR="00D1681C">
        <w:rPr>
          <w:rFonts w:eastAsia="Calibri"/>
          <w:sz w:val="28"/>
          <w:szCs w:val="28"/>
          <w:lang w:eastAsia="en-US"/>
        </w:rPr>
        <w:t>, с указанием причин их отклонения, в том числе положений объявления о проведении конкурса, которым заявки не соответствуют. С</w:t>
      </w:r>
      <w:r w:rsidR="00051165">
        <w:rPr>
          <w:rFonts w:eastAsia="Calibri"/>
          <w:sz w:val="28"/>
          <w:szCs w:val="28"/>
          <w:lang w:eastAsia="en-US"/>
        </w:rPr>
        <w:t xml:space="preserve">оответствующий приказ </w:t>
      </w:r>
      <w:r w:rsidR="00AB5BC0">
        <w:rPr>
          <w:rFonts w:eastAsia="Calibri"/>
          <w:sz w:val="28"/>
          <w:szCs w:val="28"/>
          <w:lang w:eastAsia="en-US"/>
        </w:rPr>
        <w:t xml:space="preserve">УКСТМ </w:t>
      </w:r>
      <w:r w:rsidR="00D1681C" w:rsidRPr="005037BA">
        <w:rPr>
          <w:rFonts w:eastAsia="Calibri"/>
          <w:sz w:val="28"/>
          <w:szCs w:val="28"/>
          <w:lang w:eastAsia="en-US"/>
        </w:rPr>
        <w:t xml:space="preserve">размещает </w:t>
      </w:r>
      <w:r w:rsidRPr="005037BA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051165">
        <w:rPr>
          <w:rFonts w:eastAsia="Calibri"/>
          <w:sz w:val="28"/>
          <w:szCs w:val="28"/>
          <w:lang w:eastAsia="en-US"/>
        </w:rPr>
        <w:t>администрации г.Сосновоборска</w:t>
      </w:r>
      <w:r w:rsidRPr="005037BA">
        <w:rPr>
          <w:rFonts w:eastAsia="Calibri"/>
          <w:sz w:val="28"/>
          <w:szCs w:val="28"/>
          <w:lang w:eastAsia="en-US"/>
        </w:rPr>
        <w:t xml:space="preserve">. </w:t>
      </w:r>
    </w:p>
    <w:p w:rsidR="00776185" w:rsidRDefault="00265DD1" w:rsidP="00BC5755">
      <w:pPr>
        <w:tabs>
          <w:tab w:val="left" w:pos="142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5DD1">
        <w:rPr>
          <w:rFonts w:eastAsia="Calibri"/>
          <w:color w:val="000000"/>
          <w:sz w:val="28"/>
          <w:szCs w:val="28"/>
          <w:lang w:eastAsia="en-US"/>
        </w:rPr>
        <w:t>2.</w:t>
      </w:r>
      <w:r w:rsidR="008814D6">
        <w:rPr>
          <w:rFonts w:eastAsia="Calibri"/>
          <w:color w:val="000000"/>
          <w:sz w:val="28"/>
          <w:szCs w:val="28"/>
          <w:lang w:eastAsia="en-US"/>
        </w:rPr>
        <w:t>1</w:t>
      </w:r>
      <w:r w:rsidR="000A020E">
        <w:rPr>
          <w:rFonts w:eastAsia="Calibri"/>
          <w:color w:val="000000"/>
          <w:sz w:val="28"/>
          <w:szCs w:val="28"/>
          <w:lang w:eastAsia="en-US"/>
        </w:rPr>
        <w:t>0</w:t>
      </w:r>
      <w:r w:rsidRPr="00265DD1">
        <w:rPr>
          <w:rFonts w:eastAsia="Calibri"/>
          <w:color w:val="000000"/>
          <w:sz w:val="28"/>
          <w:szCs w:val="28"/>
          <w:lang w:eastAsia="en-US"/>
        </w:rPr>
        <w:t>.</w:t>
      </w:r>
      <w:r w:rsidR="00FD7239">
        <w:rPr>
          <w:rFonts w:eastAsia="Calibri"/>
          <w:color w:val="000000"/>
          <w:sz w:val="28"/>
          <w:szCs w:val="28"/>
          <w:lang w:eastAsia="en-US"/>
        </w:rPr>
        <w:t>5</w:t>
      </w:r>
      <w:r w:rsidR="000D03C4">
        <w:rPr>
          <w:rFonts w:eastAsia="Calibri"/>
          <w:color w:val="000000"/>
          <w:sz w:val="28"/>
          <w:szCs w:val="28"/>
          <w:lang w:eastAsia="en-US"/>
        </w:rPr>
        <w:t>.</w:t>
      </w:r>
      <w:r w:rsidRPr="00265DD1">
        <w:rPr>
          <w:rFonts w:eastAsia="Calibri"/>
          <w:color w:val="000000"/>
          <w:sz w:val="28"/>
          <w:szCs w:val="28"/>
          <w:lang w:eastAsia="en-US"/>
        </w:rPr>
        <w:t xml:space="preserve"> Конкурсные заявки, допущенные во второй этап конкурсного отбора, </w:t>
      </w:r>
      <w:r w:rsidRPr="00265DD1">
        <w:rPr>
          <w:rFonts w:eastAsia="Calibri"/>
          <w:sz w:val="28"/>
          <w:szCs w:val="28"/>
          <w:lang w:eastAsia="en-US"/>
        </w:rPr>
        <w:t xml:space="preserve">в течение </w:t>
      </w:r>
      <w:r w:rsidR="00E6690E">
        <w:rPr>
          <w:rFonts w:eastAsia="Calibri"/>
          <w:sz w:val="28"/>
          <w:szCs w:val="28"/>
          <w:lang w:eastAsia="en-US"/>
        </w:rPr>
        <w:t>5</w:t>
      </w:r>
      <w:r w:rsidRPr="00265DD1">
        <w:rPr>
          <w:rFonts w:eastAsia="Calibri"/>
          <w:sz w:val="28"/>
          <w:szCs w:val="28"/>
          <w:lang w:eastAsia="en-US"/>
        </w:rPr>
        <w:t xml:space="preserve"> рабочих дней со дня</w:t>
      </w:r>
      <w:r w:rsidRPr="00265DD1">
        <w:rPr>
          <w:rFonts w:eastAsia="Calibri"/>
          <w:color w:val="000000"/>
          <w:sz w:val="28"/>
          <w:szCs w:val="28"/>
          <w:lang w:eastAsia="en-US"/>
        </w:rPr>
        <w:t xml:space="preserve"> размещения приказа, предусмотренного подпунктом 2.</w:t>
      </w:r>
      <w:r w:rsidR="004568B1">
        <w:rPr>
          <w:rFonts w:eastAsia="Calibri"/>
          <w:color w:val="000000"/>
          <w:sz w:val="28"/>
          <w:szCs w:val="28"/>
          <w:lang w:eastAsia="en-US"/>
        </w:rPr>
        <w:t>1</w:t>
      </w:r>
      <w:r w:rsidR="000A020E">
        <w:rPr>
          <w:rFonts w:eastAsia="Calibri"/>
          <w:color w:val="000000"/>
          <w:sz w:val="28"/>
          <w:szCs w:val="28"/>
          <w:lang w:eastAsia="en-US"/>
        </w:rPr>
        <w:t>0</w:t>
      </w:r>
      <w:r w:rsidR="00FD7239">
        <w:rPr>
          <w:rFonts w:eastAsia="Calibri"/>
          <w:color w:val="000000"/>
          <w:sz w:val="28"/>
          <w:szCs w:val="28"/>
          <w:lang w:eastAsia="en-US"/>
        </w:rPr>
        <w:t>.4</w:t>
      </w:r>
      <w:r w:rsidR="00E6690E">
        <w:rPr>
          <w:rFonts w:eastAsia="Calibri"/>
          <w:color w:val="000000"/>
          <w:sz w:val="28"/>
          <w:szCs w:val="28"/>
          <w:lang w:eastAsia="en-US"/>
        </w:rPr>
        <w:t xml:space="preserve"> Порядка,</w:t>
      </w:r>
      <w:r w:rsidRPr="00265DD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6690E">
        <w:rPr>
          <w:rFonts w:eastAsia="Calibri"/>
          <w:color w:val="000000"/>
          <w:sz w:val="28"/>
          <w:szCs w:val="28"/>
          <w:lang w:eastAsia="en-US"/>
        </w:rPr>
        <w:t>рассматриваются</w:t>
      </w:r>
      <w:r w:rsidR="0080629A">
        <w:rPr>
          <w:rFonts w:eastAsia="Calibri"/>
          <w:color w:val="000000"/>
          <w:sz w:val="28"/>
          <w:szCs w:val="28"/>
          <w:lang w:eastAsia="en-US"/>
        </w:rPr>
        <w:t xml:space="preserve"> и оцениваются</w:t>
      </w:r>
      <w:r w:rsidR="00E669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F11F2">
        <w:rPr>
          <w:rFonts w:eastAsia="Calibri"/>
          <w:color w:val="000000"/>
          <w:sz w:val="28"/>
          <w:szCs w:val="28"/>
          <w:lang w:eastAsia="en-US"/>
        </w:rPr>
        <w:t>конкурсной комиссией</w:t>
      </w:r>
      <w:r w:rsidRPr="00265DD1">
        <w:rPr>
          <w:rFonts w:eastAsia="Calibri"/>
          <w:sz w:val="28"/>
          <w:szCs w:val="28"/>
          <w:lang w:eastAsia="en-US"/>
        </w:rPr>
        <w:t xml:space="preserve">. </w:t>
      </w:r>
    </w:p>
    <w:p w:rsidR="00776185" w:rsidRPr="00BC5755" w:rsidRDefault="00776185" w:rsidP="002646F5">
      <w:pPr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BC5755">
        <w:rPr>
          <w:bCs/>
          <w:sz w:val="28"/>
          <w:szCs w:val="28"/>
        </w:rPr>
        <w:t>2.1</w:t>
      </w:r>
      <w:r w:rsidR="000A020E" w:rsidRPr="00BC5755">
        <w:rPr>
          <w:bCs/>
          <w:sz w:val="28"/>
          <w:szCs w:val="28"/>
        </w:rPr>
        <w:t>0</w:t>
      </w:r>
      <w:r w:rsidRPr="00BC5755">
        <w:rPr>
          <w:bCs/>
          <w:sz w:val="28"/>
          <w:szCs w:val="28"/>
        </w:rPr>
        <w:t>.</w:t>
      </w:r>
      <w:r w:rsidR="000D03C4" w:rsidRPr="00BC5755">
        <w:rPr>
          <w:bCs/>
          <w:sz w:val="28"/>
          <w:szCs w:val="28"/>
        </w:rPr>
        <w:t>6.</w:t>
      </w:r>
      <w:r w:rsidRPr="00BC5755">
        <w:rPr>
          <w:bCs/>
          <w:sz w:val="28"/>
          <w:szCs w:val="28"/>
        </w:rPr>
        <w:t xml:space="preserve"> Оценивание проектных заявок относится к исключительной компетенции </w:t>
      </w:r>
      <w:r w:rsidR="00BF11F2" w:rsidRPr="00BC5755">
        <w:rPr>
          <w:bCs/>
          <w:sz w:val="28"/>
          <w:szCs w:val="28"/>
        </w:rPr>
        <w:t>конкурсной комиссии</w:t>
      </w:r>
      <w:r w:rsidRPr="00BC5755">
        <w:rPr>
          <w:bCs/>
          <w:sz w:val="28"/>
          <w:szCs w:val="28"/>
        </w:rPr>
        <w:t xml:space="preserve">. </w:t>
      </w:r>
    </w:p>
    <w:p w:rsidR="00BF11F2" w:rsidRPr="00BC5755" w:rsidRDefault="00265DD1" w:rsidP="00BC5755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BC5755">
        <w:rPr>
          <w:rFonts w:ascii="Times New Roman" w:hAnsi="Times New Roman"/>
          <w:sz w:val="28"/>
          <w:szCs w:val="28"/>
        </w:rPr>
        <w:t>2.1</w:t>
      </w:r>
      <w:r w:rsidR="000A020E" w:rsidRPr="00BC5755">
        <w:rPr>
          <w:rFonts w:ascii="Times New Roman" w:hAnsi="Times New Roman"/>
          <w:sz w:val="28"/>
          <w:szCs w:val="28"/>
        </w:rPr>
        <w:t>0</w:t>
      </w:r>
      <w:r w:rsidRPr="00BC5755">
        <w:rPr>
          <w:rFonts w:ascii="Times New Roman" w:hAnsi="Times New Roman"/>
          <w:sz w:val="28"/>
          <w:szCs w:val="28"/>
        </w:rPr>
        <w:t>.</w:t>
      </w:r>
      <w:r w:rsidR="000D03C4" w:rsidRPr="00BC5755">
        <w:rPr>
          <w:rFonts w:ascii="Times New Roman" w:hAnsi="Times New Roman"/>
          <w:sz w:val="28"/>
          <w:szCs w:val="28"/>
        </w:rPr>
        <w:t>7.</w:t>
      </w:r>
      <w:r w:rsidRPr="00BC5755">
        <w:rPr>
          <w:rFonts w:ascii="Times New Roman" w:hAnsi="Times New Roman"/>
          <w:sz w:val="28"/>
          <w:szCs w:val="28"/>
        </w:rPr>
        <w:t xml:space="preserve"> </w:t>
      </w:r>
      <w:r w:rsidR="00BF11F2" w:rsidRPr="00BC5755">
        <w:rPr>
          <w:rFonts w:ascii="Times New Roman" w:hAnsi="Times New Roman"/>
          <w:sz w:val="28"/>
        </w:rPr>
        <w:t>Состав конкурсной комиссии</w:t>
      </w:r>
      <w:r w:rsidR="00BC5755" w:rsidRPr="00BC5755">
        <w:rPr>
          <w:rFonts w:ascii="Times New Roman" w:hAnsi="Times New Roman"/>
          <w:sz w:val="28"/>
        </w:rPr>
        <w:t xml:space="preserve"> определен в Приложении №</w:t>
      </w:r>
      <w:r w:rsidR="00A95EF5">
        <w:rPr>
          <w:rFonts w:ascii="Times New Roman" w:hAnsi="Times New Roman"/>
          <w:sz w:val="28"/>
        </w:rPr>
        <w:t xml:space="preserve"> 3</w:t>
      </w:r>
      <w:r w:rsidR="00BC5755" w:rsidRPr="00BC5755">
        <w:rPr>
          <w:rFonts w:ascii="Times New Roman" w:hAnsi="Times New Roman"/>
          <w:sz w:val="28"/>
        </w:rPr>
        <w:t xml:space="preserve"> к настоящему Порядку</w:t>
      </w:r>
      <w:r w:rsidR="00BF11F2" w:rsidRPr="00BC5755">
        <w:rPr>
          <w:rFonts w:ascii="Times New Roman" w:hAnsi="Times New Roman"/>
          <w:sz w:val="28"/>
        </w:rPr>
        <w:t>.</w:t>
      </w:r>
    </w:p>
    <w:p w:rsidR="00BF11F2" w:rsidRDefault="00BF11F2" w:rsidP="00BC575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Комиссии входят: председатель Комиссии, заместитель председателя Комиссии, секретарь Комиссии, члены Комиссии.</w:t>
      </w:r>
    </w:p>
    <w:p w:rsidR="00BF11F2" w:rsidRDefault="00BF11F2" w:rsidP="00BC575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состав Комиссии включаются представители администрации г.Сосновоборска, городского Совета депутатов г.Сосновоборска, муниципальных учреждений, осуществляющих </w:t>
      </w:r>
      <w:r w:rsidR="00C8610B"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z w:val="28"/>
        </w:rPr>
        <w:t xml:space="preserve"> в сфере социального развития, представители некоммерческих организаций и гражданские активисты.</w:t>
      </w:r>
    </w:p>
    <w:p w:rsidR="00BF11F2" w:rsidRDefault="00BF11F2" w:rsidP="00BF11F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Число членов Комиссии – не менее 10 человек.</w:t>
      </w:r>
    </w:p>
    <w:p w:rsidR="00BF11F2" w:rsidRDefault="00BF11F2" w:rsidP="00BF11F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Число членов Комиссии, замещающих должности муниципальной службы, должно быть менее половины состава Комиссии.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 xml:space="preserve"> 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Комиссия осуществляет следующие функции: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- рассматривает заявки на соответствие требованиям, установленным настоящим порядком;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- определяет победителей конкурса и размеры предоставляемых грантов;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- обеспечивает конфиденциальность информации, содержащейся в заявке;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- проводит экспертную оценку показателей результативности в рамках реализации проекта;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- проводит мониторинг деятельности получателя гранта в рамках реализации проекта.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Председатель Комиссии осуществляет следующие функции: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назначает дату и время проведения заседаний Комиссии;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руководит работой Комиссии;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предлагает повестку дня заседаний Комиссии;</w:t>
      </w:r>
    </w:p>
    <w:p w:rsidR="00BF11F2" w:rsidRDefault="00BF11F2" w:rsidP="00BF11F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- осуществляет контроль за исполнением решений Комиссии.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В случае, если Председатель Комиссии отсутствует по уважительной причине, его обязанности исполняет заместитель Председателя Комиссии.</w:t>
      </w:r>
    </w:p>
    <w:p w:rsidR="00BF11F2" w:rsidRDefault="00BF11F2" w:rsidP="001C5BCD">
      <w:pPr>
        <w:pStyle w:val="ConsPlusNormal"/>
        <w:spacing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Секретарь Комиссии осуществляет следующие функции:</w:t>
      </w:r>
    </w:p>
    <w:p w:rsidR="00BF11F2" w:rsidRDefault="00BF11F2" w:rsidP="001C5BCD">
      <w:pPr>
        <w:pStyle w:val="ConsPlusNormal"/>
        <w:spacing w:line="240" w:lineRule="auto"/>
        <w:ind w:firstLine="540"/>
        <w:jc w:val="both"/>
      </w:pPr>
      <w:r>
        <w:rPr>
          <w:rFonts w:ascii="Times New Roman" w:hAnsi="Times New Roman"/>
          <w:sz w:val="28"/>
        </w:rPr>
        <w:tab/>
        <w:t>- информирует членов Комиссии о повестке, времени и месте проведения заседания;</w:t>
      </w:r>
    </w:p>
    <w:p w:rsidR="00BF11F2" w:rsidRDefault="00BF11F2" w:rsidP="001C5BCD">
      <w:pPr>
        <w:pStyle w:val="ConsPlusNormal"/>
        <w:spacing w:line="240" w:lineRule="auto"/>
        <w:ind w:firstLine="540"/>
        <w:jc w:val="both"/>
      </w:pPr>
      <w:r>
        <w:rPr>
          <w:rFonts w:ascii="Times New Roman" w:hAnsi="Times New Roman"/>
          <w:sz w:val="28"/>
        </w:rPr>
        <w:tab/>
        <w:t>- ведет протокол заседания;</w:t>
      </w:r>
    </w:p>
    <w:p w:rsidR="00BF11F2" w:rsidRDefault="00BF11F2" w:rsidP="001C5BCD">
      <w:pPr>
        <w:pStyle w:val="ConsPlusNormal"/>
        <w:spacing w:line="240" w:lineRule="auto"/>
        <w:ind w:firstLine="540"/>
        <w:jc w:val="both"/>
      </w:pPr>
      <w:r>
        <w:rPr>
          <w:rFonts w:ascii="Times New Roman" w:hAnsi="Times New Roman"/>
          <w:sz w:val="28"/>
        </w:rPr>
        <w:tab/>
        <w:t>- передает поступившие заявки на рассмотрение Комиссии;</w:t>
      </w:r>
    </w:p>
    <w:p w:rsidR="00BF11F2" w:rsidRDefault="00BF11F2" w:rsidP="001C5BCD">
      <w:pPr>
        <w:pStyle w:val="ConsPlusNormal"/>
        <w:spacing w:line="240" w:lineRule="auto"/>
        <w:ind w:firstLine="540"/>
        <w:jc w:val="both"/>
      </w:pPr>
      <w:r>
        <w:rPr>
          <w:rFonts w:ascii="Times New Roman" w:hAnsi="Times New Roman"/>
          <w:sz w:val="28"/>
        </w:rPr>
        <w:tab/>
        <w:t>- информирует участников конкурса о решении Комиссии;</w:t>
      </w:r>
    </w:p>
    <w:p w:rsidR="00BF11F2" w:rsidRDefault="00BF11F2" w:rsidP="001C5BCD">
      <w:pPr>
        <w:pStyle w:val="ConsPlusNormal"/>
        <w:spacing w:line="240" w:lineRule="auto"/>
        <w:ind w:firstLine="540"/>
        <w:jc w:val="both"/>
      </w:pPr>
      <w:r>
        <w:rPr>
          <w:rFonts w:ascii="Times New Roman" w:hAnsi="Times New Roman"/>
          <w:sz w:val="28"/>
        </w:rPr>
        <w:tab/>
        <w:t>- информирует о ходе реализации проектов председателя и членов Комиссии.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 xml:space="preserve">В случае, если Комиссией установлено, что фактические расходы, необходимые для реализации проекта, меньше суммы, указанной в заявке участника конкурса, Комиссия </w:t>
      </w:r>
      <w:r w:rsidR="00C8610B">
        <w:rPr>
          <w:rFonts w:ascii="Times New Roman" w:hAnsi="Times New Roman"/>
          <w:sz w:val="28"/>
        </w:rPr>
        <w:t>имеет полномочия</w:t>
      </w:r>
      <w:r>
        <w:rPr>
          <w:rFonts w:ascii="Times New Roman" w:hAnsi="Times New Roman"/>
          <w:sz w:val="28"/>
        </w:rPr>
        <w:t xml:space="preserve"> уменьшить размер гранта.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Комиссия правомочна при наличии на заседании не менее 2/3 членов от утвержденного состава Комиссии.</w:t>
      </w:r>
    </w:p>
    <w:p w:rsidR="00265DD1" w:rsidRDefault="0080629A" w:rsidP="00C8610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65DD1" w:rsidRPr="00265DD1">
        <w:rPr>
          <w:rFonts w:eastAsia="Calibri"/>
          <w:sz w:val="28"/>
          <w:szCs w:val="28"/>
          <w:lang w:eastAsia="en-US"/>
        </w:rPr>
        <w:t>2.1</w:t>
      </w:r>
      <w:r w:rsidR="000A020E">
        <w:rPr>
          <w:rFonts w:eastAsia="Calibri"/>
          <w:sz w:val="28"/>
          <w:szCs w:val="28"/>
          <w:lang w:eastAsia="en-US"/>
        </w:rPr>
        <w:t>0</w:t>
      </w:r>
      <w:r w:rsidR="00265DD1" w:rsidRPr="00265DD1">
        <w:rPr>
          <w:rFonts w:eastAsia="Calibri"/>
          <w:sz w:val="28"/>
          <w:szCs w:val="28"/>
          <w:lang w:eastAsia="en-US"/>
        </w:rPr>
        <w:t>.</w:t>
      </w:r>
      <w:r w:rsidR="000D03C4">
        <w:rPr>
          <w:rFonts w:eastAsia="Calibri"/>
          <w:sz w:val="28"/>
          <w:szCs w:val="28"/>
          <w:lang w:eastAsia="en-US"/>
        </w:rPr>
        <w:t>8.</w:t>
      </w:r>
      <w:r w:rsidR="00265DD1" w:rsidRPr="00265DD1">
        <w:rPr>
          <w:rFonts w:eastAsia="Calibri"/>
          <w:sz w:val="28"/>
          <w:szCs w:val="28"/>
          <w:lang w:eastAsia="en-US"/>
        </w:rPr>
        <w:t xml:space="preserve"> При </w:t>
      </w:r>
      <w:r>
        <w:rPr>
          <w:rFonts w:eastAsia="Calibri"/>
          <w:sz w:val="28"/>
          <w:szCs w:val="28"/>
          <w:lang w:eastAsia="en-US"/>
        </w:rPr>
        <w:t>рассмотрении</w:t>
      </w:r>
      <w:r w:rsidR="00265DD1" w:rsidRPr="00265DD1">
        <w:rPr>
          <w:rFonts w:eastAsia="Calibri"/>
          <w:sz w:val="28"/>
          <w:szCs w:val="28"/>
          <w:lang w:eastAsia="en-US"/>
        </w:rPr>
        <w:t xml:space="preserve"> конкурсн</w:t>
      </w:r>
      <w:r>
        <w:rPr>
          <w:rFonts w:eastAsia="Calibri"/>
          <w:sz w:val="28"/>
          <w:szCs w:val="28"/>
          <w:lang w:eastAsia="en-US"/>
        </w:rPr>
        <w:t xml:space="preserve">ой заявки </w:t>
      </w:r>
      <w:r w:rsidR="00C8610B">
        <w:rPr>
          <w:rFonts w:eastAsia="Calibri"/>
          <w:sz w:val="28"/>
          <w:szCs w:val="28"/>
          <w:lang w:eastAsia="en-US"/>
        </w:rPr>
        <w:t>Комиссией</w:t>
      </w:r>
      <w:r>
        <w:rPr>
          <w:rFonts w:eastAsia="Calibri"/>
          <w:sz w:val="28"/>
          <w:szCs w:val="28"/>
          <w:lang w:eastAsia="en-US"/>
        </w:rPr>
        <w:t xml:space="preserve">, заявка  </w:t>
      </w:r>
      <w:r w:rsidR="00265DD1" w:rsidRPr="00265DD1">
        <w:rPr>
          <w:rFonts w:eastAsia="Calibri"/>
          <w:sz w:val="28"/>
          <w:szCs w:val="28"/>
          <w:lang w:eastAsia="en-US"/>
        </w:rPr>
        <w:t>оценивается по следующим критериям:</w:t>
      </w:r>
    </w:p>
    <w:p w:rsidR="0080629A" w:rsidRPr="00265DD1" w:rsidRDefault="0080629A" w:rsidP="00265DD1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984"/>
      </w:tblGrid>
      <w:tr w:rsidR="00265DD1" w:rsidRPr="004B1F32" w:rsidTr="00431649">
        <w:trPr>
          <w:trHeight w:val="20"/>
        </w:trPr>
        <w:tc>
          <w:tcPr>
            <w:tcW w:w="675" w:type="dxa"/>
            <w:vMerge w:val="restart"/>
            <w:tcBorders>
              <w:bottom w:val="nil"/>
            </w:tcBorders>
            <w:shd w:val="clear" w:color="auto" w:fill="auto"/>
          </w:tcPr>
          <w:p w:rsidR="00265DD1" w:rsidRDefault="00265DD1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B1F32">
              <w:rPr>
                <w:rFonts w:eastAsia="Calibri"/>
                <w:szCs w:val="28"/>
                <w:lang w:eastAsia="en-US"/>
              </w:rPr>
              <w:t>№</w:t>
            </w:r>
          </w:p>
          <w:p w:rsidR="00265DD1" w:rsidRPr="004B1F32" w:rsidRDefault="00265DD1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п/п</w:t>
            </w:r>
          </w:p>
        </w:tc>
        <w:tc>
          <w:tcPr>
            <w:tcW w:w="7088" w:type="dxa"/>
            <w:vMerge w:val="restart"/>
            <w:tcBorders>
              <w:bottom w:val="nil"/>
            </w:tcBorders>
            <w:shd w:val="clear" w:color="auto" w:fill="auto"/>
          </w:tcPr>
          <w:p w:rsidR="00265DD1" w:rsidRPr="004B1F32" w:rsidRDefault="00265DD1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 w:rsidRPr="004B1F32">
              <w:rPr>
                <w:rFonts w:eastAsia="Calibri"/>
                <w:szCs w:val="28"/>
                <w:lang w:eastAsia="en-US"/>
              </w:rPr>
              <w:t>Критерии оценки конкурсных заявок (далее – критерии)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65DD1" w:rsidRPr="004B1F32" w:rsidRDefault="00265DD1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4B1F32">
              <w:rPr>
                <w:rFonts w:eastAsia="Calibri"/>
                <w:szCs w:val="28"/>
                <w:lang w:eastAsia="en-US"/>
              </w:rPr>
              <w:t>Количество выставляемых баллов</w:t>
            </w:r>
          </w:p>
        </w:tc>
      </w:tr>
      <w:tr w:rsidR="000D03C4" w:rsidRPr="004B1F32" w:rsidTr="00431649">
        <w:trPr>
          <w:trHeight w:val="20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0D03C4" w:rsidRPr="004B1F32" w:rsidRDefault="000D03C4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  <w:shd w:val="clear" w:color="auto" w:fill="auto"/>
          </w:tcPr>
          <w:p w:rsidR="000D03C4" w:rsidRPr="004B1F32" w:rsidRDefault="000D03C4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03C4" w:rsidRPr="004B1F32" w:rsidRDefault="000D03C4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0 до 5</w:t>
            </w: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4B1F32">
              <w:rPr>
                <w:rFonts w:eastAsia="Calibri"/>
                <w:szCs w:val="28"/>
                <w:lang w:eastAsia="en-US"/>
              </w:rPr>
              <w:t>аличие у заявителя опыта проектной деятельности, ресурсов (имущество, добровольцы, собственные средства) для реализации социального проекта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4B1F32">
              <w:rPr>
                <w:rFonts w:eastAsia="Calibri"/>
                <w:szCs w:val="28"/>
                <w:lang w:eastAsia="en-US"/>
              </w:rPr>
              <w:t>аличие опыта проектной деятельности и компетенций у команды социального проекта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</w:t>
            </w:r>
            <w:r w:rsidRPr="004B1F32">
              <w:rPr>
                <w:rFonts w:eastAsia="Calibri"/>
                <w:szCs w:val="28"/>
                <w:lang w:eastAsia="en-US"/>
              </w:rPr>
              <w:t>ктуальность и социальная значимость социального проекта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</w:t>
            </w:r>
            <w:r w:rsidRPr="004B1F32">
              <w:rPr>
                <w:rFonts w:eastAsia="Calibri"/>
                <w:szCs w:val="28"/>
                <w:lang w:eastAsia="en-US"/>
              </w:rPr>
              <w:t>нновационность, уникальность социального проекта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</w:t>
            </w:r>
            <w:r w:rsidRPr="004B1F32">
              <w:rPr>
                <w:rFonts w:eastAsia="Calibri"/>
                <w:szCs w:val="28"/>
                <w:lang w:eastAsia="en-US"/>
              </w:rPr>
              <w:t>огическая связность социального проекта, соответствие мероприятий социального проекта его целям, задачам и ожидаемым результатам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</w:t>
            </w:r>
            <w:r w:rsidRPr="004B1F32">
              <w:rPr>
                <w:rFonts w:eastAsia="Calibri"/>
                <w:szCs w:val="28"/>
                <w:lang w:eastAsia="en-US"/>
              </w:rPr>
              <w:t>нализ рисков социального проекта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4B1F32">
              <w:rPr>
                <w:rFonts w:eastAsia="Calibri"/>
                <w:szCs w:val="28"/>
                <w:lang w:eastAsia="en-US"/>
              </w:rPr>
              <w:t>аличие межсекторного сотрудничества в рамках реализации социального проекта (в реализации социального проекта участвуют бизнес, органы местного самоуправления, представители некоммерческих организаций)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</w:t>
            </w:r>
            <w:r w:rsidRPr="004B1F32">
              <w:rPr>
                <w:rFonts w:eastAsia="Calibri"/>
                <w:szCs w:val="28"/>
                <w:lang w:eastAsia="en-US"/>
              </w:rPr>
              <w:t>змеримость, достижимость результатов социального проекта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4B1F32">
              <w:rPr>
                <w:rFonts w:eastAsia="Calibri"/>
                <w:szCs w:val="28"/>
                <w:lang w:eastAsia="en-US"/>
              </w:rPr>
              <w:t>еалистичность бюджета социального проекта и обоснованность планируемых расходов в соответствии с целями и задачами социального проекта (соответствие имеющихся ресурсов поставленной цели)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4B1F32">
              <w:rPr>
                <w:rFonts w:eastAsia="Calibri"/>
                <w:szCs w:val="28"/>
                <w:lang w:eastAsia="en-US"/>
              </w:rPr>
              <w:t>озможность дальнейшего развития социального проекта и его тиражирование другими организациями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265DD1" w:rsidRPr="00A10B31" w:rsidRDefault="00265DD1" w:rsidP="00CF22FA">
      <w:pPr>
        <w:spacing w:line="240" w:lineRule="auto"/>
        <w:ind w:firstLine="709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:rsidR="00431649" w:rsidRDefault="00AB5BC0" w:rsidP="00431649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0A020E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.9. </w:t>
      </w:r>
      <w:r w:rsidR="000D03C4">
        <w:rPr>
          <w:rFonts w:ascii="Times New Roman" w:hAnsi="Times New Roman"/>
          <w:sz w:val="28"/>
        </w:rPr>
        <w:t xml:space="preserve">Оценка критериев производится по пятибальной шкале (высший уровень показателя - 5 баллов, высокий уровень показателя - 4 балла, средний уровень показателя - 3 балла, ниже среднего уровня показателя - 2 балла, </w:t>
      </w:r>
      <w:r w:rsidR="000D03C4">
        <w:rPr>
          <w:rFonts w:ascii="Times New Roman" w:hAnsi="Times New Roman"/>
          <w:sz w:val="28"/>
        </w:rPr>
        <w:lastRenderedPageBreak/>
        <w:t xml:space="preserve">низкий - 1 балл, низшее значение показателя - 0 баллов). Сумма средних арифметических баллов, выставленных членами </w:t>
      </w:r>
      <w:r w:rsidR="00C8610B">
        <w:rPr>
          <w:rFonts w:ascii="Times New Roman" w:hAnsi="Times New Roman"/>
          <w:sz w:val="28"/>
        </w:rPr>
        <w:t>К</w:t>
      </w:r>
      <w:r w:rsidR="00BF11F2">
        <w:rPr>
          <w:rFonts w:ascii="Times New Roman" w:hAnsi="Times New Roman"/>
          <w:sz w:val="28"/>
        </w:rPr>
        <w:t>омиссии</w:t>
      </w:r>
      <w:r w:rsidR="000D03C4">
        <w:rPr>
          <w:rFonts w:ascii="Times New Roman" w:hAnsi="Times New Roman"/>
          <w:sz w:val="28"/>
        </w:rPr>
        <w:t xml:space="preserve"> по указанным критериям для каждого проекта, составляет коэффициент рейтинга.</w:t>
      </w:r>
    </w:p>
    <w:p w:rsidR="000D03C4" w:rsidRPr="00431649" w:rsidRDefault="00AB5BC0" w:rsidP="001C5BCD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2.1</w:t>
      </w:r>
      <w:r w:rsidR="000A020E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.10. </w:t>
      </w:r>
      <w:r w:rsidR="000D03C4">
        <w:rPr>
          <w:rFonts w:ascii="Times New Roman" w:hAnsi="Times New Roman"/>
          <w:sz w:val="28"/>
        </w:rPr>
        <w:t xml:space="preserve">На основании результатов оценки </w:t>
      </w:r>
      <w:r w:rsidR="00C8610B">
        <w:rPr>
          <w:rFonts w:ascii="Times New Roman" w:hAnsi="Times New Roman"/>
          <w:sz w:val="28"/>
        </w:rPr>
        <w:t>К</w:t>
      </w:r>
      <w:r w:rsidR="00BF11F2">
        <w:rPr>
          <w:rFonts w:ascii="Times New Roman" w:hAnsi="Times New Roman"/>
          <w:sz w:val="28"/>
        </w:rPr>
        <w:t>омиссия</w:t>
      </w:r>
      <w:r w:rsidR="000D03C4">
        <w:rPr>
          <w:rFonts w:ascii="Times New Roman" w:hAnsi="Times New Roman"/>
          <w:sz w:val="28"/>
        </w:rPr>
        <w:t xml:space="preserve"> формирует рейтинг социальных проектов, участвующих в конкурсе</w:t>
      </w:r>
      <w:r w:rsidR="000D03C4" w:rsidRPr="000524BC">
        <w:rPr>
          <w:rFonts w:ascii="Times New Roman" w:hAnsi="Times New Roman"/>
          <w:sz w:val="28"/>
        </w:rPr>
        <w:t xml:space="preserve">. Участнику, получившему наибольшее количество баллов, присваивается первый номер, участнику, получившему наименьшее количество баллов – последний. </w:t>
      </w:r>
    </w:p>
    <w:p w:rsidR="000D03C4" w:rsidRDefault="00AB5BC0" w:rsidP="001C5BC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</w:t>
      </w:r>
      <w:r w:rsidR="000A020E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.11. </w:t>
      </w:r>
      <w:r w:rsidR="000D03C4">
        <w:rPr>
          <w:rFonts w:ascii="Times New Roman" w:hAnsi="Times New Roman"/>
          <w:sz w:val="28"/>
        </w:rPr>
        <w:t>Количество победителей конкурса определяется на основе рейтинга социальных проектов</w:t>
      </w:r>
      <w:r w:rsidR="000D03C4">
        <w:rPr>
          <w:rFonts w:ascii="Times New Roman" w:hAnsi="Times New Roman"/>
          <w:sz w:val="28"/>
          <w:szCs w:val="28"/>
        </w:rPr>
        <w:t xml:space="preserve"> в пределах лимита бюджетных ассигнований, предусмотренных на цели, указанные в пункте 1.2 настоящего Порядка.</w:t>
      </w:r>
      <w:r w:rsidR="000D03C4">
        <w:rPr>
          <w:rFonts w:ascii="Times New Roman" w:hAnsi="Times New Roman"/>
          <w:sz w:val="28"/>
        </w:rPr>
        <w:t xml:space="preserve"> </w:t>
      </w:r>
      <w:r w:rsidR="00C8610B">
        <w:rPr>
          <w:rFonts w:ascii="Times New Roman" w:hAnsi="Times New Roman"/>
          <w:sz w:val="28"/>
        </w:rPr>
        <w:t>К</w:t>
      </w:r>
      <w:r w:rsidR="00BF11F2">
        <w:rPr>
          <w:rFonts w:ascii="Times New Roman" w:hAnsi="Times New Roman"/>
          <w:sz w:val="28"/>
        </w:rPr>
        <w:t>омиссия</w:t>
      </w:r>
      <w:r w:rsidR="000D03C4" w:rsidRPr="000524BC">
        <w:rPr>
          <w:rFonts w:ascii="Times New Roman" w:hAnsi="Times New Roman"/>
          <w:sz w:val="28"/>
        </w:rPr>
        <w:t xml:space="preserve"> по каждому участнику конкурса принимает решение о победителе конкурса – получателе грантов открытым голосованием простым большинством голосов членов </w:t>
      </w:r>
      <w:r w:rsidR="00BF11F2">
        <w:rPr>
          <w:rFonts w:ascii="Times New Roman" w:hAnsi="Times New Roman"/>
          <w:sz w:val="28"/>
        </w:rPr>
        <w:t>конкурсной комиссии</w:t>
      </w:r>
      <w:r w:rsidR="000D03C4" w:rsidRPr="000524BC">
        <w:rPr>
          <w:rFonts w:ascii="Times New Roman" w:hAnsi="Times New Roman"/>
          <w:sz w:val="28"/>
        </w:rPr>
        <w:t xml:space="preserve">, присутствующих на заседании. </w:t>
      </w:r>
      <w:r w:rsidR="000D03C4" w:rsidRPr="000524BC">
        <w:rPr>
          <w:rFonts w:ascii="Times New Roman" w:hAnsi="Times New Roman"/>
          <w:sz w:val="28"/>
          <w:szCs w:val="28"/>
        </w:rPr>
        <w:t>В случае если участники конкурса наберут одинаковую сумму баллов, первым в рейтинге</w:t>
      </w:r>
      <w:r w:rsidR="000D03C4">
        <w:rPr>
          <w:rFonts w:ascii="Times New Roman" w:hAnsi="Times New Roman"/>
          <w:sz w:val="28"/>
          <w:szCs w:val="28"/>
        </w:rPr>
        <w:t xml:space="preserve"> участников конкурса будет участник конкурса, который первым по дате и времени регистрации представил заявку на получение гранта.</w:t>
      </w:r>
    </w:p>
    <w:p w:rsidR="00776185" w:rsidRDefault="00776185" w:rsidP="001C5B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5BC0">
        <w:rPr>
          <w:sz w:val="28"/>
          <w:szCs w:val="28"/>
        </w:rPr>
        <w:t>1</w:t>
      </w:r>
      <w:r w:rsidR="000A020E">
        <w:rPr>
          <w:sz w:val="28"/>
          <w:szCs w:val="28"/>
        </w:rPr>
        <w:t>0</w:t>
      </w:r>
      <w:r w:rsidR="00AB5BC0">
        <w:rPr>
          <w:sz w:val="28"/>
          <w:szCs w:val="28"/>
        </w:rPr>
        <w:t>.1</w:t>
      </w:r>
      <w:r w:rsidR="004B2979">
        <w:rPr>
          <w:sz w:val="28"/>
          <w:szCs w:val="28"/>
        </w:rPr>
        <w:t>2</w:t>
      </w:r>
      <w:r>
        <w:rPr>
          <w:sz w:val="28"/>
          <w:szCs w:val="28"/>
        </w:rPr>
        <w:t xml:space="preserve">. По решению </w:t>
      </w:r>
      <w:r w:rsidR="00C8610B">
        <w:rPr>
          <w:sz w:val="28"/>
          <w:szCs w:val="28"/>
        </w:rPr>
        <w:t>К</w:t>
      </w:r>
      <w:r w:rsidR="00BF11F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может быть назначена общественная защита проектов.</w:t>
      </w:r>
    </w:p>
    <w:p w:rsidR="00776185" w:rsidRDefault="00995195" w:rsidP="001C5B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6185">
        <w:rPr>
          <w:sz w:val="28"/>
          <w:szCs w:val="28"/>
        </w:rPr>
        <w:t>.</w:t>
      </w:r>
      <w:r w:rsidR="00AB5BC0">
        <w:rPr>
          <w:sz w:val="28"/>
          <w:szCs w:val="28"/>
        </w:rPr>
        <w:t>1</w:t>
      </w:r>
      <w:r w:rsidR="000A020E">
        <w:rPr>
          <w:sz w:val="28"/>
          <w:szCs w:val="28"/>
        </w:rPr>
        <w:t>0</w:t>
      </w:r>
      <w:r w:rsidR="00AB5BC0">
        <w:rPr>
          <w:sz w:val="28"/>
          <w:szCs w:val="28"/>
        </w:rPr>
        <w:t>.13</w:t>
      </w:r>
      <w:r w:rsidR="00776185">
        <w:rPr>
          <w:sz w:val="28"/>
          <w:szCs w:val="28"/>
        </w:rPr>
        <w:t xml:space="preserve">. </w:t>
      </w:r>
      <w:r w:rsidR="00776185" w:rsidRPr="0055065B">
        <w:rPr>
          <w:sz w:val="28"/>
          <w:szCs w:val="28"/>
        </w:rPr>
        <w:t xml:space="preserve">Решение </w:t>
      </w:r>
      <w:r w:rsidR="00C8610B">
        <w:rPr>
          <w:sz w:val="28"/>
          <w:szCs w:val="28"/>
        </w:rPr>
        <w:t>К</w:t>
      </w:r>
      <w:r w:rsidR="00BF11F2">
        <w:rPr>
          <w:sz w:val="28"/>
          <w:szCs w:val="28"/>
        </w:rPr>
        <w:t>омиссии</w:t>
      </w:r>
      <w:r w:rsidR="00776185" w:rsidRPr="0055065B">
        <w:rPr>
          <w:sz w:val="28"/>
          <w:szCs w:val="28"/>
        </w:rPr>
        <w:t xml:space="preserve"> о</w:t>
      </w:r>
      <w:r w:rsidR="00735EA2">
        <w:rPr>
          <w:sz w:val="28"/>
          <w:szCs w:val="28"/>
        </w:rPr>
        <w:t xml:space="preserve">формляется протоколом заседания и </w:t>
      </w:r>
      <w:r w:rsidR="00735EA2">
        <w:rPr>
          <w:sz w:val="28"/>
        </w:rPr>
        <w:t>подписывается председателем.</w:t>
      </w:r>
    </w:p>
    <w:p w:rsidR="00AB5BC0" w:rsidRDefault="00AB5BC0" w:rsidP="001C5B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</w:t>
      </w:r>
      <w:r w:rsidR="000A020E">
        <w:rPr>
          <w:color w:val="000000"/>
          <w:spacing w:val="2"/>
          <w:sz w:val="28"/>
          <w:szCs w:val="28"/>
        </w:rPr>
        <w:t>0</w:t>
      </w:r>
      <w:r>
        <w:rPr>
          <w:color w:val="000000"/>
          <w:spacing w:val="2"/>
          <w:sz w:val="28"/>
          <w:szCs w:val="28"/>
        </w:rPr>
        <w:t>.14</w:t>
      </w:r>
      <w:r w:rsidR="00265DD1" w:rsidRPr="00995195">
        <w:rPr>
          <w:color w:val="000000"/>
          <w:spacing w:val="2"/>
          <w:sz w:val="28"/>
          <w:szCs w:val="28"/>
        </w:rPr>
        <w:t xml:space="preserve">. </w:t>
      </w:r>
      <w:r w:rsidR="00C8610B">
        <w:rPr>
          <w:color w:val="000000"/>
          <w:spacing w:val="2"/>
          <w:sz w:val="28"/>
          <w:szCs w:val="28"/>
        </w:rPr>
        <w:t>К</w:t>
      </w:r>
      <w:r w:rsidR="00BF11F2">
        <w:rPr>
          <w:color w:val="000000"/>
          <w:spacing w:val="2"/>
          <w:sz w:val="28"/>
          <w:szCs w:val="28"/>
        </w:rPr>
        <w:t>омиссия</w:t>
      </w:r>
      <w:r w:rsidR="00265DD1" w:rsidRPr="00995195">
        <w:rPr>
          <w:rFonts w:eastAsia="Calibri"/>
          <w:sz w:val="28"/>
          <w:szCs w:val="28"/>
          <w:lang w:eastAsia="en-US"/>
        </w:rPr>
        <w:t xml:space="preserve"> направляет в </w:t>
      </w:r>
      <w:r w:rsidR="00995195" w:rsidRPr="00995195">
        <w:rPr>
          <w:rFonts w:eastAsia="Calibri"/>
          <w:sz w:val="28"/>
          <w:szCs w:val="28"/>
          <w:lang w:eastAsia="en-US"/>
        </w:rPr>
        <w:t>УКСТМ</w:t>
      </w:r>
      <w:r w:rsidR="00265DD1" w:rsidRPr="00995195">
        <w:rPr>
          <w:rFonts w:eastAsia="Calibri"/>
          <w:sz w:val="28"/>
          <w:szCs w:val="28"/>
          <w:lang w:eastAsia="en-US"/>
        </w:rPr>
        <w:t xml:space="preserve"> протокол заседания </w:t>
      </w:r>
      <w:r w:rsidR="00DF2B8B" w:rsidRPr="00995195">
        <w:rPr>
          <w:rFonts w:eastAsia="Calibri"/>
          <w:sz w:val="28"/>
          <w:szCs w:val="28"/>
          <w:lang w:eastAsia="en-US"/>
        </w:rPr>
        <w:t>в течение 2 рабочих дней со дня его подписания</w:t>
      </w:r>
      <w:r w:rsidR="00995195" w:rsidRPr="00995195">
        <w:rPr>
          <w:rFonts w:eastAsia="Calibri"/>
          <w:sz w:val="28"/>
          <w:szCs w:val="28"/>
          <w:lang w:eastAsia="en-US"/>
        </w:rPr>
        <w:t>,</w:t>
      </w:r>
      <w:r w:rsidR="00265DD1" w:rsidRPr="00995195">
        <w:rPr>
          <w:rFonts w:eastAsia="Calibri"/>
          <w:sz w:val="28"/>
          <w:szCs w:val="28"/>
          <w:lang w:eastAsia="en-US"/>
        </w:rPr>
        <w:t xml:space="preserve"> </w:t>
      </w:r>
      <w:r w:rsidR="00995195" w:rsidRPr="00995195">
        <w:rPr>
          <w:color w:val="000000"/>
          <w:spacing w:val="2"/>
          <w:sz w:val="28"/>
          <w:szCs w:val="28"/>
        </w:rPr>
        <w:t xml:space="preserve">содержащий </w:t>
      </w:r>
      <w:r>
        <w:rPr>
          <w:color w:val="000000"/>
          <w:spacing w:val="2"/>
          <w:sz w:val="28"/>
          <w:szCs w:val="28"/>
        </w:rPr>
        <w:t xml:space="preserve">следующую </w:t>
      </w:r>
      <w:r w:rsidR="00995195" w:rsidRPr="00995195">
        <w:rPr>
          <w:color w:val="000000"/>
          <w:spacing w:val="2"/>
          <w:sz w:val="28"/>
          <w:szCs w:val="28"/>
        </w:rPr>
        <w:t>информацию</w:t>
      </w:r>
      <w:r>
        <w:rPr>
          <w:color w:val="000000"/>
          <w:spacing w:val="2"/>
          <w:sz w:val="28"/>
          <w:szCs w:val="28"/>
        </w:rPr>
        <w:t>:</w:t>
      </w:r>
    </w:p>
    <w:p w:rsidR="00AB5BC0" w:rsidRDefault="00AB5BC0" w:rsidP="001C5B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дату, время и место оценки заявок участников конкурса;</w:t>
      </w:r>
    </w:p>
    <w:p w:rsidR="00AB5BC0" w:rsidRDefault="00AB5BC0" w:rsidP="001C5B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>- рейтинг</w:t>
      </w:r>
      <w:r w:rsidRPr="00AB5BC0">
        <w:rPr>
          <w:sz w:val="28"/>
        </w:rPr>
        <w:t xml:space="preserve"> </w:t>
      </w:r>
      <w:r>
        <w:rPr>
          <w:sz w:val="28"/>
        </w:rPr>
        <w:t>социальных проектов, участвующих в конкурсе;</w:t>
      </w:r>
    </w:p>
    <w:p w:rsidR="00265DD1" w:rsidRPr="00995195" w:rsidRDefault="00AB5BC0" w:rsidP="001C5B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- </w:t>
      </w:r>
      <w:r w:rsidR="00DF2B8B">
        <w:rPr>
          <w:sz w:val="28"/>
        </w:rPr>
        <w:t>наименование</w:t>
      </w:r>
      <w:r w:rsidR="00995195" w:rsidRPr="00995195">
        <w:rPr>
          <w:color w:val="000000"/>
          <w:spacing w:val="2"/>
          <w:sz w:val="28"/>
          <w:szCs w:val="28"/>
        </w:rPr>
        <w:t xml:space="preserve"> победител</w:t>
      </w:r>
      <w:r w:rsidR="00DF2B8B">
        <w:rPr>
          <w:color w:val="000000"/>
          <w:spacing w:val="2"/>
          <w:sz w:val="28"/>
          <w:szCs w:val="28"/>
        </w:rPr>
        <w:t>ей конкурса</w:t>
      </w:r>
      <w:r w:rsidR="00995195" w:rsidRPr="00995195">
        <w:rPr>
          <w:color w:val="000000"/>
          <w:spacing w:val="2"/>
          <w:sz w:val="28"/>
          <w:szCs w:val="28"/>
        </w:rPr>
        <w:t xml:space="preserve"> и размер</w:t>
      </w:r>
      <w:r w:rsidR="00DF2B8B">
        <w:rPr>
          <w:color w:val="000000"/>
          <w:spacing w:val="2"/>
          <w:sz w:val="28"/>
          <w:szCs w:val="28"/>
        </w:rPr>
        <w:t>ы грантов.</w:t>
      </w:r>
    </w:p>
    <w:p w:rsidR="00995195" w:rsidRDefault="00265DD1" w:rsidP="001C5B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BA2">
        <w:rPr>
          <w:spacing w:val="2"/>
          <w:sz w:val="28"/>
          <w:szCs w:val="28"/>
        </w:rPr>
        <w:t>2.</w:t>
      </w:r>
      <w:r w:rsidR="00AB5BC0">
        <w:rPr>
          <w:spacing w:val="2"/>
          <w:sz w:val="28"/>
          <w:szCs w:val="28"/>
        </w:rPr>
        <w:t>1</w:t>
      </w:r>
      <w:r w:rsidR="000A020E">
        <w:rPr>
          <w:spacing w:val="2"/>
          <w:sz w:val="28"/>
          <w:szCs w:val="28"/>
        </w:rPr>
        <w:t>0</w:t>
      </w:r>
      <w:r w:rsidR="00AB5BC0">
        <w:rPr>
          <w:spacing w:val="2"/>
          <w:sz w:val="28"/>
          <w:szCs w:val="28"/>
        </w:rPr>
        <w:t>.15</w:t>
      </w:r>
      <w:r w:rsidRPr="00290BA2">
        <w:rPr>
          <w:spacing w:val="2"/>
          <w:sz w:val="28"/>
          <w:szCs w:val="28"/>
        </w:rPr>
        <w:t>.</w:t>
      </w:r>
      <w:r w:rsidRPr="004B1F32">
        <w:rPr>
          <w:spacing w:val="2"/>
          <w:szCs w:val="28"/>
        </w:rPr>
        <w:t xml:space="preserve"> </w:t>
      </w:r>
      <w:r w:rsidR="00995195">
        <w:rPr>
          <w:rFonts w:eastAsia="Calibri"/>
          <w:szCs w:val="28"/>
          <w:lang w:eastAsia="en-US"/>
        </w:rPr>
        <w:t>УКСТМ</w:t>
      </w:r>
      <w:r w:rsidRPr="004B1F32">
        <w:rPr>
          <w:rFonts w:eastAsia="Calibri"/>
          <w:szCs w:val="28"/>
          <w:lang w:eastAsia="en-US"/>
        </w:rPr>
        <w:t xml:space="preserve"> </w:t>
      </w:r>
      <w:r w:rsidRPr="00995195">
        <w:rPr>
          <w:rFonts w:eastAsia="Calibri"/>
          <w:sz w:val="28"/>
          <w:szCs w:val="28"/>
          <w:lang w:eastAsia="en-US"/>
        </w:rPr>
        <w:t xml:space="preserve">в течение </w:t>
      </w:r>
      <w:r w:rsidR="00995195" w:rsidRPr="00995195">
        <w:rPr>
          <w:rFonts w:eastAsia="Calibri"/>
          <w:sz w:val="28"/>
          <w:szCs w:val="28"/>
          <w:lang w:eastAsia="en-US"/>
        </w:rPr>
        <w:t>3</w:t>
      </w:r>
      <w:r w:rsidRPr="00995195">
        <w:rPr>
          <w:rFonts w:eastAsia="Calibri"/>
          <w:sz w:val="28"/>
          <w:szCs w:val="28"/>
          <w:lang w:eastAsia="en-US"/>
        </w:rPr>
        <w:t xml:space="preserve"> рабочих дней после получения протокола заседания</w:t>
      </w:r>
      <w:r w:rsidRPr="004B1F32">
        <w:rPr>
          <w:rFonts w:eastAsia="Calibri"/>
          <w:szCs w:val="28"/>
          <w:lang w:eastAsia="en-US"/>
        </w:rPr>
        <w:t xml:space="preserve"> </w:t>
      </w:r>
      <w:r w:rsidR="00C8610B">
        <w:rPr>
          <w:rFonts w:eastAsia="Calibri"/>
          <w:sz w:val="28"/>
          <w:szCs w:val="28"/>
          <w:lang w:eastAsia="en-US"/>
        </w:rPr>
        <w:t>К</w:t>
      </w:r>
      <w:r w:rsidR="00BF11F2">
        <w:rPr>
          <w:rFonts w:eastAsia="Calibri"/>
          <w:sz w:val="28"/>
          <w:szCs w:val="28"/>
          <w:lang w:eastAsia="en-US"/>
        </w:rPr>
        <w:t>омиссии</w:t>
      </w:r>
      <w:r w:rsidR="00995195">
        <w:rPr>
          <w:rFonts w:eastAsia="Calibri"/>
          <w:sz w:val="28"/>
          <w:szCs w:val="28"/>
          <w:lang w:eastAsia="en-US"/>
        </w:rPr>
        <w:t>:</w:t>
      </w:r>
    </w:p>
    <w:p w:rsidR="0080376C" w:rsidRDefault="00995195" w:rsidP="001C5B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265DD1" w:rsidRPr="00995195">
        <w:rPr>
          <w:rFonts w:eastAsia="Calibri"/>
          <w:sz w:val="28"/>
          <w:szCs w:val="28"/>
          <w:lang w:eastAsia="en-US"/>
        </w:rPr>
        <w:t xml:space="preserve"> </w:t>
      </w:r>
      <w:r w:rsidR="00265DD1" w:rsidRPr="00995195">
        <w:rPr>
          <w:rFonts w:eastAsia="Calibri"/>
          <w:color w:val="000000"/>
          <w:sz w:val="28"/>
          <w:szCs w:val="28"/>
          <w:lang w:eastAsia="en-US"/>
        </w:rPr>
        <w:t xml:space="preserve">принимает в форме приказа решение о предоставлении грантов </w:t>
      </w:r>
      <w:r w:rsidR="00265DD1" w:rsidRPr="00995195">
        <w:rPr>
          <w:rFonts w:eastAsia="Calibri"/>
          <w:sz w:val="28"/>
          <w:szCs w:val="28"/>
          <w:lang w:eastAsia="en-US"/>
        </w:rPr>
        <w:t>победителям конкурс</w:t>
      </w:r>
      <w:r w:rsidR="005162F3">
        <w:rPr>
          <w:rFonts w:eastAsia="Calibri"/>
          <w:sz w:val="28"/>
          <w:szCs w:val="28"/>
          <w:lang w:eastAsia="en-US"/>
        </w:rPr>
        <w:t>а</w:t>
      </w:r>
      <w:r w:rsidR="00265DD1" w:rsidRPr="00995195">
        <w:rPr>
          <w:rFonts w:eastAsia="Calibri"/>
          <w:sz w:val="28"/>
          <w:szCs w:val="28"/>
          <w:lang w:eastAsia="en-US"/>
        </w:rPr>
        <w:t xml:space="preserve"> (далее – получатель гранта)</w:t>
      </w:r>
      <w:r w:rsidR="00265DD1" w:rsidRPr="009951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265DD1" w:rsidRPr="00995195">
        <w:rPr>
          <w:rFonts w:eastAsia="Calibri"/>
          <w:sz w:val="28"/>
          <w:szCs w:val="28"/>
          <w:lang w:eastAsia="en-US"/>
        </w:rPr>
        <w:t xml:space="preserve">утверждает список </w:t>
      </w:r>
      <w:r w:rsidR="00265DD1" w:rsidRPr="00995195">
        <w:rPr>
          <w:rFonts w:eastAsia="Calibri"/>
          <w:color w:val="000000"/>
          <w:sz w:val="28"/>
          <w:szCs w:val="28"/>
          <w:lang w:eastAsia="en-US"/>
        </w:rPr>
        <w:t xml:space="preserve">получателей </w:t>
      </w:r>
      <w:r w:rsidR="00265DD1" w:rsidRPr="00995195">
        <w:rPr>
          <w:rFonts w:eastAsia="Calibri"/>
          <w:sz w:val="28"/>
          <w:szCs w:val="28"/>
          <w:lang w:eastAsia="en-US"/>
        </w:rPr>
        <w:t>грантов и размеры предоставляемых им грантов</w:t>
      </w:r>
      <w:r>
        <w:rPr>
          <w:rFonts w:eastAsia="Calibri"/>
          <w:sz w:val="28"/>
          <w:szCs w:val="28"/>
          <w:lang w:eastAsia="en-US"/>
        </w:rPr>
        <w:t>;</w:t>
      </w:r>
    </w:p>
    <w:p w:rsidR="00DF2B8B" w:rsidRDefault="00265DD1" w:rsidP="001C5BC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80376C">
        <w:rPr>
          <w:rFonts w:eastAsia="Calibri"/>
          <w:sz w:val="28"/>
          <w:szCs w:val="28"/>
          <w:lang w:eastAsia="en-US"/>
        </w:rPr>
        <w:t>2) размещает</w:t>
      </w:r>
      <w:r w:rsidRPr="00995195">
        <w:rPr>
          <w:rFonts w:eastAsia="Calibri"/>
          <w:sz w:val="28"/>
          <w:szCs w:val="28"/>
          <w:lang w:eastAsia="en-US"/>
        </w:rPr>
        <w:t xml:space="preserve"> </w:t>
      </w:r>
      <w:r w:rsidR="00DF2B8B">
        <w:rPr>
          <w:rFonts w:eastAsia="Calibri"/>
          <w:sz w:val="28"/>
          <w:szCs w:val="28"/>
          <w:lang w:eastAsia="en-US"/>
        </w:rPr>
        <w:t>и</w:t>
      </w:r>
      <w:r w:rsidR="00DF2B8B">
        <w:rPr>
          <w:sz w:val="28"/>
        </w:rPr>
        <w:t xml:space="preserve">нформацию о результатах рассмотрения и оценки заявок в течение 14 календарных дней со дня определения победителей конкурса </w:t>
      </w:r>
      <w:r w:rsidR="00DF2B8B">
        <w:rPr>
          <w:sz w:val="28"/>
          <w:szCs w:val="28"/>
        </w:rPr>
        <w:t>на</w:t>
      </w:r>
      <w:r w:rsidR="00DF2B8B">
        <w:rPr>
          <w:rFonts w:eastAsia="Calibri"/>
          <w:sz w:val="28"/>
          <w:szCs w:val="28"/>
        </w:rPr>
        <w:t xml:space="preserve"> едином портале, на официальном сайте администрации г.Сосновоборска</w:t>
      </w:r>
      <w:r w:rsidR="00DF2B8B">
        <w:rPr>
          <w:sz w:val="28"/>
        </w:rPr>
        <w:t xml:space="preserve"> </w:t>
      </w:r>
      <w:r w:rsidR="00DF2B8B">
        <w:rPr>
          <w:rFonts w:eastAsia="Calibri"/>
          <w:sz w:val="28"/>
          <w:szCs w:val="28"/>
        </w:rPr>
        <w:t xml:space="preserve">в информационно-телекоммуникационной сети «Интернет», в городской общественно-политической </w:t>
      </w:r>
      <w:r w:rsidR="00DF2B8B">
        <w:rPr>
          <w:color w:val="000000"/>
          <w:spacing w:val="-5"/>
          <w:sz w:val="28"/>
          <w:szCs w:val="28"/>
        </w:rPr>
        <w:t>газете «Рабочий»,</w:t>
      </w:r>
      <w:r w:rsidR="00DF2B8B">
        <w:rPr>
          <w:rFonts w:eastAsia="Calibri"/>
          <w:sz w:val="28"/>
          <w:szCs w:val="28"/>
        </w:rPr>
        <w:t xml:space="preserve"> и включает</w:t>
      </w:r>
      <w:r w:rsidR="000A020E">
        <w:rPr>
          <w:rFonts w:eastAsia="Calibri"/>
          <w:sz w:val="28"/>
          <w:szCs w:val="28"/>
        </w:rPr>
        <w:t xml:space="preserve"> в неё</w:t>
      </w:r>
      <w:r w:rsidR="00DF2B8B">
        <w:rPr>
          <w:rFonts w:eastAsia="Calibri"/>
          <w:sz w:val="28"/>
          <w:szCs w:val="28"/>
        </w:rPr>
        <w:t xml:space="preserve"> сведения:</w:t>
      </w:r>
    </w:p>
    <w:p w:rsidR="00DF2B8B" w:rsidRDefault="00DF2B8B" w:rsidP="001C5BCD">
      <w:pPr>
        <w:autoSpaceDE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и место проведения рассмотрения заявок;</w:t>
      </w:r>
    </w:p>
    <w:p w:rsidR="00DF2B8B" w:rsidRDefault="00DF2B8B" w:rsidP="001C5BCD">
      <w:pPr>
        <w:autoSpaceDE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и место оценки заявок участников конкурса;</w:t>
      </w:r>
    </w:p>
    <w:p w:rsidR="00DF2B8B" w:rsidRDefault="00DF2B8B" w:rsidP="001C5BCD">
      <w:pPr>
        <w:autoSpaceDE w:val="0"/>
        <w:spacing w:line="240" w:lineRule="auto"/>
        <w:ind w:firstLine="540"/>
        <w:jc w:val="both"/>
      </w:pPr>
      <w:r>
        <w:rPr>
          <w:sz w:val="28"/>
          <w:szCs w:val="28"/>
        </w:rPr>
        <w:t>- информация об участниках конкурса, заявки которых были рассмотрены;</w:t>
      </w:r>
    </w:p>
    <w:p w:rsidR="00DF2B8B" w:rsidRDefault="00DF2B8B" w:rsidP="001C5BCD">
      <w:pPr>
        <w:autoSpaceDE w:val="0"/>
        <w:spacing w:line="240" w:lineRule="auto"/>
        <w:ind w:firstLine="540"/>
        <w:jc w:val="both"/>
      </w:pPr>
      <w:r>
        <w:rPr>
          <w:sz w:val="28"/>
          <w:szCs w:val="28"/>
        </w:rPr>
        <w:t>- 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DF2B8B" w:rsidRDefault="00DF2B8B" w:rsidP="001C5BCD">
      <w:pPr>
        <w:autoSpaceDE w:val="0"/>
        <w:spacing w:line="240" w:lineRule="auto"/>
        <w:ind w:firstLine="540"/>
        <w:jc w:val="both"/>
      </w:pPr>
      <w:r>
        <w:rPr>
          <w:sz w:val="28"/>
          <w:szCs w:val="28"/>
        </w:rPr>
        <w:lastRenderedPageBreak/>
        <w:t>- последовательность оценки заявок участников конкурса, присвоенные заявкам значения по каждому из предусмотренных критериев оценки заявок, принят</w:t>
      </w:r>
      <w:r w:rsidR="003C7572">
        <w:rPr>
          <w:sz w:val="28"/>
          <w:szCs w:val="28"/>
        </w:rPr>
        <w:t>ые</w:t>
      </w:r>
      <w:r>
        <w:rPr>
          <w:sz w:val="28"/>
          <w:szCs w:val="28"/>
        </w:rPr>
        <w:t xml:space="preserve"> на основании результатов оценки </w:t>
      </w:r>
      <w:r w:rsidR="003C757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присвоении таким заявкам порядковых номеров;</w:t>
      </w:r>
    </w:p>
    <w:p w:rsidR="00DF2B8B" w:rsidRDefault="00DF2B8B" w:rsidP="001C5BCD">
      <w:pPr>
        <w:autoSpaceDE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получателей грантов, с которыми заключается соглашение, и размер предоставляемых им грантов.</w:t>
      </w:r>
    </w:p>
    <w:p w:rsidR="00A1620B" w:rsidRDefault="00A1620B" w:rsidP="001C5BCD">
      <w:pPr>
        <w:pStyle w:val="ConsPlusNormal"/>
        <w:spacing w:line="240" w:lineRule="auto"/>
        <w:ind w:firstLine="709"/>
        <w:jc w:val="both"/>
      </w:pPr>
      <w:r w:rsidRPr="00431649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="003C7572" w:rsidRPr="0043164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31649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</w:rPr>
        <w:t xml:space="preserve">Адрес официального сайта администрации города Сосновоборска в информационно-телекоммуникационной сети «Интернет», на котором размещается информация о проведении </w:t>
      </w:r>
      <w:r>
        <w:rPr>
          <w:rFonts w:ascii="Times New Roman" w:eastAsia="Calibri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</w:rPr>
        <w:t xml:space="preserve"> и его результатах, в том числе о получателях грантов, определенных по результатам </w:t>
      </w:r>
      <w:r>
        <w:rPr>
          <w:rFonts w:ascii="Times New Roman" w:eastAsia="Calibri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</w:rPr>
        <w:t xml:space="preserve"> </w:t>
      </w:r>
      <w:r w:rsidR="00C8610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hyperlink r:id="rId11" w:history="1">
        <w:r>
          <w:rPr>
            <w:rStyle w:val="a9"/>
            <w:rFonts w:ascii="Times New Roman" w:hAnsi="Times New Roman"/>
            <w:sz w:val="28"/>
            <w:lang w:val="en-US"/>
          </w:rPr>
          <w:t>www</w:t>
        </w:r>
        <w:r>
          <w:rPr>
            <w:rStyle w:val="a9"/>
            <w:rFonts w:ascii="Times New Roman" w:hAnsi="Times New Roman"/>
            <w:sz w:val="28"/>
          </w:rPr>
          <w:t>.</w:t>
        </w:r>
        <w:r w:rsidRPr="00A1620B">
          <w:t xml:space="preserve"> </w:t>
        </w:r>
        <w:r w:rsidR="007B30F6">
          <w:rPr>
            <w:rStyle w:val="a9"/>
            <w:rFonts w:ascii="Times New Roman" w:hAnsi="Times New Roman"/>
            <w:sz w:val="28"/>
            <w:lang w:val="en-US"/>
          </w:rPr>
          <w:t>s</w:t>
        </w:r>
        <w:r>
          <w:rPr>
            <w:rStyle w:val="a9"/>
            <w:rFonts w:ascii="Times New Roman" w:hAnsi="Times New Roman"/>
            <w:sz w:val="28"/>
          </w:rPr>
          <w:t>osnovoborsk-city.ru</w:t>
        </w:r>
      </w:hyperlink>
      <w:r>
        <w:t>.</w:t>
      </w:r>
    </w:p>
    <w:p w:rsidR="00A1620B" w:rsidRDefault="00A1620B" w:rsidP="00A1620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A1620B" w:rsidRDefault="00A1620B" w:rsidP="00A1620B">
      <w:pPr>
        <w:pStyle w:val="ConsPlusNormal"/>
        <w:ind w:firstLine="540"/>
        <w:jc w:val="center"/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 УСЛОВИЯ И ПОРЯДОК ПРЕДОСТАВЛЕНИЯ ГРАНТОВ</w:t>
      </w:r>
    </w:p>
    <w:p w:rsidR="00A1620B" w:rsidRDefault="00A1620B" w:rsidP="00A1620B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</w:p>
    <w:p w:rsidR="00075261" w:rsidRDefault="00075261" w:rsidP="00431649">
      <w:pPr>
        <w:pStyle w:val="ConsPlusNormal"/>
        <w:ind w:firstLine="709"/>
        <w:jc w:val="both"/>
      </w:pPr>
      <w:r>
        <w:rPr>
          <w:rFonts w:ascii="Times New Roman" w:hAnsi="Times New Roman"/>
          <w:sz w:val="28"/>
        </w:rPr>
        <w:t>3.1. Основания для отказа в предоставлении гранта:</w:t>
      </w:r>
    </w:p>
    <w:p w:rsidR="00075261" w:rsidRDefault="00075261" w:rsidP="00075261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 xml:space="preserve">- несоответствие представленных участником конкурса документов требованиям, определенным </w:t>
      </w:r>
      <w:hyperlink w:anchor="P56" w:history="1">
        <w:r>
          <w:rPr>
            <w:rFonts w:ascii="Times New Roman" w:hAnsi="Times New Roman"/>
            <w:sz w:val="28"/>
          </w:rPr>
          <w:t xml:space="preserve">пунктом </w:t>
        </w:r>
      </w:hyperlink>
      <w:r>
        <w:rPr>
          <w:rFonts w:ascii="Times New Roman" w:hAnsi="Times New Roman"/>
          <w:sz w:val="28"/>
        </w:rPr>
        <w:t>2.3.1 настоящего порядка, или непредставление (предоставление не в полном объеме) указанных документов;</w:t>
      </w:r>
    </w:p>
    <w:p w:rsidR="00075261" w:rsidRDefault="00075261" w:rsidP="00075261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недостоверность информации, содержащейся в документах предоставленных получателем гранта.</w:t>
      </w:r>
    </w:p>
    <w:p w:rsidR="00075261" w:rsidRDefault="00075261" w:rsidP="00075261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3</w:t>
      </w:r>
      <w:r>
        <w:rPr>
          <w:rFonts w:ascii="Times New Roman" w:hAnsi="Times New Roman"/>
          <w:sz w:val="28"/>
          <w:szCs w:val="28"/>
        </w:rPr>
        <w:t xml:space="preserve">.2. Размер гранта, предоставляемого для реализации одного проекта </w:t>
      </w:r>
      <w:r w:rsidR="00C8610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 100 тыс. рублей.</w:t>
      </w:r>
    </w:p>
    <w:p w:rsidR="001C4652" w:rsidRPr="00A95EF5" w:rsidRDefault="00075261" w:rsidP="00A95EF5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9E1FA0">
        <w:rPr>
          <w:rFonts w:eastAsia="Calibri"/>
          <w:sz w:val="28"/>
          <w:szCs w:val="28"/>
          <w:lang w:eastAsia="en-US"/>
        </w:rPr>
        <w:t>3</w:t>
      </w:r>
      <w:r w:rsidR="00290BA2" w:rsidRPr="009E1FA0">
        <w:rPr>
          <w:rFonts w:eastAsia="Calibri"/>
          <w:sz w:val="28"/>
          <w:szCs w:val="28"/>
          <w:lang w:eastAsia="en-US"/>
        </w:rPr>
        <w:t>.</w:t>
      </w:r>
      <w:r w:rsidRPr="009E1FA0">
        <w:rPr>
          <w:rFonts w:eastAsia="Calibri"/>
          <w:sz w:val="28"/>
          <w:szCs w:val="28"/>
          <w:lang w:eastAsia="en-US"/>
        </w:rPr>
        <w:t>3</w:t>
      </w:r>
      <w:r w:rsidR="00265DD1" w:rsidRPr="009E1FA0">
        <w:rPr>
          <w:rFonts w:eastAsia="Calibri"/>
          <w:sz w:val="28"/>
          <w:szCs w:val="28"/>
          <w:lang w:eastAsia="en-US"/>
        </w:rPr>
        <w:t xml:space="preserve">. </w:t>
      </w:r>
      <w:r w:rsidRPr="009E1FA0">
        <w:rPr>
          <w:sz w:val="28"/>
        </w:rPr>
        <w:t xml:space="preserve">С победителями конкурса </w:t>
      </w:r>
      <w:r w:rsidR="006053BD" w:rsidRPr="009E1FA0">
        <w:rPr>
          <w:color w:val="22272F"/>
          <w:sz w:val="28"/>
          <w:szCs w:val="28"/>
          <w:shd w:val="clear" w:color="auto" w:fill="FFFFFF"/>
        </w:rPr>
        <w:t xml:space="preserve">в соответствии </w:t>
      </w:r>
      <w:r w:rsidR="009E1FA0" w:rsidRPr="00753B87">
        <w:rPr>
          <w:color w:val="22272F"/>
          <w:sz w:val="28"/>
          <w:szCs w:val="28"/>
          <w:shd w:val="clear" w:color="auto" w:fill="FFFFFF"/>
        </w:rPr>
        <w:t>с пунктом 7 статьи 78</w:t>
      </w:r>
      <w:r w:rsidR="009E1FA0">
        <w:rPr>
          <w:color w:val="22272F"/>
          <w:sz w:val="28"/>
          <w:szCs w:val="28"/>
          <w:shd w:val="clear" w:color="auto" w:fill="FFFFFF"/>
        </w:rPr>
        <w:t xml:space="preserve"> и пунктом </w:t>
      </w:r>
      <w:r w:rsidR="006053BD" w:rsidRPr="009E1FA0">
        <w:rPr>
          <w:color w:val="22272F"/>
          <w:sz w:val="28"/>
          <w:szCs w:val="28"/>
          <w:shd w:val="clear" w:color="auto" w:fill="FFFFFF"/>
        </w:rPr>
        <w:t>4 статьи 78.1 Бюджетного кодекса Российской Федерации</w:t>
      </w:r>
      <w:r w:rsidR="006053BD" w:rsidRPr="009E1FA0">
        <w:rPr>
          <w:color w:val="22272F"/>
          <w:sz w:val="32"/>
          <w:szCs w:val="32"/>
          <w:shd w:val="clear" w:color="auto" w:fill="FFFFFF"/>
        </w:rPr>
        <w:t xml:space="preserve"> </w:t>
      </w:r>
      <w:r w:rsidRPr="009E1FA0">
        <w:rPr>
          <w:sz w:val="28"/>
        </w:rPr>
        <w:t xml:space="preserve">заключаются </w:t>
      </w:r>
      <w:r w:rsidR="00265DD1" w:rsidRPr="009E1FA0">
        <w:rPr>
          <w:rFonts w:eastAsia="Calibri"/>
          <w:sz w:val="28"/>
          <w:szCs w:val="28"/>
          <w:lang w:eastAsia="en-US"/>
        </w:rPr>
        <w:t>соглашения по форме, утвержд</w:t>
      </w:r>
      <w:r w:rsidR="00BA6140" w:rsidRPr="009E1FA0">
        <w:rPr>
          <w:rFonts w:eastAsia="Calibri"/>
          <w:sz w:val="28"/>
          <w:szCs w:val="28"/>
          <w:lang w:eastAsia="en-US"/>
        </w:rPr>
        <w:t>енной</w:t>
      </w:r>
      <w:r w:rsidR="00D610FA" w:rsidRPr="009E1FA0">
        <w:rPr>
          <w:rFonts w:eastAsia="Calibri"/>
          <w:sz w:val="28"/>
          <w:szCs w:val="28"/>
          <w:lang w:eastAsia="en-US"/>
        </w:rPr>
        <w:t xml:space="preserve"> </w:t>
      </w:r>
      <w:r w:rsidR="006053BD" w:rsidRPr="009E1FA0">
        <w:rPr>
          <w:rFonts w:eastAsia="Calibri"/>
          <w:sz w:val="28"/>
          <w:szCs w:val="28"/>
          <w:lang w:eastAsia="en-US"/>
        </w:rPr>
        <w:t>приказом</w:t>
      </w:r>
      <w:r w:rsidR="00D610FA" w:rsidRPr="009E1FA0">
        <w:rPr>
          <w:rFonts w:eastAsia="Calibri"/>
          <w:sz w:val="28"/>
          <w:szCs w:val="28"/>
          <w:lang w:eastAsia="en-US"/>
        </w:rPr>
        <w:t xml:space="preserve"> </w:t>
      </w:r>
      <w:r w:rsidR="006053BD" w:rsidRPr="009E1FA0">
        <w:rPr>
          <w:rFonts w:eastAsia="Calibri"/>
          <w:sz w:val="28"/>
          <w:szCs w:val="28"/>
          <w:lang w:eastAsia="en-US"/>
        </w:rPr>
        <w:t xml:space="preserve">финансового управления </w:t>
      </w:r>
      <w:r w:rsidR="00D610FA" w:rsidRPr="009E1FA0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66DA1" w:rsidRPr="009E1FA0">
        <w:rPr>
          <w:rFonts w:eastAsia="Calibri"/>
          <w:sz w:val="28"/>
          <w:szCs w:val="28"/>
          <w:lang w:eastAsia="en-US"/>
        </w:rPr>
        <w:t>города Сосновоборска</w:t>
      </w:r>
      <w:r w:rsidR="00753B87" w:rsidRPr="009E1FA0">
        <w:rPr>
          <w:color w:val="22272F"/>
          <w:sz w:val="28"/>
          <w:szCs w:val="28"/>
          <w:shd w:val="clear" w:color="auto" w:fill="FFFFFF"/>
        </w:rPr>
        <w:t xml:space="preserve"> </w:t>
      </w:r>
      <w:r w:rsidR="00265DD1" w:rsidRPr="009E1FA0">
        <w:rPr>
          <w:rFonts w:eastAsia="Calibri"/>
          <w:sz w:val="28"/>
          <w:szCs w:val="28"/>
          <w:lang w:eastAsia="en-US"/>
        </w:rPr>
        <w:t xml:space="preserve">(далее – </w:t>
      </w:r>
      <w:r w:rsidR="00A95EF5" w:rsidRPr="009E1FA0">
        <w:rPr>
          <w:rFonts w:eastAsia="Calibri"/>
          <w:sz w:val="28"/>
          <w:szCs w:val="28"/>
          <w:lang w:eastAsia="en-US"/>
        </w:rPr>
        <w:t>соглашение</w:t>
      </w:r>
      <w:r w:rsidR="00265DD1" w:rsidRPr="009E1FA0">
        <w:rPr>
          <w:rFonts w:eastAsia="Calibri"/>
          <w:sz w:val="28"/>
          <w:szCs w:val="28"/>
          <w:lang w:eastAsia="en-US"/>
        </w:rPr>
        <w:t>).</w:t>
      </w:r>
    </w:p>
    <w:p w:rsidR="001C4652" w:rsidRPr="00A95EF5" w:rsidRDefault="001C4652" w:rsidP="004316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5EF5">
        <w:rPr>
          <w:rFonts w:eastAsia="Calibri"/>
          <w:sz w:val="28"/>
          <w:szCs w:val="28"/>
        </w:rPr>
        <w:t>3</w:t>
      </w:r>
      <w:r w:rsidR="003E49EE" w:rsidRPr="00A95EF5">
        <w:rPr>
          <w:rFonts w:eastAsia="Calibri"/>
          <w:sz w:val="28"/>
          <w:szCs w:val="28"/>
        </w:rPr>
        <w:t>.</w:t>
      </w:r>
      <w:r w:rsidRPr="00A95EF5">
        <w:rPr>
          <w:rFonts w:eastAsia="Calibri"/>
          <w:sz w:val="28"/>
          <w:szCs w:val="28"/>
        </w:rPr>
        <w:t>4</w:t>
      </w:r>
      <w:r w:rsidR="003E49EE" w:rsidRPr="00A95EF5">
        <w:rPr>
          <w:rFonts w:eastAsia="Calibri"/>
          <w:sz w:val="28"/>
          <w:szCs w:val="28"/>
        </w:rPr>
        <w:t>. УКСТМ</w:t>
      </w:r>
      <w:r w:rsidR="00265DD1" w:rsidRPr="00A95EF5">
        <w:rPr>
          <w:rFonts w:eastAsia="Calibri"/>
          <w:sz w:val="28"/>
          <w:szCs w:val="28"/>
        </w:rPr>
        <w:t xml:space="preserve"> не позднее 10 рабочих дней со дня издания </w:t>
      </w:r>
      <w:r w:rsidR="00A95EF5" w:rsidRPr="00995195">
        <w:rPr>
          <w:rFonts w:eastAsia="Calibri"/>
          <w:color w:val="000000"/>
          <w:sz w:val="28"/>
          <w:szCs w:val="28"/>
          <w:lang w:eastAsia="en-US"/>
        </w:rPr>
        <w:t>приказа о предоставлении</w:t>
      </w:r>
      <w:r w:rsidR="00431649">
        <w:rPr>
          <w:rFonts w:eastAsia="Calibri"/>
          <w:color w:val="000000"/>
          <w:sz w:val="28"/>
          <w:szCs w:val="28"/>
          <w:lang w:eastAsia="en-US"/>
        </w:rPr>
        <w:t xml:space="preserve"> грантов победителям конкурса </w:t>
      </w:r>
      <w:r w:rsidR="00265DD1" w:rsidRPr="00A95EF5">
        <w:rPr>
          <w:rFonts w:eastAsia="Calibri"/>
          <w:sz w:val="28"/>
          <w:szCs w:val="28"/>
        </w:rPr>
        <w:t xml:space="preserve">направляет получателям грантов форму </w:t>
      </w:r>
      <w:r w:rsidR="003C7572" w:rsidRPr="00A95EF5">
        <w:rPr>
          <w:rFonts w:eastAsia="Calibri"/>
          <w:sz w:val="28"/>
          <w:szCs w:val="28"/>
        </w:rPr>
        <w:t>соглашения</w:t>
      </w:r>
      <w:r w:rsidR="00265DD1" w:rsidRPr="00A95EF5">
        <w:rPr>
          <w:rFonts w:eastAsia="Calibri"/>
          <w:sz w:val="28"/>
          <w:szCs w:val="28"/>
        </w:rPr>
        <w:t xml:space="preserve"> на адрес электронной почты, указанный </w:t>
      </w:r>
      <w:r w:rsidR="003E49EE" w:rsidRPr="00A95EF5">
        <w:rPr>
          <w:rFonts w:eastAsia="Calibri"/>
          <w:sz w:val="28"/>
          <w:szCs w:val="28"/>
        </w:rPr>
        <w:t>в конкурсной заявке</w:t>
      </w:r>
      <w:hyperlink r:id="rId12" w:history="1"/>
      <w:r w:rsidR="00265DD1" w:rsidRPr="00A95EF5">
        <w:rPr>
          <w:rFonts w:eastAsia="Calibri"/>
          <w:sz w:val="28"/>
          <w:szCs w:val="28"/>
        </w:rPr>
        <w:t>.</w:t>
      </w:r>
    </w:p>
    <w:p w:rsidR="001D7384" w:rsidRDefault="001C4652" w:rsidP="00FA08D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91507" w:rsidRPr="001C4652">
        <w:rPr>
          <w:rFonts w:eastAsia="Calibri"/>
          <w:sz w:val="28"/>
          <w:szCs w:val="28"/>
        </w:rPr>
        <w:t>.</w:t>
      </w:r>
      <w:r w:rsidRPr="001C4652">
        <w:rPr>
          <w:rFonts w:eastAsia="Calibri"/>
          <w:sz w:val="28"/>
          <w:szCs w:val="28"/>
        </w:rPr>
        <w:t>5</w:t>
      </w:r>
      <w:r w:rsidR="00C91507" w:rsidRPr="001C4652">
        <w:rPr>
          <w:rFonts w:eastAsia="Calibri"/>
          <w:sz w:val="28"/>
          <w:szCs w:val="28"/>
        </w:rPr>
        <w:t xml:space="preserve">. </w:t>
      </w:r>
      <w:r w:rsidR="00FA08D2" w:rsidRPr="001C4652">
        <w:rPr>
          <w:rFonts w:eastAsia="Calibri"/>
          <w:sz w:val="28"/>
          <w:szCs w:val="28"/>
        </w:rPr>
        <w:t xml:space="preserve">Получатель гранта в течение </w:t>
      </w:r>
      <w:r w:rsidR="001D7384">
        <w:rPr>
          <w:rFonts w:eastAsia="Calibri"/>
          <w:sz w:val="28"/>
          <w:szCs w:val="28"/>
        </w:rPr>
        <w:t>3</w:t>
      </w:r>
      <w:r w:rsidR="00FA08D2" w:rsidRPr="001C4652">
        <w:rPr>
          <w:rFonts w:eastAsia="Calibri"/>
          <w:sz w:val="28"/>
          <w:szCs w:val="28"/>
        </w:rPr>
        <w:t xml:space="preserve"> рабочих дней со дня получения формы </w:t>
      </w:r>
      <w:r w:rsidR="003C7572">
        <w:rPr>
          <w:rFonts w:eastAsia="Calibri"/>
          <w:sz w:val="28"/>
          <w:szCs w:val="28"/>
        </w:rPr>
        <w:t>соглашения</w:t>
      </w:r>
      <w:r w:rsidR="00FA08D2" w:rsidRPr="001C4652">
        <w:rPr>
          <w:rFonts w:eastAsia="Calibri"/>
          <w:sz w:val="28"/>
          <w:szCs w:val="28"/>
        </w:rPr>
        <w:t xml:space="preserve"> </w:t>
      </w:r>
      <w:r w:rsidRPr="001C4652">
        <w:rPr>
          <w:sz w:val="28"/>
          <w:szCs w:val="28"/>
        </w:rPr>
        <w:t>подписывает его и предоставляет в УКСТМ.</w:t>
      </w:r>
    </w:p>
    <w:p w:rsidR="001D7384" w:rsidRDefault="00FA08D2" w:rsidP="001D738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246F6">
        <w:rPr>
          <w:sz w:val="28"/>
          <w:szCs w:val="28"/>
        </w:rPr>
        <w:t xml:space="preserve">При заключении </w:t>
      </w:r>
      <w:r w:rsidR="003C7572">
        <w:rPr>
          <w:sz w:val="28"/>
          <w:szCs w:val="28"/>
        </w:rPr>
        <w:t>соглашений</w:t>
      </w:r>
      <w:r w:rsidRPr="000246F6">
        <w:rPr>
          <w:sz w:val="28"/>
          <w:szCs w:val="28"/>
        </w:rPr>
        <w:t xml:space="preserve"> на предоставление двух и более муниципальных социальных грантов одной организации, в УКСТМ подается заявление об использовании одного пакета документов</w:t>
      </w:r>
      <w:r>
        <w:rPr>
          <w:sz w:val="28"/>
          <w:szCs w:val="28"/>
        </w:rPr>
        <w:t>.</w:t>
      </w:r>
    </w:p>
    <w:p w:rsidR="001D7384" w:rsidRDefault="001C4652" w:rsidP="001D738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3.6. В случае непредставления в установленный срок подписанного </w:t>
      </w:r>
      <w:r w:rsidR="003C7572">
        <w:rPr>
          <w:sz w:val="28"/>
        </w:rPr>
        <w:t>соглашения</w:t>
      </w:r>
      <w:r>
        <w:rPr>
          <w:sz w:val="28"/>
        </w:rPr>
        <w:t xml:space="preserve"> о предоставлении гранта победитель конкурса считается уклонившимся от </w:t>
      </w:r>
      <w:r w:rsidRPr="00A96B72">
        <w:rPr>
          <w:sz w:val="28"/>
        </w:rPr>
        <w:t xml:space="preserve">заключения </w:t>
      </w:r>
      <w:r w:rsidR="003C7572">
        <w:rPr>
          <w:sz w:val="28"/>
        </w:rPr>
        <w:t>соглашения</w:t>
      </w:r>
      <w:r w:rsidRPr="00A96B72">
        <w:rPr>
          <w:sz w:val="28"/>
        </w:rPr>
        <w:t xml:space="preserve"> о предоставлении гранта, грант не </w:t>
      </w:r>
      <w:r w:rsidRPr="00A96B72">
        <w:rPr>
          <w:sz w:val="28"/>
          <w:szCs w:val="28"/>
        </w:rPr>
        <w:t>предоставляется</w:t>
      </w:r>
      <w:r>
        <w:rPr>
          <w:sz w:val="28"/>
          <w:szCs w:val="28"/>
        </w:rPr>
        <w:t>,</w:t>
      </w:r>
      <w:r w:rsidRPr="00A96B72">
        <w:rPr>
          <w:sz w:val="28"/>
          <w:szCs w:val="28"/>
        </w:rPr>
        <w:t xml:space="preserve"> о чем </w:t>
      </w:r>
      <w:r>
        <w:rPr>
          <w:sz w:val="28"/>
          <w:szCs w:val="28"/>
        </w:rPr>
        <w:t xml:space="preserve">уклонившийся победитель конкурса уведомляется </w:t>
      </w:r>
      <w:r w:rsidRPr="00A96B72">
        <w:rPr>
          <w:sz w:val="28"/>
          <w:szCs w:val="28"/>
        </w:rPr>
        <w:t>в течение 10 рабочих дней.</w:t>
      </w:r>
      <w:r>
        <w:rPr>
          <w:sz w:val="28"/>
          <w:szCs w:val="28"/>
        </w:rPr>
        <w:t xml:space="preserve"> </w:t>
      </w:r>
      <w:r w:rsidRPr="00A96B72">
        <w:rPr>
          <w:sz w:val="28"/>
          <w:szCs w:val="28"/>
        </w:rPr>
        <w:t xml:space="preserve">При этом сумма высвободившегося </w:t>
      </w:r>
      <w:r w:rsidRPr="00A96B72">
        <w:rPr>
          <w:rStyle w:val="af1"/>
          <w:i w:val="0"/>
          <w:sz w:val="28"/>
          <w:szCs w:val="28"/>
        </w:rPr>
        <w:t>гранта</w:t>
      </w:r>
      <w:r w:rsidRPr="00A96B72">
        <w:rPr>
          <w:sz w:val="28"/>
          <w:szCs w:val="28"/>
        </w:rPr>
        <w:t xml:space="preserve"> перераспределяется в пользу другого </w:t>
      </w:r>
      <w:r w:rsidRPr="00A96B72">
        <w:rPr>
          <w:rStyle w:val="af1"/>
          <w:i w:val="0"/>
          <w:sz w:val="28"/>
          <w:szCs w:val="28"/>
        </w:rPr>
        <w:t>участника</w:t>
      </w:r>
      <w:r w:rsidRPr="00A96B7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96B72">
        <w:rPr>
          <w:sz w:val="28"/>
          <w:szCs w:val="28"/>
        </w:rPr>
        <w:t>онкурса, расположенного в рейтинговой оценке под следующим порядковым номером, но не получившим грант в связи с распределением всех средств, предусмотренных объёмом бюджетных ассигнований на предоставление гранта.</w:t>
      </w:r>
    </w:p>
    <w:p w:rsidR="001D7384" w:rsidRDefault="001D7384" w:rsidP="001D738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 w:rsidRPr="001D7384">
        <w:rPr>
          <w:sz w:val="28"/>
          <w:szCs w:val="28"/>
        </w:rPr>
        <w:t xml:space="preserve">УКСТМ осуществляет подписание </w:t>
      </w:r>
      <w:r w:rsidR="003C7572">
        <w:rPr>
          <w:sz w:val="28"/>
          <w:szCs w:val="28"/>
        </w:rPr>
        <w:t>соглашения</w:t>
      </w:r>
      <w:r w:rsidRPr="001D7384">
        <w:rPr>
          <w:sz w:val="28"/>
          <w:szCs w:val="28"/>
        </w:rPr>
        <w:t xml:space="preserve"> о предоставлении гранта в течение 5 рабочих дней со дня представления его </w:t>
      </w:r>
      <w:r w:rsidR="001C5BCD">
        <w:rPr>
          <w:sz w:val="28"/>
          <w:szCs w:val="28"/>
        </w:rPr>
        <w:t>п</w:t>
      </w:r>
      <w:r w:rsidRPr="001D7384">
        <w:rPr>
          <w:sz w:val="28"/>
          <w:szCs w:val="28"/>
        </w:rPr>
        <w:t xml:space="preserve">олучателем при условии подписания </w:t>
      </w:r>
      <w:r w:rsidR="001C5BCD">
        <w:rPr>
          <w:sz w:val="28"/>
          <w:szCs w:val="28"/>
        </w:rPr>
        <w:t>п</w:t>
      </w:r>
      <w:r w:rsidRPr="001D7384">
        <w:rPr>
          <w:sz w:val="28"/>
          <w:szCs w:val="28"/>
        </w:rPr>
        <w:t xml:space="preserve">олучателем соглашения в представленной </w:t>
      </w:r>
      <w:r>
        <w:rPr>
          <w:sz w:val="28"/>
          <w:szCs w:val="28"/>
        </w:rPr>
        <w:t>УКСТМ</w:t>
      </w:r>
      <w:r w:rsidRPr="001D7384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.</w:t>
      </w:r>
    </w:p>
    <w:p w:rsidR="001C4652" w:rsidRPr="001D7384" w:rsidRDefault="001C4652" w:rsidP="001D738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A96B72">
        <w:rPr>
          <w:sz w:val="28"/>
          <w:szCs w:val="28"/>
        </w:rPr>
        <w:t>3.</w:t>
      </w:r>
      <w:r w:rsidR="001D7384">
        <w:rPr>
          <w:sz w:val="28"/>
          <w:szCs w:val="28"/>
        </w:rPr>
        <w:t>8</w:t>
      </w:r>
      <w:r w:rsidRPr="00A96B72">
        <w:rPr>
          <w:sz w:val="28"/>
          <w:szCs w:val="28"/>
        </w:rPr>
        <w:t>. Перечисление гранта осуществляется</w:t>
      </w:r>
      <w:r>
        <w:rPr>
          <w:sz w:val="28"/>
        </w:rPr>
        <w:t xml:space="preserve"> в соответствии с бюджетным законодательством Российской Федерации</w:t>
      </w:r>
      <w:bookmarkStart w:id="7" w:name="Par113"/>
      <w:bookmarkEnd w:id="7"/>
      <w:r>
        <w:rPr>
          <w:sz w:val="28"/>
        </w:rPr>
        <w:t xml:space="preserve"> на счет получателя гранта, открытый в кредитной организации Российской Федерации, в соответствии с планом-графиком перечисления гранта, установленным </w:t>
      </w:r>
      <w:r w:rsidR="003C7572">
        <w:rPr>
          <w:sz w:val="28"/>
        </w:rPr>
        <w:t>соглашением</w:t>
      </w:r>
      <w:r>
        <w:rPr>
          <w:sz w:val="28"/>
        </w:rPr>
        <w:t xml:space="preserve"> о предоставлении гранта.</w:t>
      </w:r>
    </w:p>
    <w:p w:rsidR="001C4652" w:rsidRPr="007C33A1" w:rsidRDefault="001C4652" w:rsidP="007C33A1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1D738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="004316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Устанавливаются следующие основные показатели результативности </w:t>
      </w:r>
      <w:r>
        <w:rPr>
          <w:rFonts w:ascii="Times New Roman" w:hAnsi="Times New Roman"/>
          <w:sz w:val="28"/>
          <w:szCs w:val="28"/>
        </w:rPr>
        <w:t>предоставления гранта</w:t>
      </w:r>
      <w:r>
        <w:rPr>
          <w:rFonts w:ascii="Times New Roman" w:hAnsi="Times New Roman"/>
          <w:sz w:val="28"/>
        </w:rPr>
        <w:t>:</w:t>
      </w:r>
    </w:p>
    <w:p w:rsidR="001C4652" w:rsidRDefault="001C4652" w:rsidP="001C4652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количество жителей </w:t>
      </w:r>
      <w:r w:rsidR="00723157">
        <w:rPr>
          <w:rFonts w:ascii="Times New Roman" w:hAnsi="Times New Roman"/>
          <w:sz w:val="28"/>
        </w:rPr>
        <w:t>города Сосновоборска</w:t>
      </w:r>
      <w:r>
        <w:rPr>
          <w:rFonts w:ascii="Times New Roman" w:hAnsi="Times New Roman"/>
          <w:sz w:val="28"/>
        </w:rPr>
        <w:t xml:space="preserve">, принявших участие в мероприятиях проекта – </w:t>
      </w:r>
      <w:r w:rsidR="001C5BCD">
        <w:rPr>
          <w:rFonts w:ascii="Times New Roman" w:hAnsi="Times New Roman"/>
          <w:sz w:val="28"/>
        </w:rPr>
        <w:t>не менее</w:t>
      </w:r>
      <w:r>
        <w:rPr>
          <w:rFonts w:ascii="Times New Roman" w:hAnsi="Times New Roman"/>
          <w:sz w:val="28"/>
        </w:rPr>
        <w:t xml:space="preserve"> 100;</w:t>
      </w:r>
    </w:p>
    <w:p w:rsidR="001C4652" w:rsidRDefault="001C4652" w:rsidP="001C4652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количество жителей </w:t>
      </w:r>
      <w:r w:rsidR="00723157">
        <w:rPr>
          <w:rFonts w:ascii="Times New Roman" w:hAnsi="Times New Roman"/>
          <w:sz w:val="28"/>
        </w:rPr>
        <w:t>города Сосновоборска</w:t>
      </w:r>
      <w:r>
        <w:rPr>
          <w:rFonts w:ascii="Times New Roman" w:hAnsi="Times New Roman"/>
          <w:sz w:val="28"/>
        </w:rPr>
        <w:t xml:space="preserve">, вовлеченных в реализацию проекта (организацию мероприятий проекта) – </w:t>
      </w:r>
      <w:r w:rsidR="001C5BCD">
        <w:rPr>
          <w:rFonts w:ascii="Times New Roman" w:hAnsi="Times New Roman"/>
          <w:sz w:val="28"/>
        </w:rPr>
        <w:t>не менее</w:t>
      </w:r>
      <w:r>
        <w:rPr>
          <w:rFonts w:ascii="Times New Roman" w:hAnsi="Times New Roman"/>
          <w:sz w:val="28"/>
        </w:rPr>
        <w:t xml:space="preserve"> 10;</w:t>
      </w:r>
    </w:p>
    <w:p w:rsidR="00D60796" w:rsidRDefault="001C4652" w:rsidP="00D60796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численность целевой группы проекта (основных благополучателей проекта) – </w:t>
      </w:r>
      <w:r w:rsidR="001C5BCD">
        <w:rPr>
          <w:rFonts w:ascii="Times New Roman" w:hAnsi="Times New Roman"/>
          <w:sz w:val="28"/>
        </w:rPr>
        <w:t>не менее</w:t>
      </w:r>
      <w:r>
        <w:rPr>
          <w:rFonts w:ascii="Times New Roman" w:hAnsi="Times New Roman"/>
          <w:sz w:val="28"/>
        </w:rPr>
        <w:t xml:space="preserve"> 20.</w:t>
      </w:r>
    </w:p>
    <w:p w:rsidR="00D60796" w:rsidRDefault="001C4652" w:rsidP="00D60796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3.</w:t>
      </w:r>
      <w:r w:rsidR="00723157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Подписанием </w:t>
      </w:r>
      <w:r w:rsidR="003C7572">
        <w:rPr>
          <w:rFonts w:ascii="Times New Roman" w:hAnsi="Times New Roman"/>
          <w:sz w:val="28"/>
          <w:szCs w:val="28"/>
          <w:lang w:eastAsia="ru-RU"/>
        </w:rPr>
        <w:t>соглашения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получатель гранта выражает согласие на осуществление </w:t>
      </w:r>
      <w:r w:rsidR="00723157">
        <w:rPr>
          <w:rFonts w:ascii="Times New Roman" w:hAnsi="Times New Roman"/>
          <w:sz w:val="28"/>
          <w:szCs w:val="28"/>
          <w:lang w:eastAsia="ru-RU"/>
        </w:rPr>
        <w:t>УКСТМ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органами муниципального финансового контроля </w:t>
      </w:r>
      <w:r w:rsidR="00723157">
        <w:rPr>
          <w:rFonts w:ascii="Times New Roman" w:hAnsi="Times New Roman"/>
          <w:sz w:val="28"/>
          <w:szCs w:val="28"/>
          <w:lang w:eastAsia="ru-RU"/>
        </w:rPr>
        <w:t>города Сосновоборска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отношении получателя гранта проверок соблюдения условий, целей и порядка предоставления гранта в соответствии с действующим законодательством.</w:t>
      </w:r>
    </w:p>
    <w:p w:rsidR="001C4652" w:rsidRDefault="00723157" w:rsidP="00D60796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3.11</w:t>
      </w:r>
      <w:r w:rsidR="001C46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истечении срока реализации проектов п</w:t>
      </w:r>
      <w:r w:rsidR="001C4652">
        <w:rPr>
          <w:rFonts w:ascii="Times New Roman" w:hAnsi="Times New Roman"/>
          <w:sz w:val="28"/>
          <w:szCs w:val="28"/>
        </w:rPr>
        <w:t xml:space="preserve">олучатели грантов обязаны обеспечить возврат неиспользованных средств на </w:t>
      </w:r>
      <w:r w:rsidR="00FC78CB">
        <w:rPr>
          <w:rFonts w:ascii="Times New Roman" w:hAnsi="Times New Roman"/>
          <w:sz w:val="28"/>
          <w:szCs w:val="28"/>
        </w:rPr>
        <w:t>расчетный</w:t>
      </w:r>
      <w:r w:rsidR="001C4652">
        <w:rPr>
          <w:rFonts w:ascii="Times New Roman" w:hAnsi="Times New Roman"/>
          <w:sz w:val="28"/>
          <w:szCs w:val="28"/>
        </w:rPr>
        <w:t xml:space="preserve"> счет </w:t>
      </w:r>
      <w:r>
        <w:rPr>
          <w:rFonts w:ascii="Times New Roman" w:hAnsi="Times New Roman"/>
          <w:sz w:val="28"/>
          <w:szCs w:val="28"/>
        </w:rPr>
        <w:t>УКСТМ</w:t>
      </w:r>
      <w:r w:rsidR="00FC78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652">
        <w:rPr>
          <w:rFonts w:ascii="Times New Roman" w:hAnsi="Times New Roman"/>
          <w:sz w:val="28"/>
          <w:szCs w:val="28"/>
          <w:lang w:eastAsia="ru-RU"/>
        </w:rPr>
        <w:t xml:space="preserve">в соответствии с условиями, предусмотренными </w:t>
      </w:r>
      <w:r w:rsidR="003C7572">
        <w:rPr>
          <w:rFonts w:ascii="Times New Roman" w:hAnsi="Times New Roman"/>
          <w:sz w:val="28"/>
          <w:szCs w:val="28"/>
          <w:lang w:eastAsia="ru-RU"/>
        </w:rPr>
        <w:t>соглашением</w:t>
      </w:r>
      <w:r w:rsidR="001C4652">
        <w:rPr>
          <w:rFonts w:ascii="Times New Roman" w:hAnsi="Times New Roman"/>
          <w:sz w:val="28"/>
          <w:szCs w:val="28"/>
          <w:lang w:eastAsia="ru-RU"/>
        </w:rPr>
        <w:t xml:space="preserve"> о предоставлении гранта.</w:t>
      </w:r>
    </w:p>
    <w:p w:rsidR="001C4652" w:rsidRDefault="001C4652" w:rsidP="001C465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В случае отказа от возврата средств получателем гранта предоставленные средства взыскиваются в порядке, предусмотренном законодательством Российской Федерации.</w:t>
      </w:r>
    </w:p>
    <w:p w:rsidR="007C33A1" w:rsidRDefault="007C33A1" w:rsidP="002646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D60796" w:rsidRDefault="00D60796" w:rsidP="00D60796">
      <w:pPr>
        <w:pStyle w:val="ConsPlusNormal"/>
        <w:spacing w:line="240" w:lineRule="auto"/>
        <w:ind w:firstLine="540"/>
        <w:jc w:val="center"/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 ТРЕБОВАНИЯ К ОТЧЕТНОСТИ</w:t>
      </w:r>
    </w:p>
    <w:p w:rsidR="00D60796" w:rsidRDefault="00D60796" w:rsidP="00D60796">
      <w:pPr>
        <w:pStyle w:val="ConsPlusNormal"/>
        <w:spacing w:line="240" w:lineRule="auto"/>
        <w:ind w:firstLine="540"/>
        <w:jc w:val="center"/>
        <w:rPr>
          <w:rFonts w:ascii="Times New Roman" w:hAnsi="Times New Roman"/>
          <w:sz w:val="28"/>
        </w:rPr>
      </w:pPr>
    </w:p>
    <w:p w:rsidR="00753B87" w:rsidRPr="00753B87" w:rsidRDefault="00D60796" w:rsidP="004316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.1. Получатели гранта представляют в </w:t>
      </w:r>
      <w:r w:rsidR="00753B87">
        <w:rPr>
          <w:rFonts w:eastAsia="Calibri"/>
          <w:sz w:val="28"/>
          <w:szCs w:val="28"/>
          <w:lang w:eastAsia="en-US"/>
        </w:rPr>
        <w:t>УКСТМ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 </w:t>
      </w:r>
      <w:hyperlink w:anchor="Par554" w:history="1">
        <w:r w:rsidR="00753B87" w:rsidRPr="00753B87">
          <w:rPr>
            <w:rFonts w:eastAsia="Calibri"/>
            <w:sz w:val="28"/>
            <w:szCs w:val="28"/>
            <w:lang w:eastAsia="en-US"/>
          </w:rPr>
          <w:t>отчет</w:t>
        </w:r>
      </w:hyperlink>
      <w:r w:rsidR="00753B87" w:rsidRPr="00753B87">
        <w:rPr>
          <w:rFonts w:eastAsia="Calibri"/>
          <w:sz w:val="28"/>
          <w:szCs w:val="28"/>
          <w:lang w:eastAsia="en-US"/>
        </w:rPr>
        <w:t xml:space="preserve"> об использовании средств гранта (далее – отчет) по форме, установленной в </w:t>
      </w:r>
      <w:r w:rsidR="003C7572">
        <w:rPr>
          <w:rFonts w:eastAsia="Calibri"/>
          <w:sz w:val="28"/>
          <w:szCs w:val="28"/>
          <w:lang w:eastAsia="en-US"/>
        </w:rPr>
        <w:t>соглашении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, в течение </w:t>
      </w:r>
      <w:r w:rsidR="003C7572">
        <w:rPr>
          <w:rFonts w:eastAsia="Calibri"/>
          <w:sz w:val="28"/>
          <w:szCs w:val="28"/>
          <w:lang w:eastAsia="en-US"/>
        </w:rPr>
        <w:t>30 дней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 со дня окончания реализации социального проекта.</w:t>
      </w:r>
    </w:p>
    <w:p w:rsidR="00753B87" w:rsidRPr="00753B87" w:rsidRDefault="00753B87" w:rsidP="002646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B87">
        <w:rPr>
          <w:rFonts w:eastAsia="Calibri"/>
          <w:sz w:val="28"/>
          <w:szCs w:val="28"/>
          <w:lang w:eastAsia="en-US"/>
        </w:rPr>
        <w:t>К отчету об использовании средств гранта прилагаются копии документов, подтверждающих расходы, понесенные получателем гранта при реализации социального проекта.</w:t>
      </w:r>
    </w:p>
    <w:p w:rsidR="00753B87" w:rsidRPr="00753B87" w:rsidRDefault="00753B87" w:rsidP="002646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B87">
        <w:rPr>
          <w:rFonts w:eastAsia="Calibri"/>
          <w:sz w:val="28"/>
          <w:szCs w:val="28"/>
          <w:lang w:eastAsia="en-US"/>
        </w:rPr>
        <w:t>Копии документов должны быть заверены выдавшей их организацией, должностным лицом или нотариально.</w:t>
      </w:r>
    </w:p>
    <w:p w:rsidR="00753B87" w:rsidRPr="00753B87" w:rsidRDefault="00D60796" w:rsidP="002646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r w:rsidR="00753B87">
        <w:rPr>
          <w:rFonts w:eastAsia="Calibri"/>
          <w:sz w:val="28"/>
          <w:szCs w:val="28"/>
          <w:lang w:eastAsia="en-US"/>
        </w:rPr>
        <w:t>УКСТМ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 в срок до 31 декабря года, в котором </w:t>
      </w:r>
      <w:r w:rsidR="00753B87">
        <w:rPr>
          <w:rFonts w:eastAsia="Calibri"/>
          <w:sz w:val="28"/>
          <w:szCs w:val="28"/>
          <w:lang w:eastAsia="en-US"/>
        </w:rPr>
        <w:t>УКСТМ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 получен отчет, проводит проверку соблюдения условий, целей и порядка предоставления гранта получателем гранта.</w:t>
      </w:r>
    </w:p>
    <w:p w:rsidR="00753B87" w:rsidRDefault="00D60796" w:rsidP="002646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753B87" w:rsidRPr="00753B8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. В случае непредставления отчета в срок, указанный в пункте </w:t>
      </w:r>
      <w:r w:rsidR="00584EA3">
        <w:rPr>
          <w:rFonts w:eastAsia="Calibri"/>
          <w:sz w:val="28"/>
          <w:szCs w:val="28"/>
          <w:lang w:eastAsia="en-US"/>
        </w:rPr>
        <w:t>4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.1. Порядка, </w:t>
      </w:r>
      <w:r w:rsidR="008B6D9E">
        <w:rPr>
          <w:rFonts w:eastAsia="Calibri"/>
          <w:sz w:val="28"/>
          <w:szCs w:val="28"/>
          <w:lang w:eastAsia="en-US"/>
        </w:rPr>
        <w:t>УКСТМ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 в течение 20 рабочих дней с даты окончания срока, указанного в абзаце 1 пункта </w:t>
      </w:r>
      <w:r>
        <w:rPr>
          <w:rFonts w:eastAsia="Calibri"/>
          <w:sz w:val="28"/>
          <w:szCs w:val="28"/>
          <w:lang w:eastAsia="en-US"/>
        </w:rPr>
        <w:t>4</w:t>
      </w:r>
      <w:r w:rsidR="00753B87" w:rsidRPr="00753B87">
        <w:rPr>
          <w:rFonts w:eastAsia="Calibri"/>
          <w:sz w:val="28"/>
          <w:szCs w:val="28"/>
          <w:lang w:eastAsia="en-US"/>
        </w:rPr>
        <w:t>.1 Порядка, направляет получателю гранта письмо о не</w:t>
      </w:r>
      <w:r w:rsidR="00783962">
        <w:rPr>
          <w:rFonts w:eastAsia="Calibri"/>
          <w:sz w:val="28"/>
          <w:szCs w:val="28"/>
          <w:lang w:eastAsia="en-US"/>
        </w:rPr>
        <w:t xml:space="preserve"> </w:t>
      </w:r>
      <w:r w:rsidR="00753B87" w:rsidRPr="00753B87">
        <w:rPr>
          <w:rFonts w:eastAsia="Calibri"/>
          <w:sz w:val="28"/>
          <w:szCs w:val="28"/>
          <w:lang w:eastAsia="en-US"/>
        </w:rPr>
        <w:t>представленном отчет</w:t>
      </w:r>
      <w:r w:rsidR="00D02767">
        <w:rPr>
          <w:rFonts w:eastAsia="Calibri"/>
          <w:sz w:val="28"/>
          <w:szCs w:val="28"/>
          <w:lang w:eastAsia="en-US"/>
        </w:rPr>
        <w:t>а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 об использовании средств гранта </w:t>
      </w:r>
      <w:r w:rsidR="00753B87" w:rsidRPr="00753B87">
        <w:rPr>
          <w:rFonts w:eastAsia="Calibri"/>
          <w:sz w:val="28"/>
          <w:szCs w:val="28"/>
          <w:lang w:eastAsia="en-US"/>
        </w:rPr>
        <w:br/>
        <w:t xml:space="preserve">в установленные сроки и возврате гранта в </w:t>
      </w:r>
      <w:r w:rsidR="00783962">
        <w:rPr>
          <w:rFonts w:eastAsia="Calibri"/>
          <w:sz w:val="28"/>
          <w:szCs w:val="28"/>
          <w:lang w:eastAsia="en-US"/>
        </w:rPr>
        <w:t>муниципальный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 бюджет, </w:t>
      </w:r>
      <w:r w:rsidR="00753B87" w:rsidRPr="00753B87">
        <w:rPr>
          <w:rFonts w:eastAsia="Calibri"/>
          <w:color w:val="000000"/>
          <w:sz w:val="28"/>
          <w:szCs w:val="28"/>
          <w:lang w:eastAsia="en-US"/>
        </w:rPr>
        <w:t>заказным почтовым отправлением с уведомлением о вручении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. </w:t>
      </w:r>
    </w:p>
    <w:p w:rsidR="00FB63A5" w:rsidRDefault="00FB63A5" w:rsidP="002646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0796" w:rsidRDefault="00D60796" w:rsidP="00D60796">
      <w:pPr>
        <w:pStyle w:val="ConsPlusNormal"/>
        <w:spacing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V. ПОРЯДОК ОСУЩЕСТВЛЕНИЯ </w:t>
      </w:r>
    </w:p>
    <w:p w:rsidR="00D60796" w:rsidRDefault="00D60796" w:rsidP="00D60796">
      <w:pPr>
        <w:pStyle w:val="ConsPlusNormal"/>
        <w:spacing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КОНТРОЛЯ ЗА СОБЛЮДЕНИЕМ УСЛОВИЙ, ЦЕЛЕЙ И ПОРЯДКА ПРЕДОСТАВЛЕНИЯ ГРАНТОВ</w:t>
      </w:r>
    </w:p>
    <w:p w:rsidR="00871451" w:rsidRDefault="00871451" w:rsidP="002646F5">
      <w:pPr>
        <w:pStyle w:val="11"/>
        <w:spacing w:line="240" w:lineRule="auto"/>
        <w:ind w:left="0"/>
        <w:jc w:val="both"/>
        <w:rPr>
          <w:sz w:val="28"/>
          <w:szCs w:val="28"/>
        </w:rPr>
      </w:pPr>
    </w:p>
    <w:p w:rsidR="00D60796" w:rsidRDefault="00D60796" w:rsidP="00431649">
      <w:pPr>
        <w:pStyle w:val="ConsPlusNormal"/>
        <w:ind w:firstLine="709"/>
        <w:jc w:val="both"/>
      </w:pPr>
      <w:r>
        <w:rPr>
          <w:rFonts w:ascii="Times New Roman" w:hAnsi="Times New Roman"/>
          <w:sz w:val="28"/>
        </w:rPr>
        <w:t xml:space="preserve">5.1. УКСТМ, органы муниципального финансового контроля </w:t>
      </w:r>
      <w:r w:rsidR="00584EA3">
        <w:rPr>
          <w:rFonts w:ascii="Times New Roman" w:hAnsi="Times New Roman"/>
          <w:sz w:val="28"/>
        </w:rPr>
        <w:t>города С</w:t>
      </w:r>
      <w:r>
        <w:rPr>
          <w:rFonts w:ascii="Times New Roman" w:hAnsi="Times New Roman"/>
          <w:sz w:val="28"/>
        </w:rPr>
        <w:t>основоборска осуществляют обязательную проверку соблюдения условий, целей и порядка предоставления грантов.</w:t>
      </w:r>
    </w:p>
    <w:p w:rsidR="00D60796" w:rsidRDefault="00D60796" w:rsidP="00D60796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 xml:space="preserve">5.2. Получатель гранта несет ответственность за целевое и эффективное использование гранта, нарушение условий, целей и порядка предоставления гранта в соответствии с действующим законодательством.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Получатель гранта обязуется </w:t>
      </w:r>
      <w:r>
        <w:rPr>
          <w:rFonts w:ascii="Times New Roman" w:hAnsi="Times New Roman"/>
          <w:sz w:val="28"/>
          <w:szCs w:val="28"/>
        </w:rPr>
        <w:t xml:space="preserve">не приобретать за счет гранта иностранную валюту, за исключением операций, </w:t>
      </w:r>
      <w:r>
        <w:rPr>
          <w:rFonts w:ascii="Times New Roman" w:hAnsi="Times New Roman"/>
          <w:sz w:val="28"/>
          <w:szCs w:val="28"/>
          <w:lang w:eastAsia="ru-RU"/>
        </w:rPr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также, связанных с достижением целей предоставления грантов, иных операций.</w:t>
      </w:r>
    </w:p>
    <w:p w:rsidR="00D60796" w:rsidRDefault="00D60796" w:rsidP="00D6079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5.3. УКСТМ имеет право на получение информации о ходе реализации проекта, осуществляемого получателем гранта, на любой его стадии. Получатель гранта обязан проинформировать организатора конкурса о ходе реализации проекта в течение 10 дней с момента получения запроса. Представители организатора конкурса имеют право посещать все мероприятия, проводимые в рамках реализации проекта. Получатель гранта обязан уведомить УКСТМ о проведении ключевых мероприятий проекта и итогового мероприятия проекта с целью подтверждения факта их проведения и мониторинга качества организации мероприятий проекта.</w:t>
      </w:r>
    </w:p>
    <w:p w:rsidR="00584EA3" w:rsidRDefault="00D60796" w:rsidP="00584EA3">
      <w:pPr>
        <w:pStyle w:val="Standard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84EA3">
        <w:rPr>
          <w:rFonts w:ascii="Times New Roman" w:hAnsi="Times New Roman"/>
          <w:sz w:val="28"/>
          <w:szCs w:val="28"/>
          <w:lang w:eastAsia="ru-RU"/>
        </w:rPr>
        <w:t>5</w:t>
      </w:r>
      <w:r w:rsidR="00584EA3">
        <w:rPr>
          <w:rFonts w:ascii="Times New Roman" w:hAnsi="Times New Roman"/>
          <w:sz w:val="28"/>
        </w:rPr>
        <w:t xml:space="preserve">.4. </w:t>
      </w:r>
      <w:r w:rsidR="00584EA3">
        <w:rPr>
          <w:rFonts w:ascii="Times New Roman" w:hAnsi="Times New Roman"/>
          <w:sz w:val="28"/>
          <w:szCs w:val="28"/>
          <w:lang w:eastAsia="ru-RU"/>
        </w:rPr>
        <w:t>В случае нарушения получателем гранта целей, условий и порядка предоставления гранта, несоблюдения положений договора, а также в случае недостижения показателей, установленных в пункте 3.9 настоящего Порядка</w:t>
      </w:r>
      <w:r w:rsidR="00584EA3">
        <w:rPr>
          <w:rFonts w:ascii="Times New Roman" w:hAnsi="Times New Roman"/>
          <w:sz w:val="28"/>
        </w:rPr>
        <w:t xml:space="preserve">, </w:t>
      </w:r>
      <w:r w:rsidR="00584EA3">
        <w:rPr>
          <w:rFonts w:ascii="Times New Roman" w:hAnsi="Times New Roman"/>
          <w:sz w:val="28"/>
          <w:szCs w:val="28"/>
          <w:lang w:eastAsia="ru-RU"/>
        </w:rPr>
        <w:t xml:space="preserve">в том числе выявленных по фактам проверок, проведенных </w:t>
      </w:r>
      <w:r w:rsidR="00584EA3">
        <w:rPr>
          <w:rFonts w:ascii="Times New Roman" w:hAnsi="Times New Roman"/>
          <w:sz w:val="28"/>
        </w:rPr>
        <w:t>УКСТМ,</w:t>
      </w:r>
      <w:r w:rsidR="00584E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EA3">
        <w:rPr>
          <w:rFonts w:ascii="Times New Roman" w:hAnsi="Times New Roman"/>
          <w:sz w:val="28"/>
        </w:rPr>
        <w:t>органами муниципального финансового контроля города Сосновоборска,</w:t>
      </w:r>
      <w:r w:rsidR="00584E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EA3">
        <w:rPr>
          <w:rFonts w:ascii="Times New Roman" w:hAnsi="Times New Roman"/>
          <w:sz w:val="28"/>
        </w:rPr>
        <w:t>УКСТМ</w:t>
      </w:r>
      <w:r w:rsidR="00584EA3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установления указанного факта (фактов) направляет получателю гранта почтовым отправлением с уведомлением о вручении требования об обеспечении возврата перечисленных сумм гранта в бюджет города Сосновоборска (далее </w:t>
      </w:r>
      <w:r w:rsidR="00C8610B">
        <w:rPr>
          <w:rFonts w:ascii="Times New Roman" w:hAnsi="Times New Roman"/>
          <w:sz w:val="28"/>
          <w:szCs w:val="28"/>
          <w:lang w:eastAsia="ru-RU"/>
        </w:rPr>
        <w:t>–</w:t>
      </w:r>
      <w:r w:rsidR="00584EA3">
        <w:rPr>
          <w:rFonts w:ascii="Times New Roman" w:hAnsi="Times New Roman"/>
          <w:sz w:val="28"/>
          <w:szCs w:val="28"/>
          <w:lang w:eastAsia="ru-RU"/>
        </w:rPr>
        <w:t xml:space="preserve"> требование).</w:t>
      </w:r>
    </w:p>
    <w:p w:rsidR="00584EA3" w:rsidRDefault="00584EA3" w:rsidP="00584EA3">
      <w:pPr>
        <w:pStyle w:val="Standard"/>
        <w:autoSpaceDE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5.5. В требовании должна содержаться информация об основаниях для возврата средств гранта, сумме, подлежащей возврату, сроках возврата,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лицевом счете, коде бюджетной классификации Российской Федерации, по которому должен быть осуществлен возврат.</w:t>
      </w:r>
    </w:p>
    <w:p w:rsidR="00584EA3" w:rsidRDefault="00584EA3" w:rsidP="00584EA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5.6. Получатель гранта в течение 10 рабочих дней со дня получения требования обязан произвести возврат перечисленных сумм гранта.</w:t>
      </w:r>
    </w:p>
    <w:p w:rsidR="00584EA3" w:rsidRDefault="00584EA3" w:rsidP="00584EA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5.7.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если получатель гранта не возвратил грант в </w:t>
      </w:r>
      <w:r w:rsidR="00D02767"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 в установленный срок или возвратил его не в полном объеме, </w:t>
      </w:r>
      <w:r>
        <w:rPr>
          <w:rFonts w:ascii="Times New Roman" w:hAnsi="Times New Roman"/>
          <w:sz w:val="28"/>
          <w:szCs w:val="28"/>
        </w:rPr>
        <w:t xml:space="preserve">УКСТМ </w:t>
      </w:r>
      <w:r>
        <w:rPr>
          <w:rFonts w:ascii="Times New Roman" w:hAnsi="Times New Roman"/>
          <w:sz w:val="28"/>
          <w:szCs w:val="28"/>
          <w:lang w:eastAsia="ru-RU"/>
        </w:rPr>
        <w:t>обращается в суд с заявлением о возврате ранее перечисленных сумм гранта в соответствии с законодательством Российской Федерации.</w:t>
      </w:r>
    </w:p>
    <w:p w:rsidR="00D60796" w:rsidRDefault="00D60796" w:rsidP="00D60796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0796" w:rsidRDefault="00D60796" w:rsidP="00D60796">
      <w:pPr>
        <w:pStyle w:val="Standard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0796" w:rsidRDefault="00D60796" w:rsidP="00D60796">
      <w:pPr>
        <w:pStyle w:val="Standard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0796" w:rsidRDefault="00D60796" w:rsidP="00D60796">
      <w:pPr>
        <w:pStyle w:val="Standard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4D6" w:rsidRDefault="008814D6" w:rsidP="002646F5">
      <w:pPr>
        <w:spacing w:line="240" w:lineRule="auto"/>
        <w:jc w:val="right"/>
      </w:pPr>
    </w:p>
    <w:p w:rsidR="00FA08D2" w:rsidRDefault="00FA08D2" w:rsidP="002646F5">
      <w:pPr>
        <w:spacing w:line="240" w:lineRule="auto"/>
        <w:jc w:val="right"/>
      </w:pPr>
    </w:p>
    <w:p w:rsidR="008814D6" w:rsidRDefault="008814D6" w:rsidP="002646F5">
      <w:pPr>
        <w:spacing w:line="240" w:lineRule="auto"/>
        <w:jc w:val="right"/>
      </w:pPr>
    </w:p>
    <w:p w:rsidR="00B20591" w:rsidRDefault="00B20591" w:rsidP="002646F5">
      <w:pPr>
        <w:spacing w:line="240" w:lineRule="auto"/>
        <w:jc w:val="right"/>
      </w:pPr>
    </w:p>
    <w:p w:rsidR="00B20591" w:rsidRDefault="00B20591" w:rsidP="00C43A51">
      <w:pPr>
        <w:spacing w:line="240" w:lineRule="auto"/>
        <w:jc w:val="right"/>
      </w:pPr>
    </w:p>
    <w:p w:rsidR="002646F5" w:rsidRDefault="002646F5" w:rsidP="00C43A51">
      <w:pPr>
        <w:spacing w:line="240" w:lineRule="auto"/>
        <w:jc w:val="right"/>
      </w:pPr>
    </w:p>
    <w:p w:rsidR="002646F5" w:rsidRDefault="002646F5" w:rsidP="00C43A51">
      <w:pPr>
        <w:spacing w:line="240" w:lineRule="auto"/>
        <w:jc w:val="right"/>
      </w:pPr>
    </w:p>
    <w:p w:rsidR="002646F5" w:rsidRDefault="002646F5" w:rsidP="00C43A51">
      <w:pPr>
        <w:spacing w:line="240" w:lineRule="auto"/>
        <w:jc w:val="right"/>
      </w:pPr>
    </w:p>
    <w:p w:rsidR="002646F5" w:rsidRDefault="002646F5" w:rsidP="00C43A51">
      <w:pPr>
        <w:spacing w:line="240" w:lineRule="auto"/>
        <w:jc w:val="right"/>
      </w:pPr>
    </w:p>
    <w:p w:rsidR="002646F5" w:rsidRDefault="002646F5" w:rsidP="00C43A51">
      <w:pPr>
        <w:spacing w:line="240" w:lineRule="auto"/>
        <w:jc w:val="right"/>
      </w:pPr>
    </w:p>
    <w:p w:rsidR="00700CF4" w:rsidRDefault="00700CF4" w:rsidP="00C43A51">
      <w:pPr>
        <w:spacing w:line="240" w:lineRule="auto"/>
        <w:jc w:val="right"/>
      </w:pPr>
    </w:p>
    <w:p w:rsidR="00D02767" w:rsidRDefault="00D02767" w:rsidP="00C43A51">
      <w:pPr>
        <w:spacing w:line="240" w:lineRule="auto"/>
        <w:jc w:val="right"/>
      </w:pPr>
    </w:p>
    <w:p w:rsidR="00D02767" w:rsidRDefault="00D02767" w:rsidP="00C43A51">
      <w:pPr>
        <w:spacing w:line="240" w:lineRule="auto"/>
        <w:jc w:val="right"/>
      </w:pPr>
    </w:p>
    <w:p w:rsidR="00BC5755" w:rsidRDefault="00BC5755" w:rsidP="00C43A51">
      <w:pPr>
        <w:spacing w:line="240" w:lineRule="auto"/>
        <w:jc w:val="right"/>
      </w:pPr>
    </w:p>
    <w:p w:rsidR="00BC5755" w:rsidRDefault="00BC5755" w:rsidP="00C43A51">
      <w:pPr>
        <w:spacing w:line="240" w:lineRule="auto"/>
        <w:jc w:val="right"/>
      </w:pPr>
    </w:p>
    <w:p w:rsidR="00BC5755" w:rsidRDefault="00BC5755" w:rsidP="00C43A51">
      <w:pPr>
        <w:spacing w:line="240" w:lineRule="auto"/>
        <w:jc w:val="right"/>
      </w:pPr>
    </w:p>
    <w:p w:rsidR="00BC5755" w:rsidRDefault="00BC5755" w:rsidP="00C43A51">
      <w:pPr>
        <w:spacing w:line="240" w:lineRule="auto"/>
        <w:jc w:val="right"/>
      </w:pPr>
    </w:p>
    <w:p w:rsidR="00BC5755" w:rsidRDefault="00BC5755" w:rsidP="00C43A51">
      <w:pPr>
        <w:spacing w:line="240" w:lineRule="auto"/>
        <w:jc w:val="right"/>
      </w:pPr>
    </w:p>
    <w:p w:rsidR="00BC5755" w:rsidRDefault="00BC5755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BC5755" w:rsidRDefault="00BC5755" w:rsidP="00C43A51">
      <w:pPr>
        <w:spacing w:line="240" w:lineRule="auto"/>
        <w:jc w:val="right"/>
      </w:pPr>
    </w:p>
    <w:p w:rsidR="00BC5755" w:rsidRDefault="00BC5755" w:rsidP="00C43A51">
      <w:pPr>
        <w:spacing w:line="240" w:lineRule="auto"/>
        <w:jc w:val="right"/>
      </w:pPr>
    </w:p>
    <w:p w:rsidR="00431649" w:rsidRDefault="00431649" w:rsidP="00C43A51">
      <w:pPr>
        <w:spacing w:line="240" w:lineRule="auto"/>
        <w:jc w:val="right"/>
      </w:pPr>
    </w:p>
    <w:p w:rsidR="00431649" w:rsidRDefault="00431649" w:rsidP="00C43A51">
      <w:pPr>
        <w:spacing w:line="240" w:lineRule="auto"/>
        <w:jc w:val="right"/>
      </w:pPr>
    </w:p>
    <w:p w:rsidR="00627F3D" w:rsidRDefault="001E155F" w:rsidP="00C43A51">
      <w:pPr>
        <w:spacing w:line="240" w:lineRule="auto"/>
        <w:jc w:val="right"/>
      </w:pPr>
      <w:r>
        <w:t xml:space="preserve">Приложение №1 </w:t>
      </w:r>
    </w:p>
    <w:p w:rsidR="00700CF4" w:rsidRDefault="00700CF4" w:rsidP="00700CF4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lastRenderedPageBreak/>
        <w:t>к</w:t>
      </w:r>
      <w:r w:rsidR="00627F3D" w:rsidRPr="00700CF4">
        <w:rPr>
          <w:rFonts w:ascii="Times New Roman" w:hAnsi="Times New Roman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Порядк</w:t>
      </w:r>
      <w:r>
        <w:rPr>
          <w:rFonts w:ascii="Times New Roman" w:hAnsi="Times New Roman"/>
          <w:b w:val="0"/>
          <w:sz w:val="24"/>
          <w:szCs w:val="24"/>
        </w:rPr>
        <w:t>у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 предоставления муниципальных социальных грантов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в форме субсидий социально ориентированным некоммерческим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организациям города Сосновоборска </w:t>
      </w:r>
    </w:p>
    <w:p w:rsidR="00700CF4" w:rsidRDefault="00700CF4" w:rsidP="00700CF4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на конкурсной основе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на финансирование расходов, связанных с реализацией ими</w:t>
      </w:r>
    </w:p>
    <w:p w:rsidR="00700CF4" w:rsidRDefault="00700CF4" w:rsidP="00700CF4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социально значимых проектов, а также порядка возврата в</w:t>
      </w:r>
      <w:r>
        <w:rPr>
          <w:rFonts w:ascii="Times New Roman" w:hAnsi="Times New Roman"/>
          <w:b w:val="0"/>
          <w:sz w:val="24"/>
          <w:szCs w:val="24"/>
        </w:rPr>
        <w:t xml:space="preserve"> бюджет города Сосновоборска </w:t>
      </w:r>
      <w:r w:rsidRPr="00700CF4">
        <w:rPr>
          <w:rFonts w:ascii="Times New Roman" w:hAnsi="Times New Roman"/>
          <w:b w:val="0"/>
          <w:sz w:val="24"/>
          <w:szCs w:val="24"/>
        </w:rPr>
        <w:t>средств муниципального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социального гранта в случае нарушения условий </w:t>
      </w:r>
    </w:p>
    <w:p w:rsidR="00700CF4" w:rsidRPr="00700CF4" w:rsidRDefault="00700CF4" w:rsidP="00700CF4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его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предоставления, порядка представления отчетности</w:t>
      </w:r>
    </w:p>
    <w:p w:rsidR="00296EEE" w:rsidRPr="00296EEE" w:rsidRDefault="00296EEE" w:rsidP="00C43A51">
      <w:pPr>
        <w:spacing w:line="240" w:lineRule="auto"/>
        <w:jc w:val="right"/>
        <w:rPr>
          <w:szCs w:val="24"/>
        </w:rPr>
      </w:pPr>
    </w:p>
    <w:p w:rsidR="00DF262C" w:rsidRDefault="001E155F" w:rsidP="00ED6BC2">
      <w:pPr>
        <w:ind w:left="720"/>
        <w:jc w:val="center"/>
        <w:rPr>
          <w:bCs/>
          <w:sz w:val="28"/>
          <w:szCs w:val="28"/>
        </w:rPr>
      </w:pPr>
      <w:r w:rsidRPr="001E155F">
        <w:rPr>
          <w:sz w:val="28"/>
          <w:szCs w:val="28"/>
        </w:rPr>
        <w:t xml:space="preserve">Заявка на участие </w:t>
      </w:r>
      <w:r w:rsidRPr="00350B28">
        <w:rPr>
          <w:sz w:val="28"/>
          <w:szCs w:val="28"/>
        </w:rPr>
        <w:t xml:space="preserve">в </w:t>
      </w:r>
      <w:r w:rsidR="00350B28">
        <w:rPr>
          <w:sz w:val="28"/>
          <w:szCs w:val="28"/>
        </w:rPr>
        <w:t xml:space="preserve">конкурсе </w:t>
      </w:r>
      <w:r w:rsidR="00350B28" w:rsidRPr="00350B28">
        <w:rPr>
          <w:bCs/>
          <w:sz w:val="28"/>
          <w:szCs w:val="28"/>
        </w:rPr>
        <w:t xml:space="preserve">социальных проектов для социально  ориентированных </w:t>
      </w:r>
      <w:r w:rsidR="00350B28" w:rsidRPr="00350B28">
        <w:rPr>
          <w:sz w:val="28"/>
          <w:szCs w:val="28"/>
        </w:rPr>
        <w:t xml:space="preserve">некоммерческих организаций  </w:t>
      </w:r>
      <w:r w:rsidR="00350B28" w:rsidRPr="00350B28">
        <w:rPr>
          <w:bCs/>
          <w:sz w:val="28"/>
          <w:szCs w:val="28"/>
        </w:rPr>
        <w:t>города Сосновоборска</w:t>
      </w:r>
    </w:p>
    <w:p w:rsidR="00DC2818" w:rsidRDefault="00DC2818" w:rsidP="00ED6BC2">
      <w:pPr>
        <w:ind w:left="720"/>
        <w:jc w:val="center"/>
        <w:rPr>
          <w:b/>
          <w:i/>
          <w:color w:val="000000"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3"/>
        <w:gridCol w:w="2380"/>
        <w:gridCol w:w="4645"/>
      </w:tblGrid>
      <w:tr w:rsidR="00DF262C" w:rsidRPr="00E205FE" w:rsidTr="00E205FE">
        <w:tc>
          <w:tcPr>
            <w:tcW w:w="675" w:type="dxa"/>
          </w:tcPr>
          <w:p w:rsidR="00DF262C" w:rsidRPr="00DF262C" w:rsidRDefault="00DF262C" w:rsidP="00E205FE">
            <w:pPr>
              <w:jc w:val="both"/>
            </w:pPr>
            <w:r w:rsidRPr="00DF262C">
              <w:t>1.</w:t>
            </w:r>
          </w:p>
        </w:tc>
        <w:tc>
          <w:tcPr>
            <w:tcW w:w="1873" w:type="dxa"/>
          </w:tcPr>
          <w:p w:rsidR="00DF262C" w:rsidRPr="00DF262C" w:rsidRDefault="00DF262C" w:rsidP="001A51FE">
            <w:pPr>
              <w:jc w:val="both"/>
            </w:pPr>
            <w:r w:rsidRPr="00DF262C">
              <w:t>Название проекта</w:t>
            </w:r>
          </w:p>
        </w:tc>
        <w:tc>
          <w:tcPr>
            <w:tcW w:w="7025" w:type="dxa"/>
            <w:gridSpan w:val="2"/>
          </w:tcPr>
          <w:p w:rsidR="00DF262C" w:rsidRPr="00DF262C" w:rsidRDefault="00DF262C" w:rsidP="00E205FE">
            <w:pPr>
              <w:jc w:val="both"/>
            </w:pPr>
          </w:p>
        </w:tc>
      </w:tr>
      <w:tr w:rsidR="00C8610B" w:rsidRPr="00E205FE" w:rsidTr="008F0520">
        <w:trPr>
          <w:trHeight w:val="473"/>
        </w:trPr>
        <w:tc>
          <w:tcPr>
            <w:tcW w:w="675" w:type="dxa"/>
            <w:vMerge w:val="restart"/>
          </w:tcPr>
          <w:p w:rsidR="00C8610B" w:rsidRPr="00DF262C" w:rsidRDefault="00C8610B" w:rsidP="00E205FE">
            <w:pPr>
              <w:jc w:val="both"/>
            </w:pPr>
            <w:r>
              <w:t>2.</w:t>
            </w:r>
          </w:p>
        </w:tc>
        <w:tc>
          <w:tcPr>
            <w:tcW w:w="8898" w:type="dxa"/>
            <w:gridSpan w:val="3"/>
          </w:tcPr>
          <w:p w:rsidR="00C8610B" w:rsidRPr="00DF262C" w:rsidRDefault="006A2D66" w:rsidP="006A2D66">
            <w:pPr>
              <w:jc w:val="center"/>
            </w:pPr>
            <w:r>
              <w:t>Срок реализации проекта</w:t>
            </w:r>
          </w:p>
        </w:tc>
      </w:tr>
      <w:tr w:rsidR="00C8610B" w:rsidRPr="00E205FE" w:rsidTr="006A2D66">
        <w:trPr>
          <w:trHeight w:val="472"/>
        </w:trPr>
        <w:tc>
          <w:tcPr>
            <w:tcW w:w="675" w:type="dxa"/>
            <w:vMerge/>
          </w:tcPr>
          <w:p w:rsidR="00C8610B" w:rsidRDefault="00C8610B" w:rsidP="00E205FE">
            <w:pPr>
              <w:jc w:val="both"/>
            </w:pPr>
          </w:p>
        </w:tc>
        <w:tc>
          <w:tcPr>
            <w:tcW w:w="4253" w:type="dxa"/>
            <w:gridSpan w:val="2"/>
          </w:tcPr>
          <w:p w:rsidR="00C8610B" w:rsidRPr="00DF262C" w:rsidRDefault="00C8610B" w:rsidP="008F0520">
            <w:pPr>
              <w:jc w:val="both"/>
            </w:pPr>
            <w:r w:rsidRPr="00E205FE">
              <w:rPr>
                <w:rFonts w:eastAsia="Calibri"/>
                <w:szCs w:val="28"/>
                <w:shd w:val="clear" w:color="auto" w:fill="FFFFFF"/>
                <w:lang w:eastAsia="en-US"/>
              </w:rPr>
              <w:t>Дата начала социального проекта</w:t>
            </w:r>
          </w:p>
        </w:tc>
        <w:tc>
          <w:tcPr>
            <w:tcW w:w="4645" w:type="dxa"/>
          </w:tcPr>
          <w:p w:rsidR="00C8610B" w:rsidRPr="00DF262C" w:rsidRDefault="00C8610B" w:rsidP="008F0520">
            <w:pPr>
              <w:jc w:val="both"/>
            </w:pPr>
            <w:r w:rsidRPr="00E205FE">
              <w:rPr>
                <w:rFonts w:eastAsia="Calibri"/>
                <w:szCs w:val="28"/>
                <w:shd w:val="clear" w:color="auto" w:fill="FFFFFF"/>
                <w:lang w:eastAsia="en-US"/>
              </w:rPr>
              <w:t>Дата окончания социального проекта</w:t>
            </w:r>
          </w:p>
        </w:tc>
      </w:tr>
      <w:tr w:rsidR="00C8610B" w:rsidRPr="00E205FE" w:rsidTr="006A2D66">
        <w:trPr>
          <w:trHeight w:val="472"/>
        </w:trPr>
        <w:tc>
          <w:tcPr>
            <w:tcW w:w="675" w:type="dxa"/>
            <w:vMerge/>
          </w:tcPr>
          <w:p w:rsidR="00C8610B" w:rsidRDefault="00C8610B" w:rsidP="00E205FE">
            <w:pPr>
              <w:jc w:val="both"/>
            </w:pPr>
          </w:p>
        </w:tc>
        <w:tc>
          <w:tcPr>
            <w:tcW w:w="4253" w:type="dxa"/>
            <w:gridSpan w:val="2"/>
          </w:tcPr>
          <w:p w:rsidR="00C8610B" w:rsidRPr="00E205FE" w:rsidRDefault="00C8610B" w:rsidP="00E205FE">
            <w:pPr>
              <w:jc w:val="both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645" w:type="dxa"/>
          </w:tcPr>
          <w:p w:rsidR="00C8610B" w:rsidRPr="00E205FE" w:rsidRDefault="00C8610B" w:rsidP="00E205FE">
            <w:pPr>
              <w:jc w:val="both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</w:p>
        </w:tc>
      </w:tr>
      <w:tr w:rsidR="00C8610B" w:rsidRPr="00E205FE" w:rsidTr="004547A2">
        <w:tc>
          <w:tcPr>
            <w:tcW w:w="675" w:type="dxa"/>
          </w:tcPr>
          <w:p w:rsidR="00C8610B" w:rsidRPr="00DF262C" w:rsidRDefault="006A2D66" w:rsidP="00E205FE">
            <w:pPr>
              <w:jc w:val="both"/>
            </w:pPr>
            <w:r>
              <w:t>3</w:t>
            </w:r>
            <w:r w:rsidR="00C8610B">
              <w:t>.</w:t>
            </w:r>
          </w:p>
        </w:tc>
        <w:tc>
          <w:tcPr>
            <w:tcW w:w="8898" w:type="dxa"/>
            <w:gridSpan w:val="3"/>
          </w:tcPr>
          <w:p w:rsidR="00C8610B" w:rsidRPr="00DF262C" w:rsidRDefault="00C8610B" w:rsidP="0043570C">
            <w:pPr>
              <w:jc w:val="center"/>
            </w:pPr>
            <w:r>
              <w:t>Краткое описание проекта</w:t>
            </w:r>
          </w:p>
        </w:tc>
      </w:tr>
      <w:tr w:rsidR="00C8610B" w:rsidRPr="00E205FE" w:rsidTr="00E205FE">
        <w:tc>
          <w:tcPr>
            <w:tcW w:w="675" w:type="dxa"/>
          </w:tcPr>
          <w:p w:rsidR="00C8610B" w:rsidRDefault="006A2D66" w:rsidP="00E205FE">
            <w:pPr>
              <w:jc w:val="both"/>
            </w:pPr>
            <w:r>
              <w:t>3</w:t>
            </w:r>
            <w:r w:rsidR="00C8610B">
              <w:t>.1</w:t>
            </w:r>
          </w:p>
        </w:tc>
        <w:tc>
          <w:tcPr>
            <w:tcW w:w="1873" w:type="dxa"/>
          </w:tcPr>
          <w:p w:rsidR="00C8610B" w:rsidRDefault="00C8610B" w:rsidP="00E205FE">
            <w:pPr>
              <w:jc w:val="both"/>
            </w:pPr>
            <w:r>
              <w:t>Актуальность проекта</w:t>
            </w:r>
          </w:p>
        </w:tc>
        <w:tc>
          <w:tcPr>
            <w:tcW w:w="7025" w:type="dxa"/>
            <w:gridSpan w:val="2"/>
          </w:tcPr>
          <w:p w:rsidR="00C8610B" w:rsidRPr="00DF262C" w:rsidRDefault="00C8610B" w:rsidP="00E205FE">
            <w:pPr>
              <w:jc w:val="both"/>
            </w:pPr>
            <w:r w:rsidRPr="00E205FE">
              <w:rPr>
                <w:szCs w:val="28"/>
              </w:rPr>
              <w:t>В этом подразделе необходимо кратко описать проблему, на решение которой направлен социальный проект, обосновать, что проблема актуальна, привести аналитические, статистические данные, результаты исследований и опросов, которые это подтверждают, дать ссылки на источник информации.</w:t>
            </w:r>
          </w:p>
        </w:tc>
      </w:tr>
      <w:tr w:rsidR="00C8610B" w:rsidRPr="00E205FE" w:rsidTr="00E205FE">
        <w:tc>
          <w:tcPr>
            <w:tcW w:w="675" w:type="dxa"/>
          </w:tcPr>
          <w:p w:rsidR="00C8610B" w:rsidRDefault="006A2D66" w:rsidP="00E205FE">
            <w:pPr>
              <w:jc w:val="both"/>
            </w:pPr>
            <w:r>
              <w:t>3</w:t>
            </w:r>
            <w:r w:rsidR="00C8610B">
              <w:t>.2</w:t>
            </w:r>
          </w:p>
        </w:tc>
        <w:tc>
          <w:tcPr>
            <w:tcW w:w="1873" w:type="dxa"/>
          </w:tcPr>
          <w:p w:rsidR="00C8610B" w:rsidRDefault="00C8610B" w:rsidP="00E205FE">
            <w:pPr>
              <w:jc w:val="both"/>
            </w:pPr>
            <w:r>
              <w:t>Цель проекта</w:t>
            </w:r>
          </w:p>
        </w:tc>
        <w:tc>
          <w:tcPr>
            <w:tcW w:w="7025" w:type="dxa"/>
            <w:gridSpan w:val="2"/>
          </w:tcPr>
          <w:p w:rsidR="00C8610B" w:rsidRPr="00DF262C" w:rsidRDefault="00C8610B" w:rsidP="00E205FE">
            <w:pPr>
              <w:jc w:val="both"/>
            </w:pPr>
            <w:r w:rsidRPr="00E205FE">
              <w:rPr>
                <w:szCs w:val="28"/>
              </w:rPr>
              <w:t>Цель – это ожидаемый результат или желаемое состояние в развитии сообщества на момент завершения реализации социального проекта. Цель должна быть краткой по форме, конкретной и ясной по содержанию, измеримой и ограниченной по времени.</w:t>
            </w:r>
          </w:p>
        </w:tc>
      </w:tr>
      <w:tr w:rsidR="00C8610B" w:rsidRPr="00E205FE" w:rsidTr="00E205FE">
        <w:tc>
          <w:tcPr>
            <w:tcW w:w="675" w:type="dxa"/>
          </w:tcPr>
          <w:p w:rsidR="00C8610B" w:rsidRDefault="006A2D66" w:rsidP="00E205FE">
            <w:pPr>
              <w:jc w:val="both"/>
            </w:pPr>
            <w:r>
              <w:t>3</w:t>
            </w:r>
            <w:r w:rsidR="00C8610B">
              <w:t>.3</w:t>
            </w:r>
          </w:p>
        </w:tc>
        <w:tc>
          <w:tcPr>
            <w:tcW w:w="1873" w:type="dxa"/>
          </w:tcPr>
          <w:p w:rsidR="00C8610B" w:rsidRDefault="00C8610B" w:rsidP="00E205FE">
            <w:pPr>
              <w:jc w:val="both"/>
            </w:pPr>
            <w:r>
              <w:t>Задачи проекта</w:t>
            </w:r>
          </w:p>
        </w:tc>
        <w:tc>
          <w:tcPr>
            <w:tcW w:w="7025" w:type="dxa"/>
            <w:gridSpan w:val="2"/>
          </w:tcPr>
          <w:p w:rsidR="00C8610B" w:rsidRPr="00DF262C" w:rsidRDefault="00C8610B" w:rsidP="00E205FE">
            <w:pPr>
              <w:jc w:val="both"/>
            </w:pPr>
            <w:r w:rsidRPr="00E205FE">
              <w:rPr>
                <w:szCs w:val="28"/>
              </w:rPr>
              <w:t>Задачи – это конкретные шаги, которые необходимо выполнить для достижения цели социального проекта. Задачи помогают детализировать поставленную цель, раскрывают ее объем и указывают на конкретные дела (мероприятия), которые необходимо выполнить в ходе реализации социального проекта, чтобы получить намеченный результат. Задачи должны быть конкретные и измеримые.</w:t>
            </w:r>
          </w:p>
        </w:tc>
      </w:tr>
      <w:tr w:rsidR="00C8610B" w:rsidRPr="00E205FE" w:rsidTr="00E205FE">
        <w:tc>
          <w:tcPr>
            <w:tcW w:w="675" w:type="dxa"/>
          </w:tcPr>
          <w:p w:rsidR="00C8610B" w:rsidRDefault="006A2D66" w:rsidP="00E205FE">
            <w:pPr>
              <w:jc w:val="both"/>
            </w:pPr>
            <w:r>
              <w:t>3</w:t>
            </w:r>
            <w:r w:rsidR="00C8610B">
              <w:t>.4</w:t>
            </w:r>
          </w:p>
        </w:tc>
        <w:tc>
          <w:tcPr>
            <w:tcW w:w="1873" w:type="dxa"/>
          </w:tcPr>
          <w:p w:rsidR="00C8610B" w:rsidRDefault="00C8610B" w:rsidP="00E205FE">
            <w:pPr>
              <w:jc w:val="both"/>
            </w:pPr>
            <w:r>
              <w:t>Целевая группа проекта</w:t>
            </w:r>
          </w:p>
        </w:tc>
        <w:tc>
          <w:tcPr>
            <w:tcW w:w="7025" w:type="dxa"/>
            <w:gridSpan w:val="2"/>
          </w:tcPr>
          <w:p w:rsidR="00C8610B" w:rsidRPr="00DF262C" w:rsidRDefault="00C8610B" w:rsidP="00E205FE">
            <w:pPr>
              <w:jc w:val="both"/>
            </w:pPr>
            <w:r w:rsidRPr="00E205FE">
              <w:rPr>
                <w:szCs w:val="28"/>
              </w:rPr>
              <w:t xml:space="preserve">Целевая группа – это группа людей, выделенная </w:t>
            </w:r>
            <w:r w:rsidRPr="00E205FE">
              <w:rPr>
                <w:szCs w:val="28"/>
              </w:rPr>
              <w:br/>
              <w:t>в социальном проекте по определенным признакам (параметрам), на которую направлено воздействие социального проекта.</w:t>
            </w:r>
          </w:p>
        </w:tc>
      </w:tr>
      <w:tr w:rsidR="00C8610B" w:rsidRPr="00E205FE" w:rsidTr="00E205FE">
        <w:tc>
          <w:tcPr>
            <w:tcW w:w="675" w:type="dxa"/>
          </w:tcPr>
          <w:p w:rsidR="00C8610B" w:rsidRDefault="006A2D66" w:rsidP="00E205FE">
            <w:pPr>
              <w:jc w:val="both"/>
            </w:pPr>
            <w:r>
              <w:t>3</w:t>
            </w:r>
            <w:r w:rsidR="00C8610B">
              <w:t>.5</w:t>
            </w:r>
          </w:p>
        </w:tc>
        <w:tc>
          <w:tcPr>
            <w:tcW w:w="1873" w:type="dxa"/>
          </w:tcPr>
          <w:p w:rsidR="00C8610B" w:rsidRDefault="00C8610B" w:rsidP="00E205FE">
            <w:pPr>
              <w:jc w:val="both"/>
            </w:pPr>
            <w:r w:rsidRPr="00E205FE">
              <w:rPr>
                <w:szCs w:val="28"/>
              </w:rPr>
              <w:t>Описание механизма реализации социального проекта</w:t>
            </w:r>
          </w:p>
        </w:tc>
        <w:tc>
          <w:tcPr>
            <w:tcW w:w="7025" w:type="dxa"/>
            <w:gridSpan w:val="2"/>
          </w:tcPr>
          <w:p w:rsidR="00C8610B" w:rsidRPr="00FE2276" w:rsidRDefault="00C8610B" w:rsidP="00390DD0">
            <w:pPr>
              <w:shd w:val="clear" w:color="auto" w:fill="FFFFFF"/>
              <w:jc w:val="both"/>
              <w:rPr>
                <w:bCs/>
                <w:iCs/>
                <w:szCs w:val="24"/>
              </w:rPr>
            </w:pPr>
            <w:r w:rsidRPr="00FE2276">
              <w:rPr>
                <w:bCs/>
                <w:iCs/>
                <w:szCs w:val="24"/>
              </w:rPr>
              <w:t xml:space="preserve">В этом подразделе необходимо описать, с помощью какого механизма будет достигнута цель социального проекта, решены задачи и получены результаты социального проекта, </w:t>
            </w:r>
            <w:r w:rsidRPr="00FE2276">
              <w:rPr>
                <w:szCs w:val="24"/>
              </w:rPr>
              <w:t>вовлечены представители целевых групп, волонтеры.</w:t>
            </w:r>
          </w:p>
          <w:p w:rsidR="00C8610B" w:rsidRPr="00E205FE" w:rsidRDefault="00C8610B" w:rsidP="00390DD0">
            <w:pPr>
              <w:shd w:val="clear" w:color="auto" w:fill="FFFFFF"/>
              <w:jc w:val="both"/>
              <w:rPr>
                <w:szCs w:val="28"/>
              </w:rPr>
            </w:pPr>
            <w:r w:rsidRPr="00FE2276">
              <w:rPr>
                <w:bCs/>
                <w:iCs/>
                <w:szCs w:val="24"/>
              </w:rPr>
              <w:t>Механизм (технология реализации задач</w:t>
            </w:r>
            <w:r w:rsidRPr="009B519F">
              <w:rPr>
                <w:bCs/>
                <w:iCs/>
                <w:szCs w:val="24"/>
              </w:rPr>
              <w:t>) – это основной способ по достижению результатов социального проекта. Механизм реализации социального проекта должен демонстрировать</w:t>
            </w:r>
            <w:r>
              <w:rPr>
                <w:bCs/>
                <w:iCs/>
                <w:szCs w:val="24"/>
              </w:rPr>
              <w:t>,</w:t>
            </w:r>
            <w:r w:rsidRPr="009B519F">
              <w:rPr>
                <w:bCs/>
                <w:iCs/>
                <w:szCs w:val="24"/>
              </w:rPr>
              <w:t xml:space="preserve"> что </w:t>
            </w:r>
            <w:r w:rsidRPr="009B519F">
              <w:rPr>
                <w:bCs/>
                <w:iCs/>
                <w:szCs w:val="24"/>
              </w:rPr>
              <w:lastRenderedPageBreak/>
              <w:t>будет сделано, как это будет осуществляться, когда и в какой последовательности, какие ресурсы будут привлечены для этого, как будет вовлекаться в социальный проект целевая группа. Из описания должны быть понятны причины выбора именно таких методов, понятна последовательность выполнения методов в ходе реализации социального проекта, наблюдаться естественность логической цепочки действий.</w:t>
            </w:r>
          </w:p>
        </w:tc>
      </w:tr>
    </w:tbl>
    <w:p w:rsidR="00DF262C" w:rsidRPr="00DF262C" w:rsidRDefault="00DF262C" w:rsidP="00DF262C">
      <w:pPr>
        <w:jc w:val="both"/>
        <w:rPr>
          <w:b/>
        </w:rPr>
      </w:pPr>
    </w:p>
    <w:p w:rsidR="008A6F22" w:rsidRPr="00E205FE" w:rsidRDefault="006A2D66" w:rsidP="00061092">
      <w:pPr>
        <w:outlineLvl w:val="4"/>
        <w:rPr>
          <w:b/>
          <w:bCs/>
          <w:iCs/>
          <w:szCs w:val="28"/>
        </w:rPr>
      </w:pPr>
      <w:r>
        <w:rPr>
          <w:rFonts w:eastAsia="Calibri"/>
          <w:b/>
          <w:color w:val="000000"/>
          <w:sz w:val="22"/>
          <w:lang w:eastAsia="en-US"/>
        </w:rPr>
        <w:t>4</w:t>
      </w:r>
      <w:r w:rsidR="00061092">
        <w:rPr>
          <w:rFonts w:eastAsia="Calibri"/>
          <w:b/>
          <w:color w:val="000000"/>
          <w:sz w:val="22"/>
          <w:lang w:eastAsia="en-US"/>
        </w:rPr>
        <w:t xml:space="preserve">. </w:t>
      </w:r>
      <w:r w:rsidR="00061092" w:rsidRPr="00E205FE">
        <w:rPr>
          <w:rFonts w:eastAsia="Calibri"/>
          <w:b/>
          <w:color w:val="000000"/>
          <w:sz w:val="22"/>
          <w:lang w:eastAsia="en-US"/>
        </w:rPr>
        <w:t>Организационный план социального проекта</w:t>
      </w:r>
    </w:p>
    <w:p w:rsidR="00061092" w:rsidRDefault="00061092" w:rsidP="00061092">
      <w:pPr>
        <w:shd w:val="clear" w:color="auto" w:fill="FFFFFF"/>
        <w:jc w:val="both"/>
        <w:rPr>
          <w:szCs w:val="28"/>
        </w:rPr>
      </w:pPr>
      <w:r w:rsidRPr="00E205FE">
        <w:rPr>
          <w:szCs w:val="28"/>
        </w:rPr>
        <w:t>В этом разделе необходимо перечислить мероприятия, которые будут реализованы в рамках социального проекта. Все мероприятия в организационном плане социального проекта должны быть между собой взаимосвязаны, соответствовать выбранному механизму реализации социального проекта и способствовать достижению результатов, заявленных в социальном проекте.</w:t>
      </w:r>
    </w:p>
    <w:p w:rsidR="00061092" w:rsidRDefault="00061092" w:rsidP="00061092">
      <w:pPr>
        <w:shd w:val="clear" w:color="auto" w:fill="FFFFFF"/>
        <w:jc w:val="both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64"/>
        <w:gridCol w:w="1559"/>
        <w:gridCol w:w="1417"/>
        <w:gridCol w:w="87"/>
        <w:gridCol w:w="1047"/>
        <w:gridCol w:w="1276"/>
        <w:gridCol w:w="1559"/>
        <w:gridCol w:w="993"/>
      </w:tblGrid>
      <w:tr w:rsidR="00061092" w:rsidRPr="009B519F" w:rsidTr="00061092">
        <w:trPr>
          <w:trHeight w:val="808"/>
        </w:trPr>
        <w:tc>
          <w:tcPr>
            <w:tcW w:w="596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№ п/п</w:t>
            </w:r>
          </w:p>
        </w:tc>
        <w:tc>
          <w:tcPr>
            <w:tcW w:w="964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>
              <w:rPr>
                <w:rFonts w:eastAsia="Calibri"/>
                <w:spacing w:val="-6"/>
                <w:szCs w:val="24"/>
                <w:lang w:eastAsia="en-US"/>
              </w:rPr>
              <w:t>Задача проекта</w:t>
            </w:r>
          </w:p>
        </w:tc>
        <w:tc>
          <w:tcPr>
            <w:tcW w:w="1559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Форма и наименование мероприятия</w:t>
            </w:r>
          </w:p>
        </w:tc>
        <w:tc>
          <w:tcPr>
            <w:tcW w:w="1417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Сроки проведения</w:t>
            </w:r>
          </w:p>
        </w:tc>
        <w:tc>
          <w:tcPr>
            <w:tcW w:w="1134" w:type="dxa"/>
            <w:gridSpan w:val="2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1276" w:type="dxa"/>
          </w:tcPr>
          <w:p w:rsidR="00061092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Ответст</w:t>
            </w:r>
          </w:p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 xml:space="preserve">венный </w:t>
            </w:r>
          </w:p>
        </w:tc>
        <w:tc>
          <w:tcPr>
            <w:tcW w:w="1559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Ожидаемый результат (качественный и количественный)</w:t>
            </w:r>
          </w:p>
        </w:tc>
        <w:tc>
          <w:tcPr>
            <w:tcW w:w="993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Подтверждающий документ</w:t>
            </w:r>
          </w:p>
        </w:tc>
      </w:tr>
      <w:tr w:rsidR="00061092" w:rsidRPr="009B519F" w:rsidTr="00061092">
        <w:trPr>
          <w:trHeight w:val="421"/>
        </w:trPr>
        <w:tc>
          <w:tcPr>
            <w:tcW w:w="596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6945" w:type="dxa"/>
            <w:gridSpan w:val="6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Этап 1. Подготовительный.</w:t>
            </w:r>
          </w:p>
        </w:tc>
        <w:tc>
          <w:tcPr>
            <w:tcW w:w="993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</w:tr>
      <w:tr w:rsidR="00061092" w:rsidRPr="009B519F" w:rsidTr="008A6F22">
        <w:trPr>
          <w:trHeight w:val="354"/>
        </w:trPr>
        <w:tc>
          <w:tcPr>
            <w:tcW w:w="596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1.1</w:t>
            </w:r>
          </w:p>
        </w:tc>
        <w:tc>
          <w:tcPr>
            <w:tcW w:w="964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04" w:type="dxa"/>
            <w:gridSpan w:val="2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</w:tr>
      <w:tr w:rsidR="00061092" w:rsidRPr="009B519F" w:rsidTr="008A6F22">
        <w:trPr>
          <w:trHeight w:val="367"/>
        </w:trPr>
        <w:tc>
          <w:tcPr>
            <w:tcW w:w="596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1.2</w:t>
            </w:r>
          </w:p>
        </w:tc>
        <w:tc>
          <w:tcPr>
            <w:tcW w:w="964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04" w:type="dxa"/>
            <w:gridSpan w:val="2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</w:tr>
      <w:tr w:rsidR="00061092" w:rsidRPr="009B519F" w:rsidTr="00061092">
        <w:trPr>
          <w:trHeight w:val="367"/>
        </w:trPr>
        <w:tc>
          <w:tcPr>
            <w:tcW w:w="596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6945" w:type="dxa"/>
            <w:gridSpan w:val="6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Этап 2. Основной.</w:t>
            </w:r>
          </w:p>
        </w:tc>
        <w:tc>
          <w:tcPr>
            <w:tcW w:w="993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</w:tr>
      <w:tr w:rsidR="00061092" w:rsidRPr="009B519F" w:rsidTr="008A6F22">
        <w:trPr>
          <w:trHeight w:val="367"/>
        </w:trPr>
        <w:tc>
          <w:tcPr>
            <w:tcW w:w="596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2.1</w:t>
            </w:r>
          </w:p>
        </w:tc>
        <w:tc>
          <w:tcPr>
            <w:tcW w:w="964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04" w:type="dxa"/>
            <w:gridSpan w:val="2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</w:tr>
      <w:tr w:rsidR="00061092" w:rsidRPr="009B519F" w:rsidTr="008A6F22">
        <w:trPr>
          <w:trHeight w:val="367"/>
        </w:trPr>
        <w:tc>
          <w:tcPr>
            <w:tcW w:w="596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2.2</w:t>
            </w:r>
          </w:p>
        </w:tc>
        <w:tc>
          <w:tcPr>
            <w:tcW w:w="964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04" w:type="dxa"/>
            <w:gridSpan w:val="2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</w:tr>
      <w:tr w:rsidR="00061092" w:rsidRPr="009B519F" w:rsidTr="00061092">
        <w:trPr>
          <w:trHeight w:val="367"/>
        </w:trPr>
        <w:tc>
          <w:tcPr>
            <w:tcW w:w="596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6945" w:type="dxa"/>
            <w:gridSpan w:val="6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Этап 3. Завершающий.</w:t>
            </w:r>
          </w:p>
        </w:tc>
        <w:tc>
          <w:tcPr>
            <w:tcW w:w="993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</w:tr>
      <w:tr w:rsidR="00061092" w:rsidRPr="009B519F" w:rsidTr="008A6F22">
        <w:trPr>
          <w:trHeight w:val="367"/>
        </w:trPr>
        <w:tc>
          <w:tcPr>
            <w:tcW w:w="596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3.1</w:t>
            </w:r>
          </w:p>
        </w:tc>
        <w:tc>
          <w:tcPr>
            <w:tcW w:w="964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04" w:type="dxa"/>
            <w:gridSpan w:val="2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61092" w:rsidRPr="009B519F" w:rsidRDefault="00061092" w:rsidP="004547A2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61092" w:rsidRPr="009B519F" w:rsidRDefault="00061092" w:rsidP="004547A2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</w:tr>
    </w:tbl>
    <w:p w:rsidR="00061092" w:rsidRDefault="00061092" w:rsidP="009125D3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43570C" w:rsidRPr="009B519F" w:rsidRDefault="006A2D66" w:rsidP="0043570C">
      <w:pPr>
        <w:outlineLvl w:val="4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</w:t>
      </w:r>
      <w:r w:rsidR="0043570C" w:rsidRPr="009B519F">
        <w:rPr>
          <w:b/>
          <w:bCs/>
          <w:iCs/>
          <w:szCs w:val="24"/>
        </w:rPr>
        <w:t>. Информация о команде социального проекта</w:t>
      </w:r>
    </w:p>
    <w:p w:rsidR="0043570C" w:rsidRPr="009B519F" w:rsidRDefault="0043570C" w:rsidP="0043570C">
      <w:pPr>
        <w:ind w:firstLine="851"/>
        <w:outlineLvl w:val="4"/>
        <w:rPr>
          <w:b/>
          <w:bCs/>
          <w:iCs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2127"/>
        <w:gridCol w:w="1701"/>
        <w:gridCol w:w="1701"/>
      </w:tblGrid>
      <w:tr w:rsidR="0043570C" w:rsidRPr="009B519F" w:rsidTr="006A2D66">
        <w:tc>
          <w:tcPr>
            <w:tcW w:w="567" w:type="dxa"/>
            <w:shd w:val="clear" w:color="auto" w:fill="auto"/>
          </w:tcPr>
          <w:p w:rsidR="0043570C" w:rsidRPr="009B519F" w:rsidRDefault="0043570C" w:rsidP="004547A2">
            <w:pPr>
              <w:ind w:firstLine="29"/>
              <w:jc w:val="center"/>
              <w:rPr>
                <w:szCs w:val="24"/>
              </w:rPr>
            </w:pPr>
            <w:r w:rsidRPr="009B519F">
              <w:rPr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43570C" w:rsidRPr="009B519F" w:rsidRDefault="0043570C" w:rsidP="004547A2">
            <w:pPr>
              <w:jc w:val="center"/>
              <w:rPr>
                <w:szCs w:val="24"/>
              </w:rPr>
            </w:pPr>
            <w:r w:rsidRPr="009B519F">
              <w:rPr>
                <w:szCs w:val="24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:rsidR="0043570C" w:rsidRPr="009B519F" w:rsidRDefault="0043570C" w:rsidP="004547A2">
            <w:pPr>
              <w:jc w:val="center"/>
              <w:rPr>
                <w:szCs w:val="24"/>
              </w:rPr>
            </w:pPr>
            <w:r w:rsidRPr="009B519F">
              <w:rPr>
                <w:szCs w:val="24"/>
              </w:rPr>
              <w:t xml:space="preserve">Должность </w:t>
            </w:r>
            <w:r w:rsidRPr="009B519F">
              <w:rPr>
                <w:szCs w:val="24"/>
              </w:rPr>
              <w:br/>
              <w:t>в социальном проекте</w:t>
            </w:r>
          </w:p>
        </w:tc>
        <w:tc>
          <w:tcPr>
            <w:tcW w:w="2127" w:type="dxa"/>
            <w:shd w:val="clear" w:color="auto" w:fill="auto"/>
          </w:tcPr>
          <w:p w:rsidR="0043570C" w:rsidRPr="009B519F" w:rsidRDefault="0043570C" w:rsidP="004547A2">
            <w:pPr>
              <w:jc w:val="center"/>
              <w:rPr>
                <w:szCs w:val="24"/>
              </w:rPr>
            </w:pPr>
            <w:r w:rsidRPr="009B519F">
              <w:rPr>
                <w:szCs w:val="24"/>
              </w:rPr>
              <w:t>Деятельность по социальному проекту</w:t>
            </w:r>
          </w:p>
        </w:tc>
        <w:tc>
          <w:tcPr>
            <w:tcW w:w="1701" w:type="dxa"/>
            <w:shd w:val="clear" w:color="auto" w:fill="auto"/>
          </w:tcPr>
          <w:p w:rsidR="0043570C" w:rsidRPr="009B519F" w:rsidRDefault="0043570C" w:rsidP="004547A2">
            <w:pPr>
              <w:jc w:val="center"/>
              <w:rPr>
                <w:szCs w:val="24"/>
              </w:rPr>
            </w:pPr>
            <w:r w:rsidRPr="009B519F">
              <w:rPr>
                <w:szCs w:val="24"/>
              </w:rPr>
              <w:t>Образование/</w:t>
            </w:r>
          </w:p>
          <w:p w:rsidR="0043570C" w:rsidRPr="009B519F" w:rsidRDefault="0043570C" w:rsidP="004547A2">
            <w:pPr>
              <w:jc w:val="center"/>
              <w:rPr>
                <w:szCs w:val="24"/>
              </w:rPr>
            </w:pPr>
            <w:r w:rsidRPr="009B519F">
              <w:rPr>
                <w:szCs w:val="24"/>
              </w:rPr>
              <w:t>место работы</w:t>
            </w:r>
          </w:p>
        </w:tc>
        <w:tc>
          <w:tcPr>
            <w:tcW w:w="1701" w:type="dxa"/>
            <w:shd w:val="clear" w:color="auto" w:fill="auto"/>
          </w:tcPr>
          <w:p w:rsidR="0043570C" w:rsidRPr="009B519F" w:rsidRDefault="0043570C" w:rsidP="004547A2">
            <w:pPr>
              <w:jc w:val="center"/>
              <w:rPr>
                <w:szCs w:val="24"/>
              </w:rPr>
            </w:pPr>
            <w:r w:rsidRPr="009B519F">
              <w:rPr>
                <w:szCs w:val="24"/>
              </w:rPr>
              <w:t>Опыт проектной деятельности</w:t>
            </w:r>
          </w:p>
        </w:tc>
      </w:tr>
      <w:tr w:rsidR="0043570C" w:rsidRPr="009B519F" w:rsidTr="006A2D66">
        <w:tc>
          <w:tcPr>
            <w:tcW w:w="567" w:type="dxa"/>
            <w:shd w:val="clear" w:color="auto" w:fill="auto"/>
          </w:tcPr>
          <w:p w:rsidR="0043570C" w:rsidRPr="009B519F" w:rsidRDefault="0043570C" w:rsidP="004547A2">
            <w:pPr>
              <w:ind w:firstLine="29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3570C" w:rsidRPr="009B519F" w:rsidRDefault="0043570C" w:rsidP="004547A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570C" w:rsidRPr="00B43D52" w:rsidRDefault="0043570C" w:rsidP="004547A2">
            <w:pPr>
              <w:jc w:val="center"/>
              <w:rPr>
                <w:i/>
                <w:szCs w:val="24"/>
              </w:rPr>
            </w:pPr>
            <w:r w:rsidRPr="00B43D52">
              <w:rPr>
                <w:i/>
                <w:szCs w:val="24"/>
              </w:rPr>
              <w:t>Руководитель проекта</w:t>
            </w:r>
          </w:p>
        </w:tc>
        <w:tc>
          <w:tcPr>
            <w:tcW w:w="2127" w:type="dxa"/>
            <w:shd w:val="clear" w:color="auto" w:fill="auto"/>
          </w:tcPr>
          <w:p w:rsidR="0043570C" w:rsidRPr="009B519F" w:rsidRDefault="0043570C" w:rsidP="004547A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570C" w:rsidRPr="009B519F" w:rsidRDefault="0043570C" w:rsidP="004547A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570C" w:rsidRPr="009B519F" w:rsidRDefault="0043570C" w:rsidP="004547A2">
            <w:pPr>
              <w:jc w:val="center"/>
              <w:rPr>
                <w:szCs w:val="24"/>
              </w:rPr>
            </w:pPr>
          </w:p>
        </w:tc>
      </w:tr>
      <w:tr w:rsidR="0043570C" w:rsidRPr="009B519F" w:rsidTr="006A2D66">
        <w:tc>
          <w:tcPr>
            <w:tcW w:w="567" w:type="dxa"/>
            <w:shd w:val="clear" w:color="auto" w:fill="auto"/>
          </w:tcPr>
          <w:p w:rsidR="0043570C" w:rsidRPr="009B519F" w:rsidRDefault="0043570C" w:rsidP="004547A2">
            <w:pPr>
              <w:ind w:firstLine="29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3570C" w:rsidRPr="009B519F" w:rsidRDefault="0043570C" w:rsidP="004547A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570C" w:rsidRPr="00B43D52" w:rsidRDefault="0043570C" w:rsidP="004547A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2127" w:type="dxa"/>
            <w:shd w:val="clear" w:color="auto" w:fill="auto"/>
          </w:tcPr>
          <w:p w:rsidR="0043570C" w:rsidRPr="009B519F" w:rsidRDefault="0043570C" w:rsidP="004547A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570C" w:rsidRPr="009B519F" w:rsidRDefault="0043570C" w:rsidP="004547A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570C" w:rsidRPr="009B519F" w:rsidRDefault="0043570C" w:rsidP="004547A2">
            <w:pPr>
              <w:jc w:val="center"/>
              <w:rPr>
                <w:szCs w:val="24"/>
              </w:rPr>
            </w:pPr>
          </w:p>
        </w:tc>
      </w:tr>
      <w:tr w:rsidR="0043570C" w:rsidRPr="009B519F" w:rsidTr="006A2D66">
        <w:tc>
          <w:tcPr>
            <w:tcW w:w="567" w:type="dxa"/>
            <w:shd w:val="clear" w:color="auto" w:fill="auto"/>
          </w:tcPr>
          <w:p w:rsidR="0043570C" w:rsidRPr="009B519F" w:rsidRDefault="0043570C" w:rsidP="004547A2">
            <w:pPr>
              <w:ind w:firstLine="29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3570C" w:rsidRPr="009B519F" w:rsidRDefault="0043570C" w:rsidP="004547A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570C" w:rsidRPr="00B43D52" w:rsidRDefault="0043570C" w:rsidP="004547A2">
            <w:pPr>
              <w:jc w:val="center"/>
              <w:rPr>
                <w:i/>
                <w:szCs w:val="24"/>
              </w:rPr>
            </w:pPr>
            <w:r w:rsidRPr="00B43D52">
              <w:rPr>
                <w:i/>
                <w:szCs w:val="24"/>
              </w:rPr>
              <w:t>Волонтер</w:t>
            </w:r>
          </w:p>
        </w:tc>
        <w:tc>
          <w:tcPr>
            <w:tcW w:w="2127" w:type="dxa"/>
            <w:shd w:val="clear" w:color="auto" w:fill="auto"/>
          </w:tcPr>
          <w:p w:rsidR="0043570C" w:rsidRPr="009B519F" w:rsidRDefault="0043570C" w:rsidP="004547A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570C" w:rsidRPr="009B519F" w:rsidRDefault="0043570C" w:rsidP="004547A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570C" w:rsidRPr="009B519F" w:rsidRDefault="0043570C" w:rsidP="004547A2">
            <w:pPr>
              <w:jc w:val="center"/>
              <w:rPr>
                <w:szCs w:val="24"/>
              </w:rPr>
            </w:pPr>
          </w:p>
        </w:tc>
      </w:tr>
    </w:tbl>
    <w:p w:rsidR="0043570C" w:rsidRDefault="0043570C" w:rsidP="00DC2818">
      <w:pPr>
        <w:rPr>
          <w:b/>
        </w:rPr>
      </w:pPr>
    </w:p>
    <w:p w:rsidR="00DC2818" w:rsidRPr="0043570C" w:rsidRDefault="006A2D66" w:rsidP="00DC2818">
      <w:pPr>
        <w:rPr>
          <w:b/>
          <w:bCs/>
          <w:szCs w:val="28"/>
        </w:rPr>
      </w:pPr>
      <w:r>
        <w:rPr>
          <w:b/>
        </w:rPr>
        <w:t>6</w:t>
      </w:r>
      <w:r w:rsidR="00DC2818" w:rsidRPr="0043570C">
        <w:rPr>
          <w:b/>
        </w:rPr>
        <w:t xml:space="preserve">. </w:t>
      </w:r>
      <w:r w:rsidR="00DC2818" w:rsidRPr="0043570C">
        <w:rPr>
          <w:b/>
          <w:bCs/>
          <w:szCs w:val="28"/>
        </w:rPr>
        <w:t>Риски социального проекта</w:t>
      </w:r>
    </w:p>
    <w:p w:rsidR="00DC2818" w:rsidRDefault="00DC2818" w:rsidP="00C8610B">
      <w:pPr>
        <w:jc w:val="both"/>
        <w:rPr>
          <w:rFonts w:eastAsia="Calibri"/>
          <w:color w:val="FF0000"/>
          <w:szCs w:val="28"/>
          <w:lang w:eastAsia="en-US"/>
        </w:rPr>
      </w:pPr>
      <w:r w:rsidRPr="00E205FE">
        <w:rPr>
          <w:rFonts w:eastAsia="Calibri"/>
          <w:szCs w:val="28"/>
          <w:lang w:eastAsia="en-US"/>
        </w:rPr>
        <w:t xml:space="preserve">В этом разделе необходимо описать основные риски, которые могут возникнуть во время реализации социального проекта, и пути их преодоления. При описании рисков </w:t>
      </w:r>
      <w:r w:rsidRPr="00E205FE">
        <w:rPr>
          <w:rFonts w:eastAsia="Calibri"/>
          <w:szCs w:val="28"/>
          <w:lang w:eastAsia="en-US"/>
        </w:rPr>
        <w:lastRenderedPageBreak/>
        <w:t>необходимо учитывать, что на способы их преодоления могут понадобиться дополнительные ресурсы</w:t>
      </w:r>
      <w:r w:rsidRPr="00E205FE">
        <w:rPr>
          <w:rFonts w:eastAsia="Calibri"/>
          <w:color w:val="FF0000"/>
          <w:szCs w:val="28"/>
          <w:lang w:eastAsia="en-US"/>
        </w:rPr>
        <w:t>.</w:t>
      </w:r>
    </w:p>
    <w:p w:rsidR="0043570C" w:rsidRPr="009B519F" w:rsidRDefault="006A2D66" w:rsidP="0043570C">
      <w:pPr>
        <w:outlineLvl w:val="4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7</w:t>
      </w:r>
      <w:r w:rsidR="0043570C" w:rsidRPr="009B519F">
        <w:rPr>
          <w:b/>
          <w:bCs/>
          <w:iCs/>
          <w:szCs w:val="24"/>
        </w:rPr>
        <w:t>. Ожидаемые результаты социального проекта</w:t>
      </w:r>
    </w:p>
    <w:p w:rsidR="0043570C" w:rsidRPr="009B519F" w:rsidRDefault="0043570C" w:rsidP="0043570C">
      <w:pPr>
        <w:contextualSpacing/>
        <w:jc w:val="both"/>
        <w:rPr>
          <w:szCs w:val="24"/>
        </w:rPr>
      </w:pPr>
      <w:r w:rsidRPr="009B519F">
        <w:rPr>
          <w:szCs w:val="24"/>
        </w:rPr>
        <w:t xml:space="preserve">В этом подразделе необходимо описать ожидаемые количественные и качественные результаты социального проекта. </w:t>
      </w:r>
    </w:p>
    <w:p w:rsidR="0043570C" w:rsidRPr="009B519F" w:rsidRDefault="0043570C" w:rsidP="0043570C">
      <w:pPr>
        <w:contextualSpacing/>
        <w:jc w:val="both"/>
        <w:rPr>
          <w:szCs w:val="24"/>
        </w:rPr>
      </w:pPr>
      <w:r w:rsidRPr="009B519F">
        <w:rPr>
          <w:szCs w:val="24"/>
        </w:rPr>
        <w:t>Результаты должны сочетаться с задачами и целью проекта, иллюстрировать решение проблемы.</w:t>
      </w:r>
    </w:p>
    <w:p w:rsidR="0043570C" w:rsidRDefault="0043570C" w:rsidP="0043570C">
      <w:pPr>
        <w:contextualSpacing/>
        <w:jc w:val="both"/>
        <w:rPr>
          <w:rFonts w:eastAsia="Calibri"/>
          <w:color w:val="FF0000"/>
          <w:szCs w:val="28"/>
          <w:lang w:eastAsia="en-US"/>
        </w:rPr>
      </w:pPr>
      <w:r w:rsidRPr="009B519F">
        <w:rPr>
          <w:szCs w:val="24"/>
        </w:rPr>
        <w:t>Количественные результаты должны соответствовать данным из организационного плана проекта.</w:t>
      </w:r>
    </w:p>
    <w:p w:rsidR="00DC2818" w:rsidRPr="0043570C" w:rsidRDefault="007B3DDE" w:rsidP="00DC2818">
      <w:pPr>
        <w:outlineLvl w:val="5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DC2818" w:rsidRPr="0043570C">
        <w:rPr>
          <w:b/>
          <w:bCs/>
          <w:szCs w:val="28"/>
        </w:rPr>
        <w:t>. Организации-партнеры.</w:t>
      </w:r>
    </w:p>
    <w:p w:rsidR="00DC2818" w:rsidRPr="009B519F" w:rsidRDefault="00DC2818" w:rsidP="00C8610B">
      <w:pPr>
        <w:jc w:val="both"/>
        <w:rPr>
          <w:rFonts w:eastAsia="Calibri"/>
          <w:szCs w:val="24"/>
          <w:lang w:eastAsia="en-US"/>
        </w:rPr>
      </w:pPr>
      <w:r w:rsidRPr="009B519F">
        <w:rPr>
          <w:rFonts w:eastAsia="Calibri"/>
          <w:szCs w:val="24"/>
          <w:lang w:eastAsia="en-US"/>
        </w:rPr>
        <w:t>В этом разделе необходимо описать организации, выступающие партнерами в социальном проекте, указав их вклад в реализацию социального проекта, подтвержденн</w:t>
      </w:r>
      <w:r>
        <w:rPr>
          <w:rFonts w:eastAsia="Calibri"/>
          <w:szCs w:val="24"/>
          <w:lang w:eastAsia="en-US"/>
        </w:rPr>
        <w:t>ый</w:t>
      </w:r>
      <w:r w:rsidRPr="009B519F">
        <w:rPr>
          <w:rFonts w:eastAsia="Calibri"/>
          <w:szCs w:val="24"/>
          <w:lang w:eastAsia="en-US"/>
        </w:rPr>
        <w:t xml:space="preserve"> письмом партнера. </w:t>
      </w:r>
    </w:p>
    <w:p w:rsidR="00DC2818" w:rsidRPr="00E205FE" w:rsidRDefault="00DC2818" w:rsidP="00C8610B">
      <w:pPr>
        <w:jc w:val="both"/>
        <w:rPr>
          <w:bCs/>
          <w:szCs w:val="28"/>
        </w:rPr>
      </w:pPr>
      <w:r w:rsidRPr="009B519F">
        <w:rPr>
          <w:szCs w:val="24"/>
        </w:rPr>
        <w:t xml:space="preserve">Письмо партнера – это выполненное на официальном бланке и подписанное руководителем организации письмо, подтверждающее намерение организации принять участие в реализации социального проекта и конкретизирующее, каким именно будет вклад в проект. </w:t>
      </w:r>
    </w:p>
    <w:p w:rsidR="007D283D" w:rsidRPr="00E205FE" w:rsidRDefault="007B3DDE" w:rsidP="007B3DDE">
      <w:pPr>
        <w:outlineLvl w:val="5"/>
        <w:rPr>
          <w:b/>
          <w:bCs/>
          <w:szCs w:val="28"/>
        </w:rPr>
      </w:pPr>
      <w:r>
        <w:rPr>
          <w:b/>
          <w:bCs/>
          <w:szCs w:val="28"/>
        </w:rPr>
        <w:t xml:space="preserve">9. </w:t>
      </w:r>
      <w:r w:rsidR="007D283D" w:rsidRPr="00E205FE">
        <w:rPr>
          <w:b/>
          <w:bCs/>
          <w:szCs w:val="28"/>
        </w:rPr>
        <w:t>Смета проекта</w:t>
      </w:r>
    </w:p>
    <w:p w:rsidR="004573AD" w:rsidRDefault="007D283D" w:rsidP="007D283D">
      <w:pPr>
        <w:rPr>
          <w:szCs w:val="28"/>
        </w:rPr>
      </w:pPr>
      <w:r w:rsidRPr="00E205FE">
        <w:rPr>
          <w:szCs w:val="28"/>
        </w:rPr>
        <w:t>Сумма на приобретение основных средств (оборудование) не должна превышать 50 % от запрашиваемой суммы.</w:t>
      </w:r>
    </w:p>
    <w:p w:rsidR="00DC2818" w:rsidRPr="00DD2D07" w:rsidRDefault="00DC2818" w:rsidP="00DC2818">
      <w:pPr>
        <w:ind w:firstLine="851"/>
        <w:jc w:val="both"/>
        <w:rPr>
          <w:szCs w:val="24"/>
        </w:rPr>
      </w:pPr>
      <w:r w:rsidRPr="00DD2D07">
        <w:rPr>
          <w:szCs w:val="24"/>
        </w:rPr>
        <w:t>Рекомендации по заполнению сметы социального проекта, детализации сметы социального проекта в разрезе статей:</w:t>
      </w:r>
    </w:p>
    <w:p w:rsidR="00DC2818" w:rsidRPr="00DD2D07" w:rsidRDefault="00DC2818" w:rsidP="00DC2818">
      <w:pPr>
        <w:pStyle w:val="a3"/>
        <w:numPr>
          <w:ilvl w:val="0"/>
          <w:numId w:val="38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szCs w:val="24"/>
        </w:rPr>
      </w:pPr>
      <w:r w:rsidRPr="00DD2D07">
        <w:rPr>
          <w:szCs w:val="24"/>
        </w:rPr>
        <w:t xml:space="preserve">Статьи расходов,  не задействованные в реализации социального проекта и не имеющие числовых показателей, в п. 9.3. «Детализация сметы социального проекта </w:t>
      </w:r>
      <w:r w:rsidRPr="00DD2D07">
        <w:rPr>
          <w:szCs w:val="24"/>
        </w:rPr>
        <w:br/>
        <w:t>в разрезе статей расходов» не заполняются.</w:t>
      </w:r>
    </w:p>
    <w:p w:rsidR="00DC2818" w:rsidRPr="00DD2D07" w:rsidRDefault="00DC2818" w:rsidP="00DC2818">
      <w:pPr>
        <w:pStyle w:val="a3"/>
        <w:numPr>
          <w:ilvl w:val="0"/>
          <w:numId w:val="38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szCs w:val="24"/>
        </w:rPr>
      </w:pPr>
      <w:r w:rsidRPr="00DD2D07">
        <w:rPr>
          <w:szCs w:val="24"/>
        </w:rPr>
        <w:t>В п. 9.3. «Детализация сметы социального проекта в разрезе статей расходов» требуется обосновать необходимость каждой статьи расходов в форме краткого пояснения.</w:t>
      </w:r>
    </w:p>
    <w:p w:rsidR="00DC2818" w:rsidRPr="00DD2D07" w:rsidRDefault="00DC2818" w:rsidP="00DC2818">
      <w:pPr>
        <w:pStyle w:val="a3"/>
        <w:numPr>
          <w:ilvl w:val="0"/>
          <w:numId w:val="38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szCs w:val="24"/>
        </w:rPr>
      </w:pPr>
      <w:r w:rsidRPr="00DD2D07">
        <w:rPr>
          <w:szCs w:val="24"/>
        </w:rPr>
        <w:t xml:space="preserve">Смета социального проекта,  детализация сметы социального проекта составляются в полных рублях.  </w:t>
      </w:r>
    </w:p>
    <w:p w:rsidR="00DC2818" w:rsidRPr="00DD2D07" w:rsidRDefault="00DC2818" w:rsidP="00DC2818">
      <w:pPr>
        <w:pStyle w:val="a3"/>
        <w:numPr>
          <w:ilvl w:val="0"/>
          <w:numId w:val="38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szCs w:val="24"/>
        </w:rPr>
      </w:pPr>
      <w:r w:rsidRPr="00DD2D07">
        <w:rPr>
          <w:szCs w:val="24"/>
        </w:rPr>
        <w:t>Сводная смета социального проекта заполняется на основе данных п.9.3 «Детализ</w:t>
      </w:r>
      <w:r>
        <w:rPr>
          <w:szCs w:val="24"/>
        </w:rPr>
        <w:t xml:space="preserve">ация сметы социального проекта». </w:t>
      </w:r>
      <w:r w:rsidRPr="00DD2D07">
        <w:rPr>
          <w:szCs w:val="24"/>
        </w:rPr>
        <w:t xml:space="preserve">  В  статьях расходов, по которым отсутствуют числовые показатели, ставятся прочерки.</w:t>
      </w:r>
    </w:p>
    <w:p w:rsidR="00DC2818" w:rsidRPr="009B519F" w:rsidRDefault="00DC2818" w:rsidP="00DC2818">
      <w:pPr>
        <w:tabs>
          <w:tab w:val="left" w:pos="1134"/>
        </w:tabs>
        <w:ind w:firstLine="851"/>
        <w:jc w:val="both"/>
        <w:rPr>
          <w:rFonts w:eastAsia="Calibri"/>
          <w:b/>
          <w:szCs w:val="24"/>
        </w:rPr>
      </w:pPr>
      <w:r w:rsidRPr="00723C56">
        <w:rPr>
          <w:rFonts w:eastAsia="Calibri"/>
          <w:b/>
          <w:szCs w:val="24"/>
        </w:rPr>
        <w:t>9.3.</w:t>
      </w:r>
      <w:r w:rsidRPr="009B519F">
        <w:rPr>
          <w:rFonts w:eastAsia="Calibri"/>
          <w:b/>
          <w:szCs w:val="24"/>
        </w:rPr>
        <w:t xml:space="preserve"> Детализация сметы социального проекта в разрезе статей</w:t>
      </w:r>
      <w:r>
        <w:rPr>
          <w:rFonts w:eastAsia="Calibri"/>
          <w:b/>
          <w:szCs w:val="24"/>
        </w:rPr>
        <w:t xml:space="preserve"> расходов</w:t>
      </w:r>
    </w:p>
    <w:p w:rsidR="00DC2818" w:rsidRPr="009B519F" w:rsidRDefault="00DC2818" w:rsidP="00DC2818">
      <w:pPr>
        <w:tabs>
          <w:tab w:val="left" w:pos="284"/>
        </w:tabs>
        <w:ind w:firstLine="851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9</w:t>
      </w:r>
      <w:r w:rsidRPr="009B519F">
        <w:rPr>
          <w:rFonts w:eastAsia="Calibri"/>
          <w:b/>
          <w:szCs w:val="24"/>
        </w:rPr>
        <w:t>.3.1. Оплата труда</w:t>
      </w:r>
    </w:p>
    <w:p w:rsidR="00DC2818" w:rsidRPr="009B519F" w:rsidRDefault="00DC2818" w:rsidP="00DC2818">
      <w:pPr>
        <w:ind w:firstLine="851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9</w:t>
      </w:r>
      <w:r w:rsidRPr="009B519F">
        <w:rPr>
          <w:rFonts w:eastAsia="Calibri"/>
          <w:b/>
          <w:szCs w:val="24"/>
        </w:rPr>
        <w:t>.3.1.1. Оплата труда штатных сотрудников:</w:t>
      </w:r>
    </w:p>
    <w:p w:rsidR="00DC2818" w:rsidRPr="009B519F" w:rsidRDefault="00DC2818" w:rsidP="00DC2818">
      <w:pPr>
        <w:ind w:firstLine="851"/>
        <w:jc w:val="both"/>
        <w:rPr>
          <w:rFonts w:eastAsia="Calibri"/>
          <w:szCs w:val="24"/>
        </w:rPr>
      </w:pPr>
      <w:r w:rsidRPr="009B519F">
        <w:rPr>
          <w:rFonts w:eastAsia="Calibri"/>
          <w:szCs w:val="24"/>
        </w:rPr>
        <w:t>Отражается оплата труда штатных сотрудников (осуществляющих свою деятельность по проекту на основании трудового договора) включая НДФЛ. При планировании в расходы на оплату труда можно включить только допустимые для организации виды расходов с учетом пункта 1 ст. 255 НК РФ: суммы, начисленные по тарифным ставкам, должностным окладам (без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начислений, расходов, связанных с содержанием работников).</w:t>
      </w:r>
    </w:p>
    <w:p w:rsidR="00DC2818" w:rsidRPr="009B519F" w:rsidRDefault="00DC2818" w:rsidP="00DC2818">
      <w:pPr>
        <w:ind w:firstLine="851"/>
        <w:jc w:val="both"/>
        <w:rPr>
          <w:rFonts w:eastAsia="Calibri"/>
          <w:szCs w:val="24"/>
        </w:rPr>
      </w:pPr>
      <w:r w:rsidRPr="009B519F">
        <w:rPr>
          <w:rFonts w:eastAsia="Calibri"/>
          <w:szCs w:val="24"/>
        </w:rPr>
        <w:t xml:space="preserve">Если сотрудник на момент подачи заявки уже является штатным сотрудником (деятельность по проекту для него является дополнительной), </w:t>
      </w:r>
      <w:r w:rsidRPr="009B519F">
        <w:rPr>
          <w:rFonts w:eastAsia="Calibri"/>
          <w:szCs w:val="24"/>
        </w:rPr>
        <w:br/>
        <w:t xml:space="preserve">то участие его в проекте подразумевает заключение с ним дополнительного соглашения к </w:t>
      </w:r>
      <w:r w:rsidRPr="009B519F">
        <w:rPr>
          <w:rFonts w:eastAsia="Calibri"/>
          <w:szCs w:val="24"/>
        </w:rPr>
        <w:lastRenderedPageBreak/>
        <w:t>трудовому договору, действующему ранее (с последующими изменениями сопутствующих документов (например, штатное расписание, должностные инструкции и т.п.).</w:t>
      </w:r>
    </w:p>
    <w:p w:rsidR="00DC2818" w:rsidRPr="009B519F" w:rsidRDefault="00DC2818" w:rsidP="00DC2818">
      <w:pPr>
        <w:ind w:firstLine="851"/>
        <w:jc w:val="both"/>
        <w:rPr>
          <w:rFonts w:eastAsia="Calibri"/>
          <w:szCs w:val="24"/>
        </w:rPr>
      </w:pPr>
      <w:r w:rsidRPr="009B519F">
        <w:rPr>
          <w:rFonts w:eastAsia="Calibri"/>
          <w:szCs w:val="24"/>
        </w:rPr>
        <w:t xml:space="preserve">Страховые отчисления составляют – 30,2 % (ПФР – 22 %, </w:t>
      </w:r>
      <w:r w:rsidRPr="009B519F">
        <w:rPr>
          <w:rFonts w:eastAsia="Calibri"/>
          <w:szCs w:val="24"/>
        </w:rPr>
        <w:br/>
        <w:t>ФОМС –5,1% (+ 0,2 % несчастные случаи), ФСС – 2,9 %). Если организация, имеет право на применение пониженных тарифов по страховым взносам, требуется отразить это в комментарии к статье по каждому исполнителю.</w:t>
      </w:r>
    </w:p>
    <w:p w:rsidR="00DC2818" w:rsidRPr="009B519F" w:rsidRDefault="00DC2818" w:rsidP="00DC2818">
      <w:pPr>
        <w:ind w:firstLine="851"/>
        <w:jc w:val="both"/>
        <w:rPr>
          <w:rFonts w:eastAsia="Calibri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1276"/>
        <w:gridCol w:w="1134"/>
        <w:gridCol w:w="1843"/>
        <w:gridCol w:w="1559"/>
      </w:tblGrid>
      <w:tr w:rsidR="00DC2818" w:rsidRPr="009B519F" w:rsidTr="008A6F22">
        <w:trPr>
          <w:trHeight w:val="1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№</w:t>
            </w:r>
            <w:r w:rsidRPr="009B519F">
              <w:rPr>
                <w:spacing w:val="-6"/>
                <w:szCs w:val="24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Должность</w:t>
            </w:r>
          </w:p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исполнителя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 xml:space="preserve">Оплата труда </w:t>
            </w:r>
          </w:p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 xml:space="preserve">за месяц </w:t>
            </w:r>
            <w:r w:rsidRPr="009B519F">
              <w:rPr>
                <w:rFonts w:eastAsia="Calibri"/>
                <w:spacing w:val="-6"/>
                <w:szCs w:val="24"/>
              </w:rPr>
              <w:br/>
              <w:t>(в руб., включая НДФЛ)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>Количество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291B65" w:rsidP="004547A2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Всего </w:t>
            </w:r>
            <w:r>
              <w:rPr>
                <w:spacing w:val="-6"/>
                <w:szCs w:val="24"/>
              </w:rPr>
              <w:br/>
              <w:t>(</w:t>
            </w:r>
            <w:r w:rsidR="00DC2818" w:rsidRPr="009B519F">
              <w:rPr>
                <w:spacing w:val="-6"/>
                <w:szCs w:val="24"/>
              </w:rPr>
              <w:t xml:space="preserve"> 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 xml:space="preserve">Софинансирование (вклад </w:t>
            </w:r>
            <w:r w:rsidRPr="009B519F">
              <w:rPr>
                <w:rFonts w:eastAsia="Calibri"/>
                <w:spacing w:val="-6"/>
                <w:szCs w:val="24"/>
              </w:rPr>
              <w:br/>
              <w:t>из других источников), руб.</w:t>
            </w:r>
          </w:p>
        </w:tc>
      </w:tr>
      <w:tr w:rsidR="00DC2818" w:rsidRPr="009B519F" w:rsidTr="008A6F22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</w:tr>
      <w:tr w:rsidR="00DC2818" w:rsidRPr="009B519F" w:rsidTr="008A6F22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</w:tr>
      <w:tr w:rsidR="00DC2818" w:rsidRPr="009B519F" w:rsidTr="008A6F22">
        <w:trPr>
          <w:trHeight w:val="270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</w:tr>
      <w:tr w:rsidR="00DC2818" w:rsidRPr="009B519F" w:rsidTr="008A6F22">
        <w:trPr>
          <w:trHeight w:val="558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8A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bCs/>
                <w:spacing w:val="-6"/>
                <w:szCs w:val="24"/>
              </w:rPr>
            </w:pPr>
            <w:r w:rsidRPr="009B519F">
              <w:rPr>
                <w:bCs/>
                <w:spacing w:val="-6"/>
                <w:szCs w:val="24"/>
              </w:rPr>
              <w:t xml:space="preserve">Страховые взносы с выплаты штатным сотрудникам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</w:tr>
      <w:tr w:rsidR="00DC2818" w:rsidRPr="009B519F" w:rsidTr="008A6F22">
        <w:trPr>
          <w:trHeight w:val="270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</w:tr>
    </w:tbl>
    <w:p w:rsidR="00DC2818" w:rsidRPr="009B519F" w:rsidRDefault="00DC2818" w:rsidP="00DC2818">
      <w:pPr>
        <w:tabs>
          <w:tab w:val="left" w:pos="1418"/>
        </w:tabs>
        <w:ind w:firstLine="851"/>
        <w:jc w:val="both"/>
        <w:rPr>
          <w:rFonts w:eastAsia="Calibri"/>
          <w:szCs w:val="24"/>
        </w:rPr>
      </w:pPr>
    </w:p>
    <w:p w:rsidR="00DC2818" w:rsidRPr="009B519F" w:rsidRDefault="00DC2818" w:rsidP="00DC2818">
      <w:pPr>
        <w:tabs>
          <w:tab w:val="left" w:pos="1418"/>
        </w:tabs>
        <w:ind w:firstLine="851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9</w:t>
      </w:r>
      <w:r w:rsidRPr="009B519F">
        <w:rPr>
          <w:rFonts w:eastAsia="Calibri"/>
          <w:b/>
          <w:szCs w:val="24"/>
        </w:rPr>
        <w:t>.3.1.2. Оплата договоров гражданско-правового характера:</w:t>
      </w:r>
    </w:p>
    <w:p w:rsidR="00DC2818" w:rsidRPr="009B519F" w:rsidRDefault="00DC2818" w:rsidP="00DC2818">
      <w:pPr>
        <w:ind w:firstLine="851"/>
        <w:jc w:val="both"/>
        <w:rPr>
          <w:rFonts w:eastAsia="Calibri"/>
          <w:szCs w:val="24"/>
        </w:rPr>
      </w:pPr>
      <w:r w:rsidRPr="009B519F">
        <w:rPr>
          <w:rFonts w:eastAsia="Calibri"/>
          <w:szCs w:val="24"/>
        </w:rPr>
        <w:t>Отражаются выплаты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НДФЛ).</w:t>
      </w:r>
    </w:p>
    <w:p w:rsidR="00DC2818" w:rsidRPr="009B519F" w:rsidRDefault="00DC2818" w:rsidP="00DC2818">
      <w:pPr>
        <w:ind w:firstLine="851"/>
        <w:jc w:val="both"/>
        <w:rPr>
          <w:rFonts w:eastAsia="Calibri"/>
          <w:szCs w:val="24"/>
        </w:rPr>
      </w:pPr>
      <w:r w:rsidRPr="009B519F">
        <w:rPr>
          <w:rFonts w:eastAsia="Calibri"/>
          <w:spacing w:val="-6"/>
          <w:szCs w:val="24"/>
        </w:rPr>
        <w:t>Страховые отчисления составляют – 27,1 % (ПФР – 22 %, ФОМС – 5,1 %).</w:t>
      </w:r>
      <w:r w:rsidRPr="009B519F">
        <w:rPr>
          <w:rFonts w:eastAsia="Calibri"/>
          <w:szCs w:val="24"/>
        </w:rPr>
        <w:t xml:space="preserve"> Если организация, имеет право на применение пониженных тарифов </w:t>
      </w:r>
      <w:r w:rsidRPr="009B519F">
        <w:rPr>
          <w:rFonts w:eastAsia="Calibri"/>
          <w:szCs w:val="24"/>
        </w:rPr>
        <w:br/>
        <w:t xml:space="preserve">по страховым взносам, требуется отразить это в комментарии к статье </w:t>
      </w:r>
      <w:r w:rsidRPr="009B519F">
        <w:rPr>
          <w:rFonts w:eastAsia="Calibri"/>
          <w:szCs w:val="24"/>
        </w:rPr>
        <w:br/>
        <w:t>по каждому исполнителю.</w:t>
      </w:r>
    </w:p>
    <w:p w:rsidR="00DC2818" w:rsidRPr="009B519F" w:rsidRDefault="00DC2818" w:rsidP="00DC2818">
      <w:pPr>
        <w:ind w:firstLine="851"/>
        <w:jc w:val="both"/>
        <w:rPr>
          <w:rFonts w:eastAsia="Calibri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31"/>
        <w:gridCol w:w="1559"/>
        <w:gridCol w:w="1418"/>
        <w:gridCol w:w="992"/>
        <w:gridCol w:w="1843"/>
        <w:gridCol w:w="1559"/>
      </w:tblGrid>
      <w:tr w:rsidR="00DC2818" w:rsidRPr="009B519F" w:rsidTr="00291B65">
        <w:trPr>
          <w:trHeight w:val="14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№</w:t>
            </w:r>
            <w:r w:rsidRPr="009B519F">
              <w:rPr>
                <w:spacing w:val="-6"/>
                <w:szCs w:val="24"/>
              </w:rPr>
              <w:br/>
              <w:t>п/п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Должность</w:t>
            </w:r>
          </w:p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исполнителя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 xml:space="preserve">Оплата труда </w:t>
            </w:r>
            <w:r w:rsidRPr="009B519F">
              <w:rPr>
                <w:rFonts w:eastAsia="Calibri"/>
                <w:spacing w:val="-6"/>
                <w:szCs w:val="24"/>
              </w:rPr>
              <w:br/>
              <w:t xml:space="preserve">за месяц </w:t>
            </w:r>
            <w:r w:rsidRPr="009B519F">
              <w:rPr>
                <w:rFonts w:eastAsia="Calibri"/>
                <w:spacing w:val="-6"/>
                <w:szCs w:val="24"/>
              </w:rPr>
              <w:br/>
              <w:t>(в руб., включая НДФЛ)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>Количество месяцев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291B65" w:rsidP="004547A2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Всего </w:t>
            </w:r>
            <w:r>
              <w:rPr>
                <w:spacing w:val="-6"/>
                <w:szCs w:val="24"/>
              </w:rPr>
              <w:br/>
              <w:t>(</w:t>
            </w:r>
            <w:r w:rsidR="00DC2818" w:rsidRPr="009B519F">
              <w:rPr>
                <w:spacing w:val="-6"/>
                <w:szCs w:val="24"/>
              </w:rPr>
              <w:t xml:space="preserve"> 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 xml:space="preserve">Софинансирование (вклад </w:t>
            </w:r>
          </w:p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>из других источников), руб.</w:t>
            </w:r>
          </w:p>
        </w:tc>
      </w:tr>
      <w:tr w:rsidR="00DC2818" w:rsidRPr="009B519F" w:rsidTr="00291B65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</w:tr>
      <w:tr w:rsidR="00DC2818" w:rsidRPr="009B519F" w:rsidTr="00291B65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</w:tr>
      <w:tr w:rsidR="00DC2818" w:rsidRPr="009B519F" w:rsidTr="00291B65">
        <w:trPr>
          <w:trHeight w:val="270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</w:tr>
      <w:tr w:rsidR="00DC2818" w:rsidRPr="009B519F" w:rsidTr="00291B65">
        <w:trPr>
          <w:trHeight w:val="558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8A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  <w:szCs w:val="24"/>
              </w:rPr>
            </w:pPr>
            <w:r w:rsidRPr="009B519F">
              <w:rPr>
                <w:bCs/>
                <w:spacing w:val="-6"/>
                <w:szCs w:val="24"/>
              </w:rPr>
              <w:t xml:space="preserve">Страховые взносы с выплаты штатным сотрудникам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</w:tr>
      <w:tr w:rsidR="00DC2818" w:rsidRPr="009B519F" w:rsidTr="00291B65">
        <w:trPr>
          <w:trHeight w:val="270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</w:tr>
    </w:tbl>
    <w:p w:rsidR="00DC2818" w:rsidRPr="009B519F" w:rsidRDefault="00DC2818" w:rsidP="00DC2818">
      <w:pPr>
        <w:tabs>
          <w:tab w:val="left" w:pos="284"/>
        </w:tabs>
        <w:ind w:firstLine="851"/>
        <w:jc w:val="center"/>
        <w:rPr>
          <w:rFonts w:eastAsia="Calibri"/>
          <w:b/>
          <w:szCs w:val="24"/>
        </w:rPr>
      </w:pPr>
    </w:p>
    <w:p w:rsidR="008A6F22" w:rsidRDefault="00DC2818" w:rsidP="008A6F22">
      <w:pPr>
        <w:tabs>
          <w:tab w:val="left" w:pos="284"/>
        </w:tabs>
        <w:ind w:firstLine="851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9</w:t>
      </w:r>
      <w:r w:rsidRPr="009B519F">
        <w:rPr>
          <w:rFonts w:eastAsia="Calibri"/>
          <w:b/>
          <w:szCs w:val="24"/>
        </w:rPr>
        <w:t>.3.2. Командировочные расходы</w:t>
      </w:r>
    </w:p>
    <w:p w:rsidR="00DC2818" w:rsidRPr="009B519F" w:rsidRDefault="00DC2818" w:rsidP="008A6F22">
      <w:pPr>
        <w:tabs>
          <w:tab w:val="left" w:pos="284"/>
        </w:tabs>
        <w:ind w:firstLine="851"/>
        <w:rPr>
          <w:rFonts w:eastAsia="Calibri"/>
          <w:szCs w:val="24"/>
        </w:rPr>
      </w:pPr>
      <w:r w:rsidRPr="00DD2D07">
        <w:rPr>
          <w:rFonts w:eastAsia="Calibri"/>
          <w:szCs w:val="24"/>
        </w:rPr>
        <w:t>Отражаются планируемые командировочные расходы сотрудников социального проекта, работающих по трудовым договорам, связанные непосредственно с мероприятиями по реализации представляемого социального проекта.</w:t>
      </w:r>
    </w:p>
    <w:p w:rsidR="00DC2818" w:rsidRDefault="00DC2818" w:rsidP="00291B65">
      <w:pPr>
        <w:ind w:firstLine="851"/>
        <w:jc w:val="both"/>
        <w:rPr>
          <w:rFonts w:eastAsia="Calibri"/>
          <w:szCs w:val="24"/>
        </w:rPr>
      </w:pPr>
      <w:r w:rsidRPr="009B519F">
        <w:rPr>
          <w:rFonts w:eastAsia="Calibri"/>
          <w:szCs w:val="24"/>
        </w:rPr>
        <w:lastRenderedPageBreak/>
        <w:t>В бюджет вносятся расходы на командировки только по территории РФ</w:t>
      </w:r>
      <w:r>
        <w:rPr>
          <w:rFonts w:eastAsia="Calibri"/>
          <w:szCs w:val="24"/>
        </w:rPr>
        <w:t>.</w:t>
      </w:r>
    </w:p>
    <w:p w:rsidR="00DC2818" w:rsidRPr="009B519F" w:rsidRDefault="00DC2818" w:rsidP="00DC2818">
      <w:pPr>
        <w:ind w:firstLine="851"/>
        <w:jc w:val="both"/>
        <w:rPr>
          <w:rFonts w:eastAsia="Calibri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1559"/>
        <w:gridCol w:w="1134"/>
        <w:gridCol w:w="1134"/>
        <w:gridCol w:w="1843"/>
      </w:tblGrid>
      <w:tr w:rsidR="00DC2818" w:rsidRPr="009B519F" w:rsidTr="008954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tabs>
                <w:tab w:val="left" w:pos="1418"/>
              </w:tabs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szCs w:val="24"/>
              </w:rPr>
              <w:t>№</w:t>
            </w:r>
            <w:r w:rsidRPr="009B519F">
              <w:rPr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Цель поездки, срок и место назначение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Удельный показа</w:t>
            </w:r>
            <w:r w:rsidRPr="009B519F">
              <w:rPr>
                <w:rFonts w:eastAsia="Calibri"/>
                <w:szCs w:val="24"/>
              </w:rPr>
              <w:t>тель</w:t>
            </w:r>
            <w:r>
              <w:rPr>
                <w:rFonts w:eastAsia="Calibri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Количество командируемых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szCs w:val="24"/>
              </w:rPr>
              <w:t xml:space="preserve">Всего </w:t>
            </w:r>
            <w:r w:rsidRPr="009B519F">
              <w:rPr>
                <w:szCs w:val="24"/>
              </w:rPr>
              <w:br/>
              <w:t>(в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Софинансирование (вклад из других источников), руб.</w:t>
            </w:r>
          </w:p>
        </w:tc>
      </w:tr>
      <w:tr w:rsidR="00DC2818" w:rsidRPr="009B519F" w:rsidTr="00895437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ind w:right="-57" w:firstLine="29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Суточные</w:t>
            </w:r>
          </w:p>
        </w:tc>
      </w:tr>
      <w:tr w:rsidR="00DC2818" w:rsidRPr="009B519F" w:rsidTr="008954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tabs>
                <w:tab w:val="left" w:pos="1418"/>
              </w:tabs>
              <w:ind w:right="-57" w:firstLine="29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818" w:rsidRPr="009B519F" w:rsidRDefault="00DC2818" w:rsidP="004547A2">
            <w:pPr>
              <w:ind w:right="-57" w:firstLine="29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tabs>
                <w:tab w:val="left" w:pos="1418"/>
              </w:tabs>
              <w:ind w:right="-57" w:firstLine="29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818" w:rsidRPr="009B519F" w:rsidRDefault="00DC2818" w:rsidP="004547A2">
            <w:pPr>
              <w:ind w:right="-57" w:firstLine="29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818" w:rsidRPr="009B519F" w:rsidRDefault="00DC2818" w:rsidP="004547A2">
            <w:pPr>
              <w:tabs>
                <w:tab w:val="left" w:pos="1418"/>
              </w:tabs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ind w:right="-57" w:firstLine="29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ind w:firstLine="29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Проживание</w:t>
            </w:r>
          </w:p>
        </w:tc>
      </w:tr>
      <w:tr w:rsidR="00DC2818" w:rsidRPr="009B519F" w:rsidTr="008954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tabs>
                <w:tab w:val="left" w:pos="1418"/>
              </w:tabs>
              <w:ind w:firstLine="29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818" w:rsidRPr="009B519F" w:rsidRDefault="00DC2818" w:rsidP="004547A2">
            <w:pPr>
              <w:ind w:firstLine="29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29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8A6F22" w:rsidP="004547A2">
            <w:pPr>
              <w:tabs>
                <w:tab w:val="left" w:pos="1418"/>
              </w:tabs>
              <w:ind w:firstLine="29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818" w:rsidRPr="009B519F" w:rsidRDefault="00DC2818" w:rsidP="004547A2">
            <w:pPr>
              <w:ind w:firstLine="29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818" w:rsidRPr="009B519F" w:rsidRDefault="00DC2818" w:rsidP="004547A2">
            <w:pPr>
              <w:tabs>
                <w:tab w:val="left" w:pos="1418"/>
              </w:tabs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ind w:firstLine="29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ind w:firstLine="29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Транспортные расходы (проезд)</w:t>
            </w:r>
          </w:p>
        </w:tc>
      </w:tr>
      <w:tr w:rsidR="00DC2818" w:rsidRPr="009B519F" w:rsidTr="008954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tabs>
                <w:tab w:val="left" w:pos="1418"/>
              </w:tabs>
              <w:ind w:firstLine="851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818" w:rsidRPr="009B519F" w:rsidRDefault="00DC2818" w:rsidP="004547A2">
            <w:pPr>
              <w:ind w:firstLine="851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tabs>
                <w:tab w:val="left" w:pos="1418"/>
              </w:tabs>
              <w:ind w:firstLine="851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818" w:rsidRPr="009B519F" w:rsidRDefault="00DC2818" w:rsidP="004547A2">
            <w:pPr>
              <w:ind w:firstLine="851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818" w:rsidRPr="009B519F" w:rsidRDefault="00DC2818" w:rsidP="004547A2">
            <w:pPr>
              <w:tabs>
                <w:tab w:val="left" w:pos="1418"/>
              </w:tabs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ind w:firstLine="851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</w:tbl>
    <w:p w:rsidR="00DC2818" w:rsidRDefault="00DC2818" w:rsidP="00DC2818">
      <w:pPr>
        <w:pStyle w:val="aa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C2818" w:rsidRPr="009B519F" w:rsidRDefault="00DC2818" w:rsidP="00DC2818">
      <w:pPr>
        <w:pStyle w:val="aa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519F">
        <w:rPr>
          <w:rFonts w:ascii="Times New Roman" w:hAnsi="Times New Roman"/>
          <w:sz w:val="24"/>
          <w:szCs w:val="24"/>
          <w:vertAlign w:val="superscript"/>
        </w:rPr>
        <w:t>_________________________________________</w:t>
      </w:r>
    </w:p>
    <w:p w:rsidR="00DC2818" w:rsidRPr="009B519F" w:rsidRDefault="00DC2818" w:rsidP="00DC2818">
      <w:pPr>
        <w:pStyle w:val="aa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9B519F">
        <w:rPr>
          <w:rFonts w:ascii="Times New Roman" w:hAnsi="Times New Roman"/>
          <w:sz w:val="24"/>
          <w:szCs w:val="24"/>
        </w:rPr>
        <w:t xml:space="preserve"> Удельный показатель:</w:t>
      </w:r>
    </w:p>
    <w:p w:rsidR="00DC2818" w:rsidRPr="009B519F" w:rsidRDefault="00DC2818" w:rsidP="00DC2818">
      <w:pPr>
        <w:pStyle w:val="aa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519F">
        <w:rPr>
          <w:rFonts w:ascii="Times New Roman" w:hAnsi="Times New Roman"/>
          <w:sz w:val="24"/>
          <w:szCs w:val="24"/>
        </w:rPr>
        <w:t>1.</w:t>
      </w:r>
      <w:r w:rsidRPr="009B519F">
        <w:rPr>
          <w:rFonts w:ascii="Times New Roman" w:hAnsi="Times New Roman"/>
          <w:sz w:val="24"/>
          <w:szCs w:val="24"/>
        </w:rPr>
        <w:tab/>
        <w:t>Суточные – указывается размер суточных за весь период командировки на одного сотрудника.</w:t>
      </w:r>
    </w:p>
    <w:p w:rsidR="00DC2818" w:rsidRPr="009B519F" w:rsidRDefault="00DC2818" w:rsidP="00DC2818">
      <w:pPr>
        <w:pStyle w:val="aa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519F">
        <w:rPr>
          <w:rFonts w:ascii="Times New Roman" w:hAnsi="Times New Roman"/>
          <w:sz w:val="24"/>
          <w:szCs w:val="24"/>
        </w:rPr>
        <w:t>2.</w:t>
      </w:r>
      <w:r w:rsidRPr="009B519F">
        <w:rPr>
          <w:rFonts w:ascii="Times New Roman" w:hAnsi="Times New Roman"/>
          <w:sz w:val="24"/>
          <w:szCs w:val="24"/>
        </w:rPr>
        <w:tab/>
        <w:t>Проживание – указывается стоимость проживания за весь период командировки на одного сотрудника.</w:t>
      </w:r>
    </w:p>
    <w:p w:rsidR="00DC2818" w:rsidRPr="009B519F" w:rsidRDefault="00DC2818" w:rsidP="00DC2818">
      <w:pPr>
        <w:tabs>
          <w:tab w:val="left" w:pos="284"/>
        </w:tabs>
        <w:ind w:firstLine="851"/>
        <w:jc w:val="both"/>
        <w:rPr>
          <w:szCs w:val="24"/>
        </w:rPr>
      </w:pPr>
      <w:r w:rsidRPr="009B519F">
        <w:rPr>
          <w:szCs w:val="24"/>
        </w:rPr>
        <w:t>3.</w:t>
      </w:r>
      <w:r w:rsidRPr="009B519F">
        <w:rPr>
          <w:szCs w:val="24"/>
        </w:rPr>
        <w:tab/>
        <w:t>Транспортные расходы (проезд) – указывается стоимость билетов туда и обратно на одного сотрудника</w:t>
      </w:r>
    </w:p>
    <w:p w:rsidR="00DC2818" w:rsidRPr="009B519F" w:rsidRDefault="00DC2818" w:rsidP="008A6F22">
      <w:pPr>
        <w:tabs>
          <w:tab w:val="left" w:pos="284"/>
        </w:tabs>
        <w:ind w:firstLine="851"/>
        <w:rPr>
          <w:rFonts w:eastAsia="Calibri"/>
          <w:szCs w:val="24"/>
        </w:rPr>
      </w:pPr>
      <w:r>
        <w:rPr>
          <w:rFonts w:eastAsia="Calibri"/>
          <w:b/>
          <w:szCs w:val="24"/>
        </w:rPr>
        <w:t>9</w:t>
      </w:r>
      <w:r w:rsidRPr="009B519F">
        <w:rPr>
          <w:rFonts w:eastAsia="Calibri"/>
          <w:b/>
          <w:szCs w:val="24"/>
        </w:rPr>
        <w:t>.3.3. Аренда</w:t>
      </w:r>
    </w:p>
    <w:p w:rsidR="00DC2818" w:rsidRDefault="00DC2818" w:rsidP="00DC2818">
      <w:pPr>
        <w:ind w:firstLine="851"/>
        <w:jc w:val="both"/>
        <w:rPr>
          <w:rFonts w:eastAsia="Calibri"/>
          <w:szCs w:val="24"/>
        </w:rPr>
      </w:pPr>
      <w:r w:rsidRPr="00DD2D07">
        <w:rPr>
          <w:rFonts w:eastAsia="Calibri"/>
          <w:szCs w:val="24"/>
        </w:rPr>
        <w:t>В данной статье отражаются планируемые расходы на  аренду нежилых помещений,</w:t>
      </w:r>
      <w:r w:rsidRPr="009B519F">
        <w:rPr>
          <w:rFonts w:eastAsia="Calibri"/>
          <w:szCs w:val="24"/>
        </w:rPr>
        <w:t xml:space="preserve"> специализиро</w:t>
      </w:r>
      <w:r>
        <w:rPr>
          <w:rFonts w:eastAsia="Calibri"/>
          <w:szCs w:val="24"/>
        </w:rPr>
        <w:t>ванного оборудования, инвентаря.</w:t>
      </w:r>
    </w:p>
    <w:p w:rsidR="00DC2818" w:rsidRPr="009B519F" w:rsidRDefault="00DC2818" w:rsidP="00DC2818">
      <w:pPr>
        <w:ind w:firstLine="851"/>
        <w:jc w:val="both"/>
        <w:rPr>
          <w:rFonts w:eastAsia="Calibri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1275"/>
        <w:gridCol w:w="993"/>
        <w:gridCol w:w="992"/>
        <w:gridCol w:w="1417"/>
        <w:gridCol w:w="1276"/>
        <w:gridCol w:w="1276"/>
      </w:tblGrid>
      <w:tr w:rsidR="00DC2818" w:rsidRPr="009B519F" w:rsidTr="0040109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tabs>
                <w:tab w:val="left" w:pos="1418"/>
              </w:tabs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szCs w:val="24"/>
              </w:rPr>
              <w:t>№</w:t>
            </w:r>
            <w:r w:rsidRPr="009B519F">
              <w:rPr>
                <w:szCs w:val="24"/>
              </w:rPr>
              <w:br/>
              <w:t>п/п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Наименование расхода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Стоимость единицы</w:t>
            </w:r>
            <w:r w:rsidRPr="009B519F">
              <w:rPr>
                <w:rFonts w:eastAsia="Calibri"/>
                <w:szCs w:val="24"/>
              </w:rPr>
              <w:br/>
            </w:r>
            <w:r w:rsidRPr="009B519F">
              <w:rPr>
                <w:szCs w:val="24"/>
              </w:rPr>
              <w:t>(в 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Количество единиц</w:t>
            </w:r>
            <w:r w:rsidRPr="009B519F">
              <w:rPr>
                <w:rFonts w:eastAsia="Calibri"/>
                <w:szCs w:val="24"/>
              </w:rPr>
              <w:br/>
              <w:t>(м</w:t>
            </w:r>
            <w:r w:rsidRPr="009B519F">
              <w:rPr>
                <w:rFonts w:eastAsia="Calibri"/>
                <w:szCs w:val="24"/>
                <w:vertAlign w:val="superscript"/>
              </w:rPr>
              <w:t>2</w:t>
            </w:r>
            <w:r w:rsidRPr="009B519F">
              <w:rPr>
                <w:rFonts w:eastAsia="Calibri"/>
                <w:szCs w:val="24"/>
              </w:rPr>
              <w:t>, ед.)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szCs w:val="24"/>
              </w:rPr>
              <w:t xml:space="preserve">Всего </w:t>
            </w:r>
            <w:r w:rsidRPr="009B519F">
              <w:rPr>
                <w:szCs w:val="24"/>
              </w:rPr>
              <w:br/>
              <w:t>(в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Софинансирование (вклад из других источников),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Неденежный вклад из других источников</w:t>
            </w:r>
          </w:p>
        </w:tc>
      </w:tr>
      <w:tr w:rsidR="00DC2818" w:rsidRPr="009B519F" w:rsidTr="0040109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firstLine="29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40109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firstLine="29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40109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firstLine="29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818" w:rsidRPr="009B519F" w:rsidRDefault="00DC2818" w:rsidP="004547A2">
            <w:pPr>
              <w:tabs>
                <w:tab w:val="left" w:pos="1418"/>
              </w:tabs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firstLine="851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</w:tbl>
    <w:p w:rsidR="00DC2818" w:rsidRPr="009B519F" w:rsidRDefault="00DC2818" w:rsidP="00DC2818">
      <w:pPr>
        <w:tabs>
          <w:tab w:val="left" w:pos="1418"/>
        </w:tabs>
        <w:ind w:firstLine="851"/>
        <w:jc w:val="both"/>
        <w:rPr>
          <w:rFonts w:eastAsia="Calibri"/>
          <w:szCs w:val="24"/>
        </w:rPr>
      </w:pPr>
    </w:p>
    <w:p w:rsidR="00DC2818" w:rsidRPr="009B519F" w:rsidRDefault="00DC2818" w:rsidP="00431649">
      <w:pPr>
        <w:tabs>
          <w:tab w:val="left" w:pos="284"/>
        </w:tabs>
        <w:ind w:firstLine="709"/>
        <w:rPr>
          <w:rFonts w:eastAsia="Calibri"/>
          <w:b/>
          <w:szCs w:val="24"/>
        </w:rPr>
      </w:pPr>
      <w:r w:rsidRPr="009B519F">
        <w:rPr>
          <w:rFonts w:eastAsia="Calibri"/>
          <w:b/>
          <w:szCs w:val="24"/>
        </w:rPr>
        <w:t>7.3.4. Приобретение основных средств и материально-производственных запасов</w:t>
      </w:r>
    </w:p>
    <w:p w:rsidR="00431649" w:rsidRDefault="00DC2818" w:rsidP="00431649">
      <w:pPr>
        <w:tabs>
          <w:tab w:val="left" w:pos="284"/>
        </w:tabs>
        <w:ind w:firstLine="709"/>
        <w:jc w:val="both"/>
        <w:rPr>
          <w:b/>
          <w:i/>
          <w:szCs w:val="24"/>
        </w:rPr>
      </w:pPr>
      <w:r w:rsidRPr="00895437">
        <w:rPr>
          <w:b/>
          <w:i/>
          <w:szCs w:val="24"/>
        </w:rPr>
        <w:t>Сумма на приобретение основных средств (оборудование)  не должна превышать 50 % от запрашиваемой суммы</w:t>
      </w:r>
      <w:r w:rsidR="00431649">
        <w:rPr>
          <w:b/>
          <w:i/>
          <w:szCs w:val="24"/>
        </w:rPr>
        <w:t>.</w:t>
      </w:r>
    </w:p>
    <w:p w:rsidR="00431649" w:rsidRDefault="00DC2818" w:rsidP="00431649">
      <w:pPr>
        <w:tabs>
          <w:tab w:val="left" w:pos="284"/>
        </w:tabs>
        <w:ind w:firstLine="709"/>
        <w:jc w:val="both"/>
        <w:rPr>
          <w:rFonts w:eastAsia="Calibri"/>
          <w:szCs w:val="24"/>
        </w:rPr>
      </w:pPr>
      <w:r w:rsidRPr="00926FB4">
        <w:rPr>
          <w:rFonts w:eastAsia="Calibri"/>
          <w:szCs w:val="24"/>
        </w:rPr>
        <w:t>По данной статье отражаются планируемые расходы на  приобретение основных средств и материально-производственных запасов в целях реализации социального проекта.</w:t>
      </w:r>
    </w:p>
    <w:p w:rsidR="00431649" w:rsidRDefault="00DC2818" w:rsidP="00431649">
      <w:pPr>
        <w:tabs>
          <w:tab w:val="left" w:pos="284"/>
        </w:tabs>
        <w:ind w:firstLine="709"/>
        <w:jc w:val="both"/>
        <w:rPr>
          <w:rFonts w:eastAsia="Calibri"/>
          <w:szCs w:val="24"/>
        </w:rPr>
      </w:pPr>
      <w:r w:rsidRPr="00926FB4">
        <w:rPr>
          <w:rFonts w:eastAsia="Calibri"/>
          <w:szCs w:val="24"/>
        </w:rPr>
        <w:t>При заполнении раздела «Основные средства» рекомендуется руководствоваться положением по бухгалтерскому</w:t>
      </w:r>
      <w:r w:rsidRPr="009B519F">
        <w:rPr>
          <w:rFonts w:eastAsia="Calibri"/>
          <w:szCs w:val="24"/>
        </w:rPr>
        <w:t xml:space="preserve"> учету «Учет основных средств» ПБУ 6/01. Основное средство – срок полезного использования более 12 месяцев, организация не предполагает его последующую перепродажу.</w:t>
      </w:r>
    </w:p>
    <w:p w:rsidR="00DC2818" w:rsidRDefault="00DC2818" w:rsidP="00431649">
      <w:pPr>
        <w:tabs>
          <w:tab w:val="left" w:pos="284"/>
        </w:tabs>
        <w:ind w:firstLine="709"/>
        <w:jc w:val="both"/>
        <w:rPr>
          <w:rFonts w:eastAsia="Calibri"/>
          <w:szCs w:val="24"/>
        </w:rPr>
      </w:pPr>
      <w:r w:rsidRPr="009B519F">
        <w:rPr>
          <w:rFonts w:eastAsia="Calibri"/>
          <w:szCs w:val="24"/>
        </w:rPr>
        <w:t xml:space="preserve">При заполнении раздела «Материально-производственные запасы», рекомендуется руководствоваться положением по бухгалтерскому учету </w:t>
      </w:r>
      <w:r w:rsidRPr="009B519F">
        <w:rPr>
          <w:rFonts w:eastAsia="Calibri"/>
          <w:szCs w:val="24"/>
        </w:rPr>
        <w:br/>
        <w:t xml:space="preserve">«Учет материально-производственных запасов» ПБУ 5/01. Материально-производственные запасы – срок полезного использования менее </w:t>
      </w:r>
      <w:r w:rsidRPr="009B519F">
        <w:rPr>
          <w:rFonts w:eastAsia="Calibri"/>
          <w:szCs w:val="24"/>
        </w:rPr>
        <w:br/>
        <w:t>12 месяцев, организация не предполагает их последующую перепродажу.</w:t>
      </w:r>
    </w:p>
    <w:p w:rsidR="00DC2818" w:rsidRPr="009B519F" w:rsidRDefault="00DC2818" w:rsidP="00DC2818">
      <w:pPr>
        <w:ind w:firstLine="851"/>
        <w:jc w:val="both"/>
        <w:rPr>
          <w:rFonts w:eastAsia="Calibri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992"/>
        <w:gridCol w:w="992"/>
        <w:gridCol w:w="1559"/>
        <w:gridCol w:w="1526"/>
        <w:gridCol w:w="1559"/>
      </w:tblGrid>
      <w:tr w:rsidR="00DC2818" w:rsidRPr="009B519F" w:rsidTr="00895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tabs>
                <w:tab w:val="left" w:pos="1418"/>
              </w:tabs>
              <w:ind w:right="-57" w:firstLine="851"/>
              <w:jc w:val="center"/>
              <w:rPr>
                <w:rFonts w:eastAsia="Calibri"/>
                <w:szCs w:val="24"/>
              </w:rPr>
            </w:pPr>
            <w:r w:rsidRPr="009B519F">
              <w:rPr>
                <w:szCs w:val="24"/>
              </w:rPr>
              <w:t>№</w:t>
            </w:r>
            <w:r w:rsidRPr="009B519F">
              <w:rPr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 xml:space="preserve">Стоимость единицы </w:t>
            </w:r>
            <w:r w:rsidRPr="009B519F">
              <w:rPr>
                <w:rFonts w:eastAsia="Calibri"/>
                <w:szCs w:val="24"/>
              </w:rPr>
              <w:br/>
            </w:r>
            <w:r w:rsidRPr="009B519F">
              <w:rPr>
                <w:szCs w:val="24"/>
              </w:rPr>
              <w:t>(в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 w:firstLine="5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Количество единиц (ед.)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szCs w:val="24"/>
              </w:rPr>
              <w:t xml:space="preserve">Всего </w:t>
            </w:r>
            <w:r w:rsidRPr="009B519F">
              <w:rPr>
                <w:szCs w:val="24"/>
              </w:rPr>
              <w:br/>
              <w:t>(в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Софинансирование (вклад из других источников),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right="-57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Неденежный вклад из других источников</w:t>
            </w:r>
          </w:p>
        </w:tc>
      </w:tr>
      <w:tr w:rsidR="00DC2818" w:rsidRPr="009B519F" w:rsidTr="00895437">
        <w:tc>
          <w:tcPr>
            <w:tcW w:w="7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ind w:right="-57" w:firstLine="29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right="-57" w:firstLine="851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ind w:right="-57" w:firstLine="35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7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ind w:right="-57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Материально-производственные запасы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right="-57" w:firstLine="851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ind w:right="-57" w:firstLine="35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</w:tr>
    </w:tbl>
    <w:p w:rsidR="00431649" w:rsidRDefault="00431649" w:rsidP="00431649">
      <w:pPr>
        <w:tabs>
          <w:tab w:val="left" w:pos="284"/>
        </w:tabs>
        <w:ind w:firstLine="709"/>
        <w:rPr>
          <w:rFonts w:eastAsia="Calibri"/>
          <w:b/>
          <w:szCs w:val="24"/>
        </w:rPr>
      </w:pPr>
    </w:p>
    <w:p w:rsidR="00431649" w:rsidRDefault="00DC2818" w:rsidP="00431649">
      <w:pPr>
        <w:tabs>
          <w:tab w:val="left" w:pos="284"/>
        </w:tabs>
        <w:ind w:firstLine="709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9</w:t>
      </w:r>
      <w:r w:rsidRPr="009B519F">
        <w:rPr>
          <w:rFonts w:eastAsia="Calibri"/>
          <w:b/>
          <w:szCs w:val="24"/>
        </w:rPr>
        <w:t>.3.5. Оказание услуг</w:t>
      </w:r>
    </w:p>
    <w:p w:rsidR="00DC2818" w:rsidRDefault="00DC2818" w:rsidP="00431649">
      <w:pPr>
        <w:tabs>
          <w:tab w:val="left" w:pos="284"/>
        </w:tabs>
        <w:ind w:firstLine="709"/>
        <w:rPr>
          <w:rFonts w:eastAsia="Calibri"/>
          <w:szCs w:val="24"/>
        </w:rPr>
      </w:pPr>
      <w:r w:rsidRPr="00EC43F2">
        <w:rPr>
          <w:rFonts w:eastAsia="Calibri"/>
          <w:szCs w:val="24"/>
        </w:rPr>
        <w:t>По данное статье затрат отражаются планируемые расходы на  оказание услуг</w:t>
      </w:r>
      <w:r w:rsidRPr="009B519F">
        <w:rPr>
          <w:rFonts w:eastAsia="Calibri"/>
          <w:szCs w:val="24"/>
        </w:rPr>
        <w:t xml:space="preserve"> и выполнение работ (юридическими лицами, индивидуальными предпринимателями) в целях реализации социального проекта.</w:t>
      </w:r>
      <w:r>
        <w:rPr>
          <w:rFonts w:eastAsia="Calibri"/>
          <w:szCs w:val="24"/>
        </w:rPr>
        <w:t xml:space="preserve"> </w:t>
      </w:r>
    </w:p>
    <w:p w:rsidR="00DC2818" w:rsidRPr="009B519F" w:rsidRDefault="00DC2818" w:rsidP="00DC2818">
      <w:pPr>
        <w:ind w:firstLine="851"/>
        <w:jc w:val="both"/>
        <w:rPr>
          <w:rFonts w:eastAsia="Calibri"/>
          <w:color w:val="FF0000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418"/>
        <w:gridCol w:w="1922"/>
        <w:gridCol w:w="1735"/>
        <w:gridCol w:w="1559"/>
      </w:tblGrid>
      <w:tr w:rsidR="00DC2818" w:rsidRPr="009B519F" w:rsidTr="0089543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tabs>
                <w:tab w:val="left" w:pos="1418"/>
              </w:tabs>
              <w:ind w:right="175" w:firstLine="29"/>
              <w:jc w:val="center"/>
              <w:rPr>
                <w:rFonts w:eastAsia="Calibri"/>
                <w:szCs w:val="24"/>
              </w:rPr>
            </w:pPr>
            <w:r w:rsidRPr="009B519F">
              <w:rPr>
                <w:szCs w:val="24"/>
              </w:rPr>
              <w:t>№</w:t>
            </w:r>
            <w:r w:rsidRPr="009B519F">
              <w:rPr>
                <w:szCs w:val="24"/>
              </w:rPr>
              <w:br/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Наименование</w:t>
            </w:r>
            <w:r w:rsidRPr="009B519F">
              <w:rPr>
                <w:rFonts w:eastAsia="Calibri"/>
                <w:szCs w:val="24"/>
              </w:rPr>
              <w:br/>
              <w:t>и срок оказания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ind w:firstLine="19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Стоимость услуги</w:t>
            </w:r>
            <w:r w:rsidRPr="009B519F">
              <w:rPr>
                <w:rFonts w:eastAsia="Calibri"/>
                <w:szCs w:val="24"/>
              </w:rPr>
              <w:br/>
            </w:r>
            <w:r w:rsidRPr="009B519F">
              <w:rPr>
                <w:szCs w:val="24"/>
              </w:rPr>
              <w:t>(в руб.)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18" w:rsidRPr="009B519F" w:rsidRDefault="00DC2818" w:rsidP="004547A2">
            <w:pPr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Софинансирование (вклад из других источников),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Неденежный вклад из других источников</w:t>
            </w:r>
          </w:p>
        </w:tc>
      </w:tr>
      <w:tr w:rsidR="00DC2818" w:rsidRPr="009B519F" w:rsidTr="0089543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ind w:right="235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Pr="009B519F">
              <w:rPr>
                <w:rFonts w:eastAsia="Calibri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DC2818" w:rsidRPr="009B519F" w:rsidTr="0089543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18" w:rsidRPr="009B519F" w:rsidRDefault="00DC2818" w:rsidP="004547A2">
            <w:pPr>
              <w:ind w:firstLine="851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18" w:rsidRPr="009B519F" w:rsidRDefault="00DC2818" w:rsidP="004547A2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</w:tbl>
    <w:p w:rsidR="00DC2818" w:rsidRDefault="00DC2818" w:rsidP="00DC2818">
      <w:pPr>
        <w:tabs>
          <w:tab w:val="left" w:pos="1418"/>
        </w:tabs>
        <w:ind w:firstLine="851"/>
        <w:jc w:val="both"/>
        <w:rPr>
          <w:rFonts w:eastAsia="Calibri"/>
          <w:szCs w:val="24"/>
        </w:rPr>
      </w:pPr>
    </w:p>
    <w:p w:rsidR="00895437" w:rsidRDefault="00895437" w:rsidP="00431649">
      <w:pPr>
        <w:tabs>
          <w:tab w:val="left" w:pos="1418"/>
        </w:tabs>
        <w:ind w:firstLine="709"/>
        <w:jc w:val="both"/>
        <w:rPr>
          <w:rFonts w:eastAsia="Calibri"/>
          <w:szCs w:val="24"/>
        </w:rPr>
      </w:pPr>
      <w:r w:rsidRPr="00FC78CB">
        <w:rPr>
          <w:rFonts w:eastAsia="Calibri"/>
          <w:b/>
          <w:szCs w:val="24"/>
        </w:rPr>
        <w:t>10.</w:t>
      </w:r>
      <w:r>
        <w:rPr>
          <w:rFonts w:eastAsia="Calibri"/>
          <w:szCs w:val="24"/>
        </w:rPr>
        <w:t xml:space="preserve"> </w:t>
      </w:r>
      <w:r w:rsidR="00FC78CB">
        <w:rPr>
          <w:rFonts w:eastAsia="Calibri"/>
          <w:szCs w:val="24"/>
        </w:rPr>
        <w:t>И</w:t>
      </w:r>
      <w:r>
        <w:rPr>
          <w:rFonts w:eastAsia="Calibri"/>
          <w:szCs w:val="24"/>
        </w:rPr>
        <w:t>нформация об организации-участнике конкурса</w:t>
      </w:r>
    </w:p>
    <w:p w:rsidR="00FC78CB" w:rsidRDefault="00FC78CB" w:rsidP="00895437">
      <w:pPr>
        <w:tabs>
          <w:tab w:val="left" w:pos="1418"/>
        </w:tabs>
        <w:jc w:val="both"/>
        <w:rPr>
          <w:rFonts w:eastAsia="Calibri"/>
          <w:szCs w:val="24"/>
        </w:rPr>
      </w:pPr>
      <w:r w:rsidRPr="003810B2">
        <w:rPr>
          <w:rFonts w:eastAsia="Calibri"/>
          <w:sz w:val="22"/>
        </w:rPr>
        <w:t>В данном разделе необходимо внести следующую информацию 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.1</w:t>
            </w:r>
          </w:p>
        </w:tc>
        <w:tc>
          <w:tcPr>
            <w:tcW w:w="3190" w:type="dxa"/>
          </w:tcPr>
          <w:p w:rsidR="00DC2818" w:rsidRPr="003810B2" w:rsidRDefault="00DC2818" w:rsidP="003810B2">
            <w:pPr>
              <w:ind w:left="-57" w:right="-57"/>
              <w:jc w:val="both"/>
              <w:rPr>
                <w:rFonts w:eastAsia="Calibri"/>
                <w:sz w:val="22"/>
              </w:rPr>
            </w:pPr>
            <w:r w:rsidRPr="003810B2">
              <w:rPr>
                <w:rFonts w:eastAsia="Calibri"/>
                <w:sz w:val="22"/>
              </w:rPr>
              <w:t>ИНН</w:t>
            </w:r>
          </w:p>
        </w:tc>
        <w:tc>
          <w:tcPr>
            <w:tcW w:w="3190" w:type="dxa"/>
          </w:tcPr>
          <w:p w:rsidR="00DC2818" w:rsidRPr="003810B2" w:rsidRDefault="00DC2818" w:rsidP="003810B2">
            <w:pPr>
              <w:ind w:left="-57" w:right="-57"/>
              <w:jc w:val="both"/>
              <w:rPr>
                <w:rFonts w:eastAsia="Calibri"/>
                <w:sz w:val="22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.2</w:t>
            </w:r>
          </w:p>
        </w:tc>
        <w:tc>
          <w:tcPr>
            <w:tcW w:w="3190" w:type="dxa"/>
          </w:tcPr>
          <w:p w:rsidR="00DC2818" w:rsidRPr="003810B2" w:rsidRDefault="00DC2818" w:rsidP="003810B2">
            <w:pPr>
              <w:ind w:left="-57" w:right="-57"/>
              <w:jc w:val="both"/>
              <w:rPr>
                <w:rFonts w:eastAsia="Calibri"/>
                <w:sz w:val="22"/>
              </w:rPr>
            </w:pPr>
            <w:r w:rsidRPr="003810B2">
              <w:rPr>
                <w:rFonts w:eastAsia="Calibri"/>
                <w:sz w:val="22"/>
              </w:rPr>
              <w:t>КПП</w:t>
            </w:r>
          </w:p>
        </w:tc>
        <w:tc>
          <w:tcPr>
            <w:tcW w:w="3190" w:type="dxa"/>
          </w:tcPr>
          <w:p w:rsidR="00DC2818" w:rsidRPr="003810B2" w:rsidRDefault="00DC2818" w:rsidP="003810B2">
            <w:pPr>
              <w:ind w:left="-57" w:right="-57"/>
              <w:jc w:val="both"/>
              <w:rPr>
                <w:rFonts w:eastAsia="Calibri"/>
                <w:sz w:val="22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.3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Полное наименование организации (в соответствии с ЕГРЮЛ)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.4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Сокращенное наименование организации (в соответствии с ЕГРЮЛ)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.5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Организационно-правовая форма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.6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ОГРН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.7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ОКВЭД (через запятую)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.8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Дата регистрации организации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.9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Сфера деятельности организации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.10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Виды деятельности организации (в соответствии с уставом)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.11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Место (территория) регистрации организации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.12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БИК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.13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Банк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.14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Корреспондентский счет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.15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Расчетный счет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.16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Юридический адрес организации 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.17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Фактический адрес организации 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.18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lang w:eastAsia="en-US"/>
              </w:rPr>
              <w:t xml:space="preserve">Телефон организации 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.19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E-</w:t>
            </w:r>
            <w:r w:rsidRPr="003810B2">
              <w:rPr>
                <w:rFonts w:eastAsia="Calibri"/>
                <w:szCs w:val="28"/>
                <w:shd w:val="clear" w:color="auto" w:fill="FFFFFF"/>
                <w:lang w:val="en-US" w:eastAsia="en-US"/>
              </w:rPr>
              <w:t>m</w:t>
            </w: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ail: организации  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.20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Адрес веб-сайта, социальной сети (через запятую) организации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.21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ФИО руководителя организации 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.22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Должность в соответствии с уставом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.23</w:t>
            </w:r>
          </w:p>
        </w:tc>
        <w:tc>
          <w:tcPr>
            <w:tcW w:w="3190" w:type="dxa"/>
          </w:tcPr>
          <w:p w:rsidR="00DC2818" w:rsidRPr="003810B2" w:rsidRDefault="00DC2818" w:rsidP="008A6F2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Контактный телефон руководителя 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DC2818" w:rsidRPr="003810B2" w:rsidTr="003810B2">
        <w:tc>
          <w:tcPr>
            <w:tcW w:w="3190" w:type="dxa"/>
          </w:tcPr>
          <w:p w:rsidR="00DC2818" w:rsidRDefault="00895437" w:rsidP="003810B2">
            <w:pPr>
              <w:jc w:val="both"/>
            </w:pPr>
            <w:r>
              <w:t>10</w:t>
            </w:r>
            <w:r w:rsidR="00DC2818">
              <w:t>.24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E-</w:t>
            </w:r>
            <w:r w:rsidRPr="003810B2">
              <w:rPr>
                <w:rFonts w:eastAsia="Calibri"/>
                <w:szCs w:val="28"/>
                <w:shd w:val="clear" w:color="auto" w:fill="FFFFFF"/>
                <w:lang w:val="en-US" w:eastAsia="en-US"/>
              </w:rPr>
              <w:t>m</w:t>
            </w: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ail руководителя организации </w:t>
            </w:r>
          </w:p>
        </w:tc>
        <w:tc>
          <w:tcPr>
            <w:tcW w:w="3190" w:type="dxa"/>
          </w:tcPr>
          <w:p w:rsidR="00DC2818" w:rsidRPr="003810B2" w:rsidRDefault="00DC2818" w:rsidP="004547A2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125D3" w:rsidRDefault="00895437" w:rsidP="009125D3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С </w:t>
      </w:r>
      <w:r w:rsidRPr="00F742A2">
        <w:rPr>
          <w:rFonts w:ascii="Times New Roman" w:hAnsi="Times New Roman"/>
          <w:b w:val="0"/>
          <w:i w:val="0"/>
          <w:sz w:val="24"/>
          <w:szCs w:val="24"/>
        </w:rPr>
        <w:t>Порядком 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расходов, связанных с реализацией ими социально значимых проектов, а также порядк</w:t>
      </w:r>
      <w:r w:rsidR="00F742A2" w:rsidRPr="00F742A2">
        <w:rPr>
          <w:rFonts w:ascii="Times New Roman" w:hAnsi="Times New Roman"/>
          <w:b w:val="0"/>
          <w:i w:val="0"/>
          <w:sz w:val="24"/>
          <w:szCs w:val="24"/>
        </w:rPr>
        <w:t>ом</w:t>
      </w:r>
      <w:r w:rsidRPr="00F742A2">
        <w:rPr>
          <w:rFonts w:ascii="Times New Roman" w:hAnsi="Times New Roman"/>
          <w:b w:val="0"/>
          <w:i w:val="0"/>
          <w:sz w:val="24"/>
          <w:szCs w:val="24"/>
        </w:rPr>
        <w:t xml:space="preserve"> возврата в бюджет города Сосновоборска средств муниципального социального гранта в случае нарушения условий его предоставления, порядк</w:t>
      </w:r>
      <w:r w:rsidR="00F742A2" w:rsidRPr="00F742A2">
        <w:rPr>
          <w:rFonts w:ascii="Times New Roman" w:hAnsi="Times New Roman"/>
          <w:b w:val="0"/>
          <w:i w:val="0"/>
          <w:sz w:val="24"/>
          <w:szCs w:val="24"/>
        </w:rPr>
        <w:t>ом</w:t>
      </w:r>
      <w:r w:rsidRPr="00F742A2">
        <w:rPr>
          <w:rFonts w:ascii="Times New Roman" w:hAnsi="Times New Roman"/>
          <w:b w:val="0"/>
          <w:i w:val="0"/>
          <w:sz w:val="24"/>
          <w:szCs w:val="24"/>
        </w:rPr>
        <w:t xml:space="preserve"> представления отчетности</w:t>
      </w:r>
      <w:r w:rsidR="00F742A2">
        <w:rPr>
          <w:rFonts w:ascii="Times New Roman" w:hAnsi="Times New Roman"/>
          <w:b w:val="0"/>
          <w:sz w:val="24"/>
          <w:szCs w:val="24"/>
        </w:rPr>
        <w:t xml:space="preserve"> </w:t>
      </w:r>
      <w:r w:rsidR="00794E47" w:rsidRPr="00CB750D">
        <w:rPr>
          <w:rFonts w:ascii="Times New Roman" w:hAnsi="Times New Roman"/>
          <w:b w:val="0"/>
          <w:i w:val="0"/>
          <w:color w:val="000000"/>
          <w:sz w:val="24"/>
          <w:szCs w:val="24"/>
        </w:rPr>
        <w:t>ознакомлен.</w:t>
      </w:r>
    </w:p>
    <w:p w:rsidR="00E703B0" w:rsidRPr="00CB750D" w:rsidRDefault="00794E47" w:rsidP="00794E47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B750D">
        <w:rPr>
          <w:rFonts w:ascii="Times New Roman" w:hAnsi="Times New Roman"/>
          <w:b w:val="0"/>
          <w:i w:val="0"/>
          <w:sz w:val="24"/>
          <w:szCs w:val="24"/>
        </w:rPr>
        <w:t xml:space="preserve">Настоящей Заявкой даю согласие УКСТМ на обработку персональных данных, содержащихся в настоящей Заявке и прилагаемых документах, поданных мной на участие в конкурсе г.Сосновоборска на предоставление </w:t>
      </w:r>
      <w:r w:rsidRPr="00CB750D">
        <w:rPr>
          <w:rFonts w:ascii="Times New Roman" w:hAnsi="Times New Roman"/>
          <w:b w:val="0"/>
          <w:i w:val="0"/>
          <w:color w:val="000000"/>
          <w:sz w:val="24"/>
          <w:szCs w:val="24"/>
        </w:rPr>
        <w:t>муниципальных социальных грантов социально ориентированным некоммерческим организациям, в соответствии со статьей 9 Федерального закона от 27 июля 2006 г. №152-ФЗ «О персональных данных»</w:t>
      </w:r>
      <w:r w:rsidR="00E703B0" w:rsidRPr="00CB750D">
        <w:rPr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</w:p>
    <w:p w:rsidR="00E703B0" w:rsidRPr="00CB750D" w:rsidRDefault="00E703B0" w:rsidP="00E703B0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B750D">
        <w:rPr>
          <w:rFonts w:ascii="Times New Roman" w:hAnsi="Times New Roman"/>
          <w:b w:val="0"/>
          <w:i w:val="0"/>
          <w:color w:val="000000"/>
          <w:sz w:val="24"/>
          <w:szCs w:val="24"/>
        </w:rPr>
        <w:t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</w:p>
    <w:p w:rsidR="00FA2AA1" w:rsidRPr="00CB750D" w:rsidRDefault="00E703B0" w:rsidP="00E703B0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B750D">
        <w:rPr>
          <w:rFonts w:ascii="Times New Roman" w:hAnsi="Times New Roman"/>
          <w:b w:val="0"/>
          <w:i w:val="0"/>
          <w:sz w:val="24"/>
          <w:szCs w:val="24"/>
        </w:rPr>
        <w:t>Д</w:t>
      </w:r>
      <w:r w:rsidR="00FA2AA1" w:rsidRPr="00CB750D">
        <w:rPr>
          <w:rFonts w:ascii="Times New Roman" w:hAnsi="Times New Roman"/>
          <w:b w:val="0"/>
          <w:i w:val="0"/>
          <w:sz w:val="24"/>
          <w:szCs w:val="24"/>
        </w:rPr>
        <w:t xml:space="preserve">остоверность </w:t>
      </w:r>
      <w:r w:rsidRPr="00CB750D">
        <w:rPr>
          <w:rFonts w:ascii="Times New Roman" w:hAnsi="Times New Roman"/>
          <w:b w:val="0"/>
          <w:i w:val="0"/>
          <w:sz w:val="24"/>
          <w:szCs w:val="24"/>
        </w:rPr>
        <w:t>информации (в том числе документов)</w:t>
      </w:r>
      <w:r w:rsidR="001B63CB" w:rsidRPr="00CB750D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FA2AA1" w:rsidRPr="00CB750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CB750D">
        <w:rPr>
          <w:rFonts w:ascii="Times New Roman" w:hAnsi="Times New Roman"/>
          <w:b w:val="0"/>
          <w:i w:val="0"/>
          <w:sz w:val="24"/>
          <w:szCs w:val="24"/>
        </w:rPr>
        <w:t>представленных в составе настоящей</w:t>
      </w:r>
      <w:r w:rsidR="00FA2AA1" w:rsidRPr="00CB750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CB750D">
        <w:rPr>
          <w:rFonts w:ascii="Times New Roman" w:hAnsi="Times New Roman"/>
          <w:b w:val="0"/>
          <w:i w:val="0"/>
          <w:sz w:val="24"/>
          <w:szCs w:val="24"/>
        </w:rPr>
        <w:t>З</w:t>
      </w:r>
      <w:r w:rsidR="00FA2AA1" w:rsidRPr="00CB750D">
        <w:rPr>
          <w:rFonts w:ascii="Times New Roman" w:hAnsi="Times New Roman"/>
          <w:b w:val="0"/>
          <w:i w:val="0"/>
          <w:sz w:val="24"/>
          <w:szCs w:val="24"/>
        </w:rPr>
        <w:t>аявк</w:t>
      </w:r>
      <w:r w:rsidRPr="00CB750D">
        <w:rPr>
          <w:rFonts w:ascii="Times New Roman" w:hAnsi="Times New Roman"/>
          <w:b w:val="0"/>
          <w:i w:val="0"/>
          <w:sz w:val="24"/>
          <w:szCs w:val="24"/>
        </w:rPr>
        <w:t>и, подтверждаю.</w:t>
      </w:r>
    </w:p>
    <w:p w:rsidR="001B63CB" w:rsidRPr="00CB750D" w:rsidRDefault="001B63CB" w:rsidP="00350B28">
      <w:pPr>
        <w:tabs>
          <w:tab w:val="left" w:pos="1134"/>
        </w:tabs>
        <w:spacing w:line="240" w:lineRule="auto"/>
        <w:jc w:val="both"/>
        <w:rPr>
          <w:szCs w:val="24"/>
        </w:rPr>
      </w:pPr>
    </w:p>
    <w:p w:rsidR="00FA2AA1" w:rsidRPr="00CB750D" w:rsidRDefault="00E703B0" w:rsidP="00CB750D">
      <w:pPr>
        <w:tabs>
          <w:tab w:val="left" w:pos="1134"/>
        </w:tabs>
        <w:spacing w:line="240" w:lineRule="auto"/>
        <w:jc w:val="both"/>
        <w:rPr>
          <w:szCs w:val="24"/>
        </w:rPr>
      </w:pPr>
      <w:r w:rsidRPr="00CB750D">
        <w:rPr>
          <w:szCs w:val="24"/>
        </w:rPr>
        <w:t>«_______» _________________ 20</w:t>
      </w:r>
      <w:r w:rsidR="00F742A2">
        <w:rPr>
          <w:szCs w:val="24"/>
        </w:rPr>
        <w:t>21</w:t>
      </w:r>
      <w:r w:rsidRPr="00CB750D">
        <w:rPr>
          <w:szCs w:val="24"/>
        </w:rPr>
        <w:t xml:space="preserve"> г.</w:t>
      </w:r>
    </w:p>
    <w:p w:rsidR="00E703B0" w:rsidRPr="00CB750D" w:rsidRDefault="00E703B0" w:rsidP="00FA2AA1">
      <w:pPr>
        <w:tabs>
          <w:tab w:val="left" w:pos="1134"/>
        </w:tabs>
        <w:spacing w:line="240" w:lineRule="auto"/>
        <w:ind w:firstLine="709"/>
        <w:jc w:val="both"/>
        <w:rPr>
          <w:szCs w:val="24"/>
        </w:rPr>
      </w:pPr>
    </w:p>
    <w:p w:rsidR="00E703B0" w:rsidRPr="00CB750D" w:rsidRDefault="00E703B0" w:rsidP="00CB750D">
      <w:pPr>
        <w:tabs>
          <w:tab w:val="left" w:pos="1134"/>
        </w:tabs>
        <w:spacing w:line="240" w:lineRule="auto"/>
        <w:jc w:val="both"/>
        <w:rPr>
          <w:szCs w:val="24"/>
        </w:rPr>
      </w:pPr>
      <w:r w:rsidRPr="00CB750D">
        <w:rPr>
          <w:szCs w:val="24"/>
        </w:rPr>
        <w:t>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FA2AA1" w:rsidRPr="00CB750D" w:rsidTr="00307550">
        <w:trPr>
          <w:trHeight w:val="694"/>
        </w:trPr>
        <w:tc>
          <w:tcPr>
            <w:tcW w:w="6912" w:type="dxa"/>
            <w:vAlign w:val="center"/>
          </w:tcPr>
          <w:p w:rsidR="00FA2AA1" w:rsidRPr="00CB750D" w:rsidRDefault="00E703B0" w:rsidP="00E703B0">
            <w:pPr>
              <w:tabs>
                <w:tab w:val="left" w:pos="1134"/>
              </w:tabs>
              <w:spacing w:line="240" w:lineRule="auto"/>
              <w:rPr>
                <w:i/>
                <w:szCs w:val="24"/>
              </w:rPr>
            </w:pPr>
            <w:r w:rsidRPr="00CB750D">
              <w:rPr>
                <w:i/>
                <w:szCs w:val="24"/>
              </w:rPr>
              <w:t xml:space="preserve">                                д</w:t>
            </w:r>
            <w:r w:rsidR="00FA2AA1" w:rsidRPr="00CB750D">
              <w:rPr>
                <w:i/>
                <w:szCs w:val="24"/>
              </w:rPr>
              <w:t xml:space="preserve">олжность </w:t>
            </w:r>
          </w:p>
          <w:p w:rsidR="00E703B0" w:rsidRPr="00CB750D" w:rsidRDefault="00E703B0" w:rsidP="00E703B0">
            <w:pPr>
              <w:tabs>
                <w:tab w:val="left" w:pos="1134"/>
              </w:tabs>
              <w:spacing w:line="240" w:lineRule="auto"/>
              <w:rPr>
                <w:i/>
                <w:szCs w:val="24"/>
              </w:rPr>
            </w:pPr>
            <w:r w:rsidRPr="00CB750D">
              <w:rPr>
                <w:i/>
                <w:szCs w:val="24"/>
              </w:rPr>
              <w:t>___________________</w:t>
            </w:r>
            <w:r w:rsidRPr="00CB750D">
              <w:rPr>
                <w:i/>
                <w:szCs w:val="24"/>
                <w:lang w:val="en-US"/>
              </w:rPr>
              <w:t>/</w:t>
            </w:r>
            <w:r w:rsidRPr="00CB750D">
              <w:rPr>
                <w:i/>
                <w:szCs w:val="24"/>
              </w:rPr>
              <w:t>_____________________________</w:t>
            </w:r>
          </w:p>
        </w:tc>
        <w:tc>
          <w:tcPr>
            <w:tcW w:w="2658" w:type="dxa"/>
            <w:vAlign w:val="center"/>
          </w:tcPr>
          <w:p w:rsidR="00FA2AA1" w:rsidRPr="00CB750D" w:rsidRDefault="00FA2AA1" w:rsidP="00E703B0">
            <w:pPr>
              <w:tabs>
                <w:tab w:val="left" w:pos="1134"/>
              </w:tabs>
              <w:spacing w:line="240" w:lineRule="auto"/>
              <w:jc w:val="center"/>
              <w:rPr>
                <w:i/>
                <w:szCs w:val="24"/>
              </w:rPr>
            </w:pPr>
          </w:p>
        </w:tc>
      </w:tr>
    </w:tbl>
    <w:p w:rsidR="00C43A51" w:rsidRPr="00CB750D" w:rsidRDefault="00CB750D" w:rsidP="00C43A51">
      <w:pPr>
        <w:spacing w:line="240" w:lineRule="auto"/>
        <w:rPr>
          <w:i/>
          <w:szCs w:val="24"/>
        </w:rPr>
      </w:pPr>
      <w:r w:rsidRPr="00CB750D">
        <w:rPr>
          <w:i/>
          <w:szCs w:val="24"/>
        </w:rPr>
        <w:t xml:space="preserve">       подпись                                  Фамилия и инициалы</w:t>
      </w:r>
    </w:p>
    <w:p w:rsidR="00C43A51" w:rsidRPr="00CB750D" w:rsidRDefault="00C43A51" w:rsidP="00C43A51">
      <w:pPr>
        <w:spacing w:line="240" w:lineRule="auto"/>
        <w:rPr>
          <w:szCs w:val="24"/>
        </w:rPr>
      </w:pPr>
    </w:p>
    <w:p w:rsidR="00803A71" w:rsidRDefault="00CB750D" w:rsidP="00C43A51">
      <w:pPr>
        <w:pStyle w:val="11"/>
        <w:ind w:left="0"/>
        <w:jc w:val="both"/>
      </w:pPr>
      <w:r w:rsidRPr="00CB750D">
        <w:t>М.П.</w:t>
      </w:r>
    </w:p>
    <w:p w:rsidR="00500FEC" w:rsidRDefault="00296EEE" w:rsidP="00296EEE">
      <w:pPr>
        <w:autoSpaceDE w:val="0"/>
        <w:autoSpaceDN w:val="0"/>
        <w:adjustRightInd w:val="0"/>
        <w:ind w:left="4536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                    </w:t>
      </w:r>
    </w:p>
    <w:p w:rsidR="00C67BD3" w:rsidRDefault="00C67BD3" w:rsidP="003162C7">
      <w:pPr>
        <w:tabs>
          <w:tab w:val="left" w:pos="0"/>
          <w:tab w:val="left" w:pos="567"/>
        </w:tabs>
        <w:ind w:left="4536"/>
        <w:jc w:val="right"/>
        <w:rPr>
          <w:sz w:val="28"/>
          <w:szCs w:val="28"/>
        </w:rPr>
      </w:pPr>
    </w:p>
    <w:p w:rsidR="006F7E01" w:rsidRDefault="006F7E01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P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6F7E01" w:rsidRDefault="006F7E01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  <w:lang w:val="en-US"/>
        </w:rPr>
      </w:pPr>
    </w:p>
    <w:p w:rsidR="001C5BCD" w:rsidRDefault="001C5BCD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1C5BCD" w:rsidRDefault="001C5BCD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C67BD3" w:rsidRPr="00DC4C65" w:rsidRDefault="00C67BD3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  <w:r w:rsidRPr="00DC4C65">
        <w:rPr>
          <w:rFonts w:cs="Arial"/>
          <w:szCs w:val="28"/>
        </w:rPr>
        <w:t>Приложение № 2</w:t>
      </w:r>
    </w:p>
    <w:p w:rsidR="00F742A2" w:rsidRDefault="00F742A2" w:rsidP="00F742A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к</w:t>
      </w:r>
      <w:r w:rsidRPr="00700CF4">
        <w:rPr>
          <w:rFonts w:ascii="Times New Roman" w:hAnsi="Times New Roman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Порядк</w:t>
      </w:r>
      <w:r>
        <w:rPr>
          <w:rFonts w:ascii="Times New Roman" w:hAnsi="Times New Roman"/>
          <w:b w:val="0"/>
          <w:sz w:val="24"/>
          <w:szCs w:val="24"/>
        </w:rPr>
        <w:t>у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 предоставления муниципальных социальных грантов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в форме субсидий социально ориентированным некоммерческим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организациям города Сосновоборска </w:t>
      </w:r>
    </w:p>
    <w:p w:rsidR="00F742A2" w:rsidRDefault="00F742A2" w:rsidP="00F742A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на конкурсной основе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на финансирование расходов, связанных с реализацией ими</w:t>
      </w:r>
    </w:p>
    <w:p w:rsidR="00F742A2" w:rsidRDefault="00F742A2" w:rsidP="00F742A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социально значимых проектов, а также порядка возврата в</w:t>
      </w:r>
      <w:r>
        <w:rPr>
          <w:rFonts w:ascii="Times New Roman" w:hAnsi="Times New Roman"/>
          <w:b w:val="0"/>
          <w:sz w:val="24"/>
          <w:szCs w:val="24"/>
        </w:rPr>
        <w:t xml:space="preserve"> бюджет города Сосновоборска </w:t>
      </w:r>
      <w:r w:rsidRPr="00700CF4">
        <w:rPr>
          <w:rFonts w:ascii="Times New Roman" w:hAnsi="Times New Roman"/>
          <w:b w:val="0"/>
          <w:sz w:val="24"/>
          <w:szCs w:val="24"/>
        </w:rPr>
        <w:t>средств муниципального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социального гранта в случае нарушения условий </w:t>
      </w:r>
    </w:p>
    <w:p w:rsidR="00F742A2" w:rsidRPr="00700CF4" w:rsidRDefault="00F742A2" w:rsidP="00F742A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его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предоставления, порядка представления отчетности</w:t>
      </w:r>
    </w:p>
    <w:p w:rsidR="00C67BD3" w:rsidRDefault="00C67BD3" w:rsidP="00C67BD3">
      <w:pPr>
        <w:tabs>
          <w:tab w:val="left" w:pos="0"/>
          <w:tab w:val="left" w:pos="567"/>
        </w:tabs>
        <w:ind w:left="4536"/>
        <w:jc w:val="right"/>
        <w:rPr>
          <w:color w:val="000000"/>
          <w:szCs w:val="24"/>
        </w:rPr>
      </w:pPr>
    </w:p>
    <w:p w:rsidR="003162C7" w:rsidRPr="00307EA6" w:rsidRDefault="003162C7" w:rsidP="00C67BD3">
      <w:pPr>
        <w:tabs>
          <w:tab w:val="left" w:pos="0"/>
          <w:tab w:val="left" w:pos="567"/>
        </w:tabs>
        <w:ind w:left="4536"/>
        <w:jc w:val="right"/>
        <w:rPr>
          <w:sz w:val="28"/>
          <w:szCs w:val="28"/>
        </w:rPr>
      </w:pPr>
      <w:r w:rsidRPr="00307EA6">
        <w:rPr>
          <w:sz w:val="28"/>
          <w:szCs w:val="28"/>
        </w:rPr>
        <w:t>Ру</w:t>
      </w:r>
      <w:r w:rsidR="00307EA6">
        <w:rPr>
          <w:sz w:val="28"/>
          <w:szCs w:val="28"/>
        </w:rPr>
        <w:t xml:space="preserve">ководителю Управления культуры, спорта, туризма и </w:t>
      </w:r>
      <w:r w:rsidRPr="00307EA6">
        <w:rPr>
          <w:sz w:val="28"/>
          <w:szCs w:val="28"/>
        </w:rPr>
        <w:t>молодежной политики администрации г.Сосновоборска</w:t>
      </w:r>
    </w:p>
    <w:p w:rsidR="003162C7" w:rsidRPr="00307EA6" w:rsidRDefault="00307EA6" w:rsidP="003162C7">
      <w:pPr>
        <w:tabs>
          <w:tab w:val="left" w:pos="0"/>
          <w:tab w:val="left" w:pos="567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162C7" w:rsidRPr="00307EA6">
        <w:rPr>
          <w:sz w:val="28"/>
          <w:szCs w:val="28"/>
        </w:rPr>
        <w:t>М.В.Беляниной</w:t>
      </w:r>
    </w:p>
    <w:p w:rsidR="003162C7" w:rsidRPr="003162C7" w:rsidRDefault="003162C7" w:rsidP="003162C7">
      <w:pPr>
        <w:tabs>
          <w:tab w:val="left" w:pos="0"/>
          <w:tab w:val="left" w:pos="567"/>
        </w:tabs>
        <w:ind w:left="4536"/>
        <w:rPr>
          <w:szCs w:val="24"/>
        </w:rPr>
      </w:pPr>
      <w:r w:rsidRPr="00307EA6">
        <w:rPr>
          <w:sz w:val="28"/>
          <w:szCs w:val="28"/>
        </w:rPr>
        <w:t xml:space="preserve">от </w:t>
      </w:r>
      <w:r w:rsidRPr="003162C7">
        <w:rPr>
          <w:szCs w:val="24"/>
        </w:rPr>
        <w:t>________________________________________</w:t>
      </w:r>
    </w:p>
    <w:p w:rsidR="003162C7" w:rsidRPr="003162C7" w:rsidRDefault="003162C7" w:rsidP="003162C7">
      <w:pPr>
        <w:tabs>
          <w:tab w:val="left" w:pos="0"/>
          <w:tab w:val="left" w:pos="567"/>
        </w:tabs>
        <w:ind w:left="4536"/>
        <w:rPr>
          <w:i/>
          <w:sz w:val="22"/>
        </w:rPr>
      </w:pPr>
      <w:r>
        <w:rPr>
          <w:sz w:val="22"/>
        </w:rPr>
        <w:t xml:space="preserve">         </w:t>
      </w:r>
      <w:r w:rsidRPr="001C5712">
        <w:rPr>
          <w:sz w:val="22"/>
        </w:rPr>
        <w:t xml:space="preserve"> </w:t>
      </w:r>
      <w:r w:rsidRPr="003162C7">
        <w:rPr>
          <w:i/>
          <w:sz w:val="22"/>
        </w:rPr>
        <w:t>(должность и название организации)</w:t>
      </w:r>
    </w:p>
    <w:p w:rsidR="003162C7" w:rsidRDefault="003162C7" w:rsidP="003162C7">
      <w:pPr>
        <w:tabs>
          <w:tab w:val="left" w:pos="0"/>
          <w:tab w:val="left" w:pos="567"/>
        </w:tabs>
        <w:ind w:left="4536"/>
        <w:rPr>
          <w:sz w:val="22"/>
        </w:rPr>
      </w:pPr>
    </w:p>
    <w:p w:rsidR="003162C7" w:rsidRPr="001C5712" w:rsidRDefault="003162C7" w:rsidP="003162C7">
      <w:pPr>
        <w:tabs>
          <w:tab w:val="left" w:pos="0"/>
          <w:tab w:val="left" w:pos="567"/>
        </w:tabs>
        <w:ind w:left="4536"/>
        <w:rPr>
          <w:sz w:val="22"/>
        </w:rPr>
      </w:pPr>
      <w:r>
        <w:rPr>
          <w:sz w:val="22"/>
        </w:rPr>
        <w:t xml:space="preserve">  </w:t>
      </w:r>
      <w:r w:rsidRPr="001C5712">
        <w:rPr>
          <w:sz w:val="22"/>
        </w:rPr>
        <w:t>__________________________________</w:t>
      </w:r>
      <w:r>
        <w:rPr>
          <w:sz w:val="22"/>
        </w:rPr>
        <w:t>________</w:t>
      </w:r>
    </w:p>
    <w:p w:rsidR="003162C7" w:rsidRPr="003162C7" w:rsidRDefault="003162C7" w:rsidP="003162C7">
      <w:pPr>
        <w:tabs>
          <w:tab w:val="left" w:pos="0"/>
          <w:tab w:val="left" w:pos="567"/>
        </w:tabs>
        <w:ind w:left="4536"/>
        <w:rPr>
          <w:i/>
          <w:sz w:val="22"/>
        </w:rPr>
      </w:pPr>
      <w:r>
        <w:rPr>
          <w:i/>
          <w:sz w:val="22"/>
        </w:rPr>
        <w:t xml:space="preserve">                            </w:t>
      </w:r>
      <w:r w:rsidRPr="003162C7">
        <w:rPr>
          <w:i/>
          <w:sz w:val="22"/>
        </w:rPr>
        <w:t xml:space="preserve"> (</w:t>
      </w:r>
      <w:r>
        <w:rPr>
          <w:i/>
          <w:sz w:val="22"/>
        </w:rPr>
        <w:t>ФИО</w:t>
      </w:r>
      <w:r w:rsidRPr="003162C7">
        <w:rPr>
          <w:i/>
          <w:sz w:val="22"/>
        </w:rPr>
        <w:t>)</w:t>
      </w:r>
    </w:p>
    <w:p w:rsidR="003162C7" w:rsidRPr="00D55EE9" w:rsidRDefault="003162C7" w:rsidP="003162C7">
      <w:pPr>
        <w:ind w:firstLine="567"/>
        <w:jc w:val="center"/>
        <w:rPr>
          <w:b/>
          <w:szCs w:val="28"/>
        </w:rPr>
      </w:pPr>
    </w:p>
    <w:p w:rsidR="003162C7" w:rsidRPr="003162C7" w:rsidRDefault="003162C7" w:rsidP="003162C7">
      <w:pPr>
        <w:pStyle w:val="11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rStyle w:val="CharAttribute0"/>
          <w:rFonts w:ascii="Times New Roman" w:hAnsi="Times New Roman"/>
          <w:color w:val="000000"/>
          <w:sz w:val="28"/>
          <w:szCs w:val="28"/>
        </w:rPr>
        <w:t>Согласие на</w:t>
      </w:r>
      <w:r w:rsidRPr="003162C7">
        <w:rPr>
          <w:rStyle w:val="CharAttribute0"/>
          <w:rFonts w:ascii="Times New Roman" w:hAnsi="Times New Roman"/>
          <w:color w:val="000000"/>
          <w:sz w:val="28"/>
          <w:szCs w:val="28"/>
        </w:rPr>
        <w:t xml:space="preserve"> </w:t>
      </w:r>
      <w:r w:rsidRPr="003162C7">
        <w:rPr>
          <w:b/>
          <w:sz w:val="28"/>
          <w:szCs w:val="28"/>
          <w:shd w:val="clear" w:color="auto" w:fill="FFFFFF"/>
        </w:rPr>
        <w:t>осуществление  проверки  главным распорядителем и уполномоченным органом муниципального финансового контроля соблюдения целей, условий и порядка предоставления гранта</w:t>
      </w:r>
    </w:p>
    <w:p w:rsidR="003162C7" w:rsidRPr="003162C7" w:rsidRDefault="003162C7" w:rsidP="003162C7">
      <w:pPr>
        <w:ind w:firstLine="567"/>
        <w:jc w:val="center"/>
        <w:rPr>
          <w:rStyle w:val="CharAttribute0"/>
          <w:rFonts w:ascii="Times New Roman" w:hAnsi="Times New Roman"/>
          <w:color w:val="000000"/>
          <w:sz w:val="28"/>
          <w:szCs w:val="28"/>
        </w:rPr>
      </w:pPr>
    </w:p>
    <w:p w:rsidR="003162C7" w:rsidRDefault="003162C7" w:rsidP="003162C7">
      <w:pPr>
        <w:pStyle w:val="12"/>
        <w:rPr>
          <w:b/>
          <w:sz w:val="24"/>
          <w:szCs w:val="24"/>
        </w:rPr>
      </w:pPr>
    </w:p>
    <w:p w:rsidR="003162C7" w:rsidRPr="001C5712" w:rsidRDefault="003162C7" w:rsidP="003162C7">
      <w:pPr>
        <w:pStyle w:val="12"/>
        <w:rPr>
          <w:rFonts w:ascii="Times New Roman Bold" w:hAnsi="Times New Roman Bold"/>
          <w:szCs w:val="24"/>
        </w:rPr>
      </w:pPr>
      <w:r>
        <w:rPr>
          <w:szCs w:val="24"/>
        </w:rPr>
        <w:t xml:space="preserve">                                      </w:t>
      </w:r>
      <w:r w:rsidRPr="001C5712">
        <w:rPr>
          <w:szCs w:val="24"/>
        </w:rPr>
        <w:t xml:space="preserve">                                                    </w:t>
      </w:r>
      <w:r>
        <w:rPr>
          <w:szCs w:val="24"/>
        </w:rPr>
        <w:t xml:space="preserve">                                    </w:t>
      </w:r>
      <w:r w:rsidRPr="001C5712">
        <w:rPr>
          <w:szCs w:val="24"/>
        </w:rPr>
        <w:t xml:space="preserve">              «_____»_________ 20</w:t>
      </w:r>
      <w:r w:rsidR="00F742A2">
        <w:rPr>
          <w:szCs w:val="24"/>
        </w:rPr>
        <w:t>21</w:t>
      </w:r>
      <w:r w:rsidRPr="001C5712">
        <w:rPr>
          <w:szCs w:val="24"/>
        </w:rPr>
        <w:t xml:space="preserve"> г.</w:t>
      </w:r>
    </w:p>
    <w:p w:rsidR="00307EA6" w:rsidRDefault="00307EA6" w:rsidP="003162C7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2C7" w:rsidRPr="005C29E5" w:rsidRDefault="003162C7" w:rsidP="003162C7">
      <w:pPr>
        <w:pStyle w:val="af2"/>
        <w:spacing w:after="0" w:line="240" w:lineRule="auto"/>
        <w:jc w:val="both"/>
        <w:rPr>
          <w:sz w:val="24"/>
          <w:szCs w:val="24"/>
        </w:rPr>
      </w:pPr>
      <w:r w:rsidRPr="005C2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5C29E5">
        <w:rPr>
          <w:rFonts w:ascii="Times New Roman" w:hAnsi="Times New Roman"/>
          <w:b/>
          <w:sz w:val="24"/>
          <w:szCs w:val="24"/>
        </w:rPr>
        <w:t xml:space="preserve">_________________________________________________________, </w:t>
      </w:r>
    </w:p>
    <w:p w:rsidR="003162C7" w:rsidRDefault="00307EA6" w:rsidP="003162C7">
      <w:pPr>
        <w:pStyle w:val="af2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307EA6">
        <w:rPr>
          <w:rFonts w:ascii="Times New Roman" w:hAnsi="Times New Roman"/>
          <w:i/>
          <w:sz w:val="24"/>
          <w:szCs w:val="24"/>
        </w:rPr>
        <w:t xml:space="preserve">Полное наименование </w:t>
      </w:r>
      <w:r w:rsidR="00C67BD3">
        <w:rPr>
          <w:rFonts w:ascii="Times New Roman" w:hAnsi="Times New Roman"/>
          <w:i/>
          <w:sz w:val="24"/>
          <w:szCs w:val="24"/>
        </w:rPr>
        <w:t>СОНКО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C67BD3" w:rsidRPr="00307EA6" w:rsidRDefault="00C67BD3" w:rsidP="003162C7">
      <w:pPr>
        <w:pStyle w:val="af2"/>
        <w:spacing w:after="0" w:line="240" w:lineRule="auto"/>
        <w:jc w:val="center"/>
        <w:rPr>
          <w:i/>
          <w:sz w:val="24"/>
          <w:szCs w:val="24"/>
        </w:rPr>
      </w:pPr>
    </w:p>
    <w:p w:rsidR="00307EA6" w:rsidRPr="00307EA6" w:rsidRDefault="00307EA6" w:rsidP="00C67BD3">
      <w:pPr>
        <w:pStyle w:val="1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Организаци</w:t>
      </w:r>
      <w:r w:rsidR="00C67BD3">
        <w:rPr>
          <w:rFonts w:cs="Arial"/>
          <w:sz w:val="28"/>
          <w:szCs w:val="28"/>
        </w:rPr>
        <w:t>я</w:t>
      </w:r>
      <w:r>
        <w:rPr>
          <w:rFonts w:cs="Arial"/>
          <w:sz w:val="28"/>
          <w:szCs w:val="28"/>
        </w:rPr>
        <w:t xml:space="preserve"> д</w:t>
      </w:r>
      <w:r w:rsidRPr="00307EA6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ет </w:t>
      </w:r>
      <w:r w:rsidRPr="00307EA6">
        <w:rPr>
          <w:rFonts w:cs="Arial"/>
          <w:sz w:val="28"/>
          <w:szCs w:val="28"/>
        </w:rPr>
        <w:t>согласие</w:t>
      </w:r>
      <w:r w:rsidR="00296EEE" w:rsidRPr="00307EA6">
        <w:rPr>
          <w:rFonts w:cs="Arial"/>
          <w:sz w:val="28"/>
          <w:szCs w:val="28"/>
        </w:rPr>
        <w:t xml:space="preserve"> </w:t>
      </w:r>
      <w:r w:rsidRPr="00307EA6">
        <w:rPr>
          <w:rStyle w:val="CharAttribute0"/>
          <w:rFonts w:ascii="Times New Roman" w:hAnsi="Times New Roman"/>
          <w:b w:val="0"/>
          <w:color w:val="000000"/>
          <w:sz w:val="28"/>
          <w:szCs w:val="28"/>
        </w:rPr>
        <w:t xml:space="preserve">на </w:t>
      </w:r>
      <w:r w:rsidRPr="00307EA6">
        <w:rPr>
          <w:sz w:val="28"/>
          <w:szCs w:val="28"/>
          <w:shd w:val="clear" w:color="auto" w:fill="FFFFFF"/>
        </w:rPr>
        <w:t>осуществление  проверки  главным распорядителем</w:t>
      </w:r>
      <w:r>
        <w:rPr>
          <w:sz w:val="28"/>
          <w:szCs w:val="28"/>
          <w:shd w:val="clear" w:color="auto" w:fill="FFFFFF"/>
        </w:rPr>
        <w:t xml:space="preserve"> бюджетных средств (УКСТМ), предоставившим грант в форме субсидии</w:t>
      </w:r>
      <w:r w:rsidRPr="00307EA6">
        <w:rPr>
          <w:sz w:val="28"/>
          <w:szCs w:val="28"/>
          <w:shd w:val="clear" w:color="auto" w:fill="FFFFFF"/>
        </w:rPr>
        <w:t xml:space="preserve"> и уполномоченным органом муниципального финансового контроля соблюдения целей, условий и порядка предоставления гранта</w:t>
      </w:r>
      <w:r w:rsidR="00C67BD3">
        <w:rPr>
          <w:sz w:val="28"/>
          <w:szCs w:val="28"/>
          <w:shd w:val="clear" w:color="auto" w:fill="FFFFFF"/>
        </w:rPr>
        <w:t>.</w:t>
      </w:r>
    </w:p>
    <w:p w:rsidR="00307EA6" w:rsidRDefault="00307EA6" w:rsidP="00307EA6">
      <w:pPr>
        <w:ind w:firstLine="567"/>
        <w:jc w:val="both"/>
        <w:rPr>
          <w:rStyle w:val="CharAttribute0"/>
          <w:rFonts w:ascii="Times New Roman" w:hAnsi="Times New Roman"/>
          <w:b w:val="0"/>
          <w:color w:val="000000"/>
          <w:sz w:val="28"/>
          <w:szCs w:val="28"/>
        </w:rPr>
      </w:pPr>
    </w:p>
    <w:p w:rsidR="00C67BD3" w:rsidRPr="00307EA6" w:rsidRDefault="00C67BD3" w:rsidP="00307EA6">
      <w:pPr>
        <w:ind w:firstLine="567"/>
        <w:jc w:val="both"/>
        <w:rPr>
          <w:rStyle w:val="CharAttribute0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Attribute0"/>
          <w:rFonts w:ascii="Times New Roman" w:hAnsi="Times New Roman"/>
          <w:b w:val="0"/>
          <w:color w:val="000000"/>
          <w:sz w:val="28"/>
          <w:szCs w:val="28"/>
        </w:rPr>
        <w:t xml:space="preserve">Руководитель организации               ____________           ______________           </w:t>
      </w:r>
    </w:p>
    <w:p w:rsidR="003162C7" w:rsidRPr="00C67BD3" w:rsidRDefault="00C67BD3" w:rsidP="00307EA6">
      <w:pPr>
        <w:autoSpaceDE w:val="0"/>
        <w:autoSpaceDN w:val="0"/>
        <w:adjustRightInd w:val="0"/>
        <w:ind w:left="4536"/>
        <w:jc w:val="both"/>
        <w:rPr>
          <w:rFonts w:cs="Arial"/>
          <w:i/>
          <w:szCs w:val="28"/>
        </w:rPr>
      </w:pPr>
      <w:r>
        <w:rPr>
          <w:rFonts w:cs="Arial"/>
          <w:i/>
          <w:szCs w:val="28"/>
        </w:rPr>
        <w:t xml:space="preserve">                 </w:t>
      </w:r>
      <w:r w:rsidRPr="00C67BD3">
        <w:rPr>
          <w:rFonts w:cs="Arial"/>
          <w:i/>
          <w:szCs w:val="28"/>
        </w:rPr>
        <w:t>(подпись)</w:t>
      </w:r>
      <w:r>
        <w:rPr>
          <w:rFonts w:cs="Arial"/>
          <w:i/>
          <w:szCs w:val="28"/>
        </w:rPr>
        <w:t xml:space="preserve">                             (ФИО)</w:t>
      </w:r>
    </w:p>
    <w:p w:rsidR="00C67BD3" w:rsidRDefault="00C67BD3" w:rsidP="00307EA6">
      <w:pPr>
        <w:autoSpaceDE w:val="0"/>
        <w:autoSpaceDN w:val="0"/>
        <w:adjustRightInd w:val="0"/>
        <w:ind w:left="4536"/>
        <w:jc w:val="both"/>
        <w:rPr>
          <w:rFonts w:cs="Arial"/>
          <w:szCs w:val="28"/>
        </w:rPr>
      </w:pPr>
    </w:p>
    <w:p w:rsidR="00C67BD3" w:rsidRPr="00307EA6" w:rsidRDefault="00C67BD3" w:rsidP="00C67BD3">
      <w:pPr>
        <w:ind w:firstLine="567"/>
        <w:jc w:val="both"/>
        <w:rPr>
          <w:rStyle w:val="CharAttribute0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Attribute0"/>
          <w:rFonts w:ascii="Times New Roman" w:hAnsi="Times New Roman"/>
          <w:b w:val="0"/>
          <w:color w:val="000000"/>
          <w:sz w:val="28"/>
          <w:szCs w:val="28"/>
        </w:rPr>
        <w:t xml:space="preserve">Бухгалтер организации               ____________           ______________           </w:t>
      </w:r>
    </w:p>
    <w:p w:rsidR="00C67BD3" w:rsidRPr="00C67BD3" w:rsidRDefault="00C67BD3" w:rsidP="00C67BD3">
      <w:pPr>
        <w:autoSpaceDE w:val="0"/>
        <w:autoSpaceDN w:val="0"/>
        <w:adjustRightInd w:val="0"/>
        <w:ind w:left="4536"/>
        <w:jc w:val="both"/>
        <w:rPr>
          <w:rFonts w:cs="Arial"/>
          <w:i/>
          <w:szCs w:val="28"/>
        </w:rPr>
      </w:pPr>
      <w:r>
        <w:rPr>
          <w:rFonts w:cs="Arial"/>
          <w:i/>
          <w:szCs w:val="28"/>
        </w:rPr>
        <w:t xml:space="preserve">                 </w:t>
      </w:r>
      <w:r w:rsidRPr="00C67BD3">
        <w:rPr>
          <w:rFonts w:cs="Arial"/>
          <w:i/>
          <w:szCs w:val="28"/>
        </w:rPr>
        <w:t>(подпись)</w:t>
      </w:r>
      <w:r>
        <w:rPr>
          <w:rFonts w:cs="Arial"/>
          <w:i/>
          <w:szCs w:val="28"/>
        </w:rPr>
        <w:t xml:space="preserve">                             (ФИО)</w:t>
      </w:r>
    </w:p>
    <w:p w:rsidR="00C67BD3" w:rsidRDefault="00C67BD3" w:rsidP="00307EA6">
      <w:pPr>
        <w:autoSpaceDE w:val="0"/>
        <w:autoSpaceDN w:val="0"/>
        <w:adjustRightInd w:val="0"/>
        <w:ind w:left="4536"/>
        <w:jc w:val="both"/>
        <w:rPr>
          <w:rFonts w:cs="Arial"/>
          <w:szCs w:val="28"/>
        </w:rPr>
      </w:pPr>
    </w:p>
    <w:p w:rsidR="00C67BD3" w:rsidRDefault="00C67BD3" w:rsidP="00C67BD3">
      <w:pPr>
        <w:autoSpaceDE w:val="0"/>
        <w:autoSpaceDN w:val="0"/>
        <w:adjustRightInd w:val="0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                                                                                          М.П.</w:t>
      </w:r>
    </w:p>
    <w:p w:rsidR="00C67BD3" w:rsidRDefault="00C67BD3" w:rsidP="00307EA6">
      <w:pPr>
        <w:autoSpaceDE w:val="0"/>
        <w:autoSpaceDN w:val="0"/>
        <w:adjustRightInd w:val="0"/>
        <w:ind w:left="4536"/>
        <w:jc w:val="both"/>
        <w:rPr>
          <w:rFonts w:cs="Arial"/>
          <w:szCs w:val="28"/>
        </w:rPr>
      </w:pPr>
    </w:p>
    <w:p w:rsidR="00C67BD3" w:rsidRDefault="00C67BD3" w:rsidP="00307EA6">
      <w:pPr>
        <w:autoSpaceDE w:val="0"/>
        <w:autoSpaceDN w:val="0"/>
        <w:adjustRightInd w:val="0"/>
        <w:ind w:left="4536"/>
        <w:jc w:val="both"/>
        <w:rPr>
          <w:rFonts w:cs="Arial"/>
          <w:szCs w:val="28"/>
        </w:rPr>
      </w:pPr>
    </w:p>
    <w:p w:rsidR="00C67BD3" w:rsidRDefault="00C67BD3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296EEE" w:rsidRPr="00DC4C65" w:rsidRDefault="00C67BD3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296EEE" w:rsidRPr="00DC4C65">
        <w:rPr>
          <w:rFonts w:cs="Arial"/>
          <w:szCs w:val="28"/>
        </w:rPr>
        <w:t xml:space="preserve">Приложение № </w:t>
      </w:r>
      <w:r>
        <w:rPr>
          <w:rFonts w:cs="Arial"/>
          <w:szCs w:val="28"/>
        </w:rPr>
        <w:t>3</w:t>
      </w:r>
    </w:p>
    <w:p w:rsidR="00F742A2" w:rsidRDefault="00F742A2" w:rsidP="00F742A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к</w:t>
      </w:r>
      <w:r w:rsidRPr="00700CF4">
        <w:rPr>
          <w:rFonts w:ascii="Times New Roman" w:hAnsi="Times New Roman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Порядк</w:t>
      </w:r>
      <w:r>
        <w:rPr>
          <w:rFonts w:ascii="Times New Roman" w:hAnsi="Times New Roman"/>
          <w:b w:val="0"/>
          <w:sz w:val="24"/>
          <w:szCs w:val="24"/>
        </w:rPr>
        <w:t>у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 предоставления муниципальных социальных грантов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в форме субсидий социально ориентированным некоммерческим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организациям города Сосновоборска </w:t>
      </w:r>
    </w:p>
    <w:p w:rsidR="00F742A2" w:rsidRDefault="00F742A2" w:rsidP="00F742A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на конкурсной основе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на финансирование расходов, связанных с реализацией ими</w:t>
      </w:r>
    </w:p>
    <w:p w:rsidR="00F742A2" w:rsidRDefault="00F742A2" w:rsidP="00F742A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социально значимых проектов, а также порядка возврата в</w:t>
      </w:r>
      <w:r>
        <w:rPr>
          <w:rFonts w:ascii="Times New Roman" w:hAnsi="Times New Roman"/>
          <w:b w:val="0"/>
          <w:sz w:val="24"/>
          <w:szCs w:val="24"/>
        </w:rPr>
        <w:t xml:space="preserve"> бюджет города Сосновоборска </w:t>
      </w:r>
      <w:r w:rsidRPr="00700CF4">
        <w:rPr>
          <w:rFonts w:ascii="Times New Roman" w:hAnsi="Times New Roman"/>
          <w:b w:val="0"/>
          <w:sz w:val="24"/>
          <w:szCs w:val="24"/>
        </w:rPr>
        <w:t>средств муниципального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социального гранта в случае нарушения условий </w:t>
      </w:r>
    </w:p>
    <w:p w:rsidR="00F742A2" w:rsidRPr="00700CF4" w:rsidRDefault="00F742A2" w:rsidP="00F742A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его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предоставления, порядка представления отчетности</w:t>
      </w:r>
    </w:p>
    <w:p w:rsidR="00296EEE" w:rsidRPr="004B1F32" w:rsidRDefault="00296EEE" w:rsidP="00296EEE">
      <w:pPr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</w:p>
    <w:p w:rsidR="009B6E7F" w:rsidRPr="00ED6BC2" w:rsidRDefault="00CF22FA" w:rsidP="00CF22FA">
      <w:pPr>
        <w:spacing w:line="240" w:lineRule="auto"/>
        <w:jc w:val="center"/>
        <w:outlineLvl w:val="0"/>
        <w:rPr>
          <w:szCs w:val="24"/>
        </w:rPr>
      </w:pPr>
      <w:r w:rsidRPr="00ED6BC2">
        <w:rPr>
          <w:szCs w:val="24"/>
        </w:rPr>
        <w:t xml:space="preserve"> </w:t>
      </w:r>
      <w:r w:rsidR="00E655EF" w:rsidRPr="00ED6BC2">
        <w:rPr>
          <w:szCs w:val="24"/>
        </w:rPr>
        <w:t xml:space="preserve">Состав </w:t>
      </w:r>
      <w:r w:rsidR="00BF11F2">
        <w:rPr>
          <w:szCs w:val="24"/>
        </w:rPr>
        <w:t>конкурсной комиссии</w:t>
      </w:r>
      <w:r w:rsidR="00E655EF" w:rsidRPr="00ED6BC2">
        <w:rPr>
          <w:szCs w:val="24"/>
        </w:rPr>
        <w:t xml:space="preserve"> </w:t>
      </w:r>
    </w:p>
    <w:p w:rsidR="009B6E7F" w:rsidRPr="00ED6BC2" w:rsidRDefault="00E655EF" w:rsidP="009B6E7F">
      <w:pPr>
        <w:jc w:val="center"/>
        <w:outlineLvl w:val="0"/>
        <w:rPr>
          <w:color w:val="000000"/>
          <w:szCs w:val="24"/>
        </w:rPr>
      </w:pPr>
      <w:r w:rsidRPr="00ED6BC2">
        <w:rPr>
          <w:szCs w:val="24"/>
        </w:rPr>
        <w:t>конкурса</w:t>
      </w:r>
      <w:r w:rsidR="009B6E7F" w:rsidRPr="00ED6BC2">
        <w:rPr>
          <w:color w:val="000000"/>
          <w:szCs w:val="24"/>
        </w:rPr>
        <w:t xml:space="preserve"> на предоставление муниципального социального гранта </w:t>
      </w:r>
    </w:p>
    <w:p w:rsidR="009B6E7F" w:rsidRPr="00ED6BC2" w:rsidRDefault="009B6E7F" w:rsidP="009B6E7F">
      <w:pPr>
        <w:jc w:val="center"/>
        <w:outlineLvl w:val="0"/>
        <w:rPr>
          <w:szCs w:val="24"/>
        </w:rPr>
      </w:pPr>
      <w:r w:rsidRPr="00ED6BC2">
        <w:rPr>
          <w:color w:val="000000"/>
          <w:szCs w:val="24"/>
        </w:rPr>
        <w:t xml:space="preserve">для </w:t>
      </w:r>
      <w:r w:rsidR="00E655EF" w:rsidRPr="00ED6BC2">
        <w:rPr>
          <w:bCs/>
          <w:szCs w:val="24"/>
        </w:rPr>
        <w:t xml:space="preserve">социально  ориентированных </w:t>
      </w:r>
      <w:r w:rsidR="00E655EF" w:rsidRPr="00ED6BC2">
        <w:rPr>
          <w:szCs w:val="24"/>
        </w:rPr>
        <w:t xml:space="preserve">некоммерческих организаций  </w:t>
      </w:r>
    </w:p>
    <w:p w:rsidR="00E655EF" w:rsidRPr="00ED6BC2" w:rsidRDefault="00E655EF" w:rsidP="00CF22FA">
      <w:pPr>
        <w:spacing w:line="240" w:lineRule="auto"/>
        <w:jc w:val="center"/>
        <w:outlineLvl w:val="0"/>
        <w:rPr>
          <w:bCs/>
          <w:szCs w:val="24"/>
        </w:rPr>
      </w:pPr>
      <w:r w:rsidRPr="00ED6BC2">
        <w:rPr>
          <w:bCs/>
          <w:szCs w:val="24"/>
        </w:rPr>
        <w:t>города Сосновоборска</w:t>
      </w:r>
    </w:p>
    <w:p w:rsidR="00E655EF" w:rsidRPr="00ED6BC2" w:rsidRDefault="00E655EF" w:rsidP="00CF22FA">
      <w:pPr>
        <w:spacing w:line="240" w:lineRule="auto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1957"/>
        <w:gridCol w:w="5650"/>
      </w:tblGrid>
      <w:tr w:rsidR="00E655EF" w:rsidRPr="00ED6BC2" w:rsidTr="00FC78CB">
        <w:tc>
          <w:tcPr>
            <w:tcW w:w="1908" w:type="dxa"/>
            <w:hideMark/>
          </w:tcPr>
          <w:p w:rsidR="00E655EF" w:rsidRPr="00ED6BC2" w:rsidRDefault="00E655EF" w:rsidP="002B030B">
            <w:pPr>
              <w:spacing w:line="240" w:lineRule="auto"/>
              <w:rPr>
                <w:szCs w:val="24"/>
              </w:rPr>
            </w:pPr>
            <w:r w:rsidRPr="00ED6BC2">
              <w:rPr>
                <w:szCs w:val="24"/>
              </w:rPr>
              <w:t xml:space="preserve">Председатель </w:t>
            </w:r>
          </w:p>
        </w:tc>
        <w:tc>
          <w:tcPr>
            <w:tcW w:w="1957" w:type="dxa"/>
            <w:hideMark/>
          </w:tcPr>
          <w:p w:rsidR="00E655EF" w:rsidRPr="00ED6BC2" w:rsidRDefault="00E655EF" w:rsidP="00CF22FA">
            <w:pPr>
              <w:spacing w:line="240" w:lineRule="auto"/>
              <w:rPr>
                <w:szCs w:val="24"/>
              </w:rPr>
            </w:pPr>
            <w:r w:rsidRPr="00ED6BC2">
              <w:rPr>
                <w:szCs w:val="24"/>
              </w:rPr>
              <w:t>Е.О.Романенко</w:t>
            </w:r>
          </w:p>
        </w:tc>
        <w:tc>
          <w:tcPr>
            <w:tcW w:w="5650" w:type="dxa"/>
            <w:vMerge w:val="restart"/>
            <w:hideMark/>
          </w:tcPr>
          <w:p w:rsidR="002B030B" w:rsidRDefault="00E655EF" w:rsidP="00AC0E76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 w:rsidRPr="002B030B">
              <w:rPr>
                <w:szCs w:val="24"/>
              </w:rPr>
              <w:t>заместитель Главы города по социальным вопросам</w:t>
            </w:r>
          </w:p>
          <w:p w:rsidR="002B030B" w:rsidRDefault="007D0807" w:rsidP="00AC0E76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 w:rsidRPr="002B030B">
              <w:rPr>
                <w:szCs w:val="24"/>
              </w:rPr>
              <w:t>руководитель Управления культуры, спорта, туризма и молодежной политики администрации города Сосновоборска</w:t>
            </w:r>
          </w:p>
          <w:p w:rsidR="00AC0E76" w:rsidRDefault="00AC0E76" w:rsidP="002B030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 w:rsidRPr="002B030B">
              <w:rPr>
                <w:szCs w:val="24"/>
              </w:rPr>
              <w:t>главный специалист Управления культуры, спорта, туризма и молодежной политики администрации города Сосновоборска, территориальный координатор программы поддержки социально ориентированных некоммерческих организаций</w:t>
            </w:r>
          </w:p>
          <w:p w:rsidR="002B030B" w:rsidRPr="00ED6BC2" w:rsidRDefault="002B030B" w:rsidP="002B030B">
            <w:pPr>
              <w:spacing w:line="240" w:lineRule="auto"/>
              <w:ind w:left="360"/>
              <w:jc w:val="both"/>
              <w:rPr>
                <w:szCs w:val="24"/>
              </w:rPr>
            </w:pPr>
          </w:p>
        </w:tc>
      </w:tr>
      <w:tr w:rsidR="00AC0E76" w:rsidRPr="00ED6BC2" w:rsidTr="00FC78CB">
        <w:tc>
          <w:tcPr>
            <w:tcW w:w="1908" w:type="dxa"/>
          </w:tcPr>
          <w:p w:rsidR="00AC0E76" w:rsidRDefault="00AC0E76" w:rsidP="00CF22FA">
            <w:pPr>
              <w:spacing w:line="240" w:lineRule="auto"/>
              <w:rPr>
                <w:szCs w:val="24"/>
              </w:rPr>
            </w:pPr>
          </w:p>
          <w:p w:rsidR="00AC0E76" w:rsidRDefault="00AC0E76" w:rsidP="00CF22F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председателя</w:t>
            </w:r>
          </w:p>
          <w:p w:rsidR="00AC0E76" w:rsidRDefault="00AC0E76" w:rsidP="00CF22FA">
            <w:pPr>
              <w:spacing w:line="240" w:lineRule="auto"/>
              <w:rPr>
                <w:szCs w:val="24"/>
              </w:rPr>
            </w:pPr>
          </w:p>
          <w:p w:rsidR="00AC0E76" w:rsidRDefault="00AC0E76" w:rsidP="00CF22F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Секретарь </w:t>
            </w:r>
          </w:p>
          <w:p w:rsidR="00AC0E76" w:rsidRPr="00ED6BC2" w:rsidRDefault="00AC0E76" w:rsidP="00CF22FA">
            <w:pPr>
              <w:spacing w:line="240" w:lineRule="auto"/>
              <w:rPr>
                <w:szCs w:val="24"/>
              </w:rPr>
            </w:pPr>
          </w:p>
        </w:tc>
        <w:tc>
          <w:tcPr>
            <w:tcW w:w="1957" w:type="dxa"/>
          </w:tcPr>
          <w:p w:rsidR="00AC0E76" w:rsidRDefault="00AC0E76" w:rsidP="008F0520">
            <w:pPr>
              <w:spacing w:line="240" w:lineRule="auto"/>
              <w:rPr>
                <w:szCs w:val="24"/>
              </w:rPr>
            </w:pPr>
          </w:p>
          <w:p w:rsidR="00AC0E76" w:rsidRDefault="00AC0E76" w:rsidP="008F0520">
            <w:pPr>
              <w:spacing w:line="240" w:lineRule="auto"/>
              <w:rPr>
                <w:szCs w:val="24"/>
              </w:rPr>
            </w:pPr>
            <w:r w:rsidRPr="00ED6BC2">
              <w:rPr>
                <w:szCs w:val="24"/>
              </w:rPr>
              <w:t>М.В.Белянина</w:t>
            </w:r>
          </w:p>
          <w:p w:rsidR="00AC0E76" w:rsidRDefault="00AC0E76" w:rsidP="008F0520">
            <w:pPr>
              <w:spacing w:line="240" w:lineRule="auto"/>
              <w:rPr>
                <w:szCs w:val="24"/>
              </w:rPr>
            </w:pPr>
          </w:p>
          <w:p w:rsidR="002B030B" w:rsidRDefault="002B030B" w:rsidP="008F0520">
            <w:pPr>
              <w:spacing w:line="240" w:lineRule="auto"/>
              <w:rPr>
                <w:szCs w:val="24"/>
              </w:rPr>
            </w:pPr>
          </w:p>
          <w:p w:rsidR="00AC0E76" w:rsidRPr="00ED6BC2" w:rsidRDefault="00AC0E76" w:rsidP="008F0520">
            <w:pPr>
              <w:spacing w:line="240" w:lineRule="auto"/>
              <w:rPr>
                <w:szCs w:val="24"/>
              </w:rPr>
            </w:pPr>
            <w:r w:rsidRPr="00ED6BC2">
              <w:rPr>
                <w:szCs w:val="24"/>
              </w:rPr>
              <w:t>И.В.Баталова</w:t>
            </w:r>
          </w:p>
        </w:tc>
        <w:tc>
          <w:tcPr>
            <w:tcW w:w="5650" w:type="dxa"/>
            <w:vMerge/>
            <w:vAlign w:val="center"/>
            <w:hideMark/>
          </w:tcPr>
          <w:p w:rsidR="00AC0E76" w:rsidRPr="00ED6BC2" w:rsidRDefault="00AC0E76" w:rsidP="00CF22FA">
            <w:pPr>
              <w:spacing w:line="240" w:lineRule="auto"/>
              <w:rPr>
                <w:szCs w:val="24"/>
              </w:rPr>
            </w:pPr>
          </w:p>
        </w:tc>
      </w:tr>
      <w:tr w:rsidR="00AC0E76" w:rsidRPr="00ED6BC2" w:rsidTr="00FC78CB">
        <w:tc>
          <w:tcPr>
            <w:tcW w:w="1908" w:type="dxa"/>
            <w:hideMark/>
          </w:tcPr>
          <w:p w:rsidR="00AC0E76" w:rsidRPr="00ED6BC2" w:rsidRDefault="00AC0E76" w:rsidP="00CF22F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Члены</w:t>
            </w:r>
            <w:r w:rsidRPr="00ED6BC2">
              <w:rPr>
                <w:szCs w:val="24"/>
              </w:rPr>
              <w:t>:</w:t>
            </w:r>
          </w:p>
        </w:tc>
        <w:tc>
          <w:tcPr>
            <w:tcW w:w="1957" w:type="dxa"/>
            <w:hideMark/>
          </w:tcPr>
          <w:p w:rsidR="00AC0E76" w:rsidRDefault="00AC0E76" w:rsidP="00CF22F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Е.А.Малышева</w:t>
            </w:r>
          </w:p>
          <w:p w:rsidR="00AC0E76" w:rsidRDefault="00AC0E76" w:rsidP="00CF22FA">
            <w:pPr>
              <w:spacing w:line="240" w:lineRule="auto"/>
              <w:rPr>
                <w:szCs w:val="24"/>
              </w:rPr>
            </w:pPr>
          </w:p>
          <w:p w:rsidR="00AC0E76" w:rsidRDefault="00AC0E76" w:rsidP="00CF22FA">
            <w:pPr>
              <w:spacing w:line="240" w:lineRule="auto"/>
              <w:rPr>
                <w:szCs w:val="24"/>
              </w:rPr>
            </w:pPr>
          </w:p>
          <w:p w:rsidR="00AC0E76" w:rsidRPr="00ED6BC2" w:rsidRDefault="002B030B" w:rsidP="00CF22F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Т.С.Тихонова</w:t>
            </w:r>
          </w:p>
        </w:tc>
        <w:tc>
          <w:tcPr>
            <w:tcW w:w="5650" w:type="dxa"/>
            <w:vMerge w:val="restart"/>
            <w:hideMark/>
          </w:tcPr>
          <w:p w:rsidR="00AC0E76" w:rsidRDefault="00AC0E76" w:rsidP="006C35A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Управления планирования и экономического развития администрации г.Сосновоборска</w:t>
            </w:r>
          </w:p>
          <w:p w:rsidR="006C35A2" w:rsidRPr="006C35A2" w:rsidRDefault="006C35A2" w:rsidP="006C35A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 w:rsidRPr="006C35A2">
              <w:rPr>
                <w:szCs w:val="24"/>
              </w:rPr>
              <w:t>директор Краевого государственного автономного учреждения социального обслуживания «Комплексный центр социального обслужив</w:t>
            </w:r>
            <w:r>
              <w:rPr>
                <w:szCs w:val="24"/>
              </w:rPr>
              <w:t>ания населения «Сосновоборский»</w:t>
            </w:r>
            <w:r w:rsidRPr="006C35A2">
              <w:rPr>
                <w:szCs w:val="24"/>
              </w:rPr>
              <w:t xml:space="preserve"> </w:t>
            </w:r>
          </w:p>
          <w:p w:rsidR="002B030B" w:rsidRPr="00ED6BC2" w:rsidRDefault="00AC0E76" w:rsidP="006C35A2">
            <w:pPr>
              <w:numPr>
                <w:ilvl w:val="0"/>
                <w:numId w:val="17"/>
              </w:numPr>
              <w:spacing w:line="240" w:lineRule="auto"/>
              <w:rPr>
                <w:szCs w:val="24"/>
              </w:rPr>
            </w:pPr>
            <w:r w:rsidRPr="00ED6BC2">
              <w:rPr>
                <w:szCs w:val="24"/>
              </w:rPr>
              <w:t xml:space="preserve">депутат Сосновоборского городского Совета депутатов, </w:t>
            </w:r>
            <w:r w:rsidR="005A129A">
              <w:rPr>
                <w:szCs w:val="24"/>
              </w:rPr>
              <w:t>директор МАУ «Спортивная школа»</w:t>
            </w:r>
            <w:r w:rsidRPr="00ED6BC2">
              <w:rPr>
                <w:szCs w:val="24"/>
              </w:rPr>
              <w:t xml:space="preserve"> </w:t>
            </w:r>
            <w:r w:rsidR="005A129A">
              <w:rPr>
                <w:szCs w:val="24"/>
              </w:rPr>
              <w:t xml:space="preserve">г.Сосновоборска </w:t>
            </w:r>
            <w:r w:rsidRPr="00ED6BC2">
              <w:rPr>
                <w:szCs w:val="24"/>
              </w:rPr>
              <w:t>(по согласованию)</w:t>
            </w:r>
          </w:p>
        </w:tc>
      </w:tr>
      <w:tr w:rsidR="00AC0E76" w:rsidRPr="00ED6BC2" w:rsidTr="00FC78CB">
        <w:tc>
          <w:tcPr>
            <w:tcW w:w="1908" w:type="dxa"/>
          </w:tcPr>
          <w:p w:rsidR="00AC0E76" w:rsidRPr="00ED6BC2" w:rsidRDefault="00AC0E76" w:rsidP="00CF22FA">
            <w:pPr>
              <w:spacing w:line="240" w:lineRule="auto"/>
              <w:rPr>
                <w:szCs w:val="24"/>
              </w:rPr>
            </w:pPr>
          </w:p>
        </w:tc>
        <w:tc>
          <w:tcPr>
            <w:tcW w:w="1957" w:type="dxa"/>
          </w:tcPr>
          <w:p w:rsidR="00AC0E76" w:rsidRDefault="00AC0E76" w:rsidP="00CF22FA">
            <w:pPr>
              <w:spacing w:line="240" w:lineRule="auto"/>
              <w:rPr>
                <w:szCs w:val="24"/>
              </w:rPr>
            </w:pPr>
          </w:p>
          <w:p w:rsidR="006C35A2" w:rsidRDefault="006C35A2" w:rsidP="00CF22FA">
            <w:pPr>
              <w:spacing w:line="240" w:lineRule="auto"/>
              <w:rPr>
                <w:szCs w:val="24"/>
              </w:rPr>
            </w:pPr>
          </w:p>
          <w:p w:rsidR="006C35A2" w:rsidRDefault="006C35A2" w:rsidP="00CF22FA">
            <w:pPr>
              <w:spacing w:line="240" w:lineRule="auto"/>
              <w:rPr>
                <w:szCs w:val="24"/>
              </w:rPr>
            </w:pPr>
          </w:p>
          <w:p w:rsidR="002B030B" w:rsidRPr="00ED6BC2" w:rsidRDefault="002B030B" w:rsidP="00CF22F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А.В.Батурин</w:t>
            </w:r>
          </w:p>
        </w:tc>
        <w:tc>
          <w:tcPr>
            <w:tcW w:w="5650" w:type="dxa"/>
            <w:vMerge/>
            <w:vAlign w:val="center"/>
            <w:hideMark/>
          </w:tcPr>
          <w:p w:rsidR="00AC0E76" w:rsidRPr="00ED6BC2" w:rsidRDefault="00AC0E76" w:rsidP="00CF22FA">
            <w:pPr>
              <w:spacing w:line="240" w:lineRule="auto"/>
              <w:rPr>
                <w:szCs w:val="24"/>
              </w:rPr>
            </w:pPr>
          </w:p>
        </w:tc>
      </w:tr>
      <w:tr w:rsidR="00AC0E76" w:rsidRPr="00ED6BC2" w:rsidTr="00FC78CB">
        <w:tc>
          <w:tcPr>
            <w:tcW w:w="1908" w:type="dxa"/>
          </w:tcPr>
          <w:p w:rsidR="00AC0E76" w:rsidRPr="00ED6BC2" w:rsidRDefault="00AC0E76" w:rsidP="00CF22FA">
            <w:pPr>
              <w:spacing w:line="240" w:lineRule="auto"/>
              <w:rPr>
                <w:szCs w:val="24"/>
              </w:rPr>
            </w:pPr>
          </w:p>
        </w:tc>
        <w:tc>
          <w:tcPr>
            <w:tcW w:w="1957" w:type="dxa"/>
            <w:hideMark/>
          </w:tcPr>
          <w:p w:rsidR="00AC0E76" w:rsidRDefault="00AC0E76" w:rsidP="00CF22F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О.Ю.Тоцкая</w:t>
            </w:r>
          </w:p>
          <w:p w:rsidR="002B030B" w:rsidRDefault="002B030B" w:rsidP="00CF22FA">
            <w:pPr>
              <w:spacing w:line="240" w:lineRule="auto"/>
              <w:rPr>
                <w:szCs w:val="24"/>
              </w:rPr>
            </w:pPr>
          </w:p>
          <w:p w:rsidR="002B030B" w:rsidRDefault="002B030B" w:rsidP="00CF22FA">
            <w:pPr>
              <w:spacing w:line="240" w:lineRule="auto"/>
              <w:rPr>
                <w:szCs w:val="24"/>
              </w:rPr>
            </w:pPr>
          </w:p>
          <w:p w:rsidR="006C35A2" w:rsidRDefault="006C35A2" w:rsidP="002B030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Е.В.Вехова</w:t>
            </w:r>
          </w:p>
          <w:p w:rsidR="006C35A2" w:rsidRDefault="006C35A2" w:rsidP="002B030B">
            <w:pPr>
              <w:spacing w:line="240" w:lineRule="auto"/>
              <w:rPr>
                <w:szCs w:val="24"/>
              </w:rPr>
            </w:pPr>
          </w:p>
          <w:p w:rsidR="006C35A2" w:rsidRDefault="006C35A2" w:rsidP="002B030B">
            <w:pPr>
              <w:spacing w:line="240" w:lineRule="auto"/>
              <w:rPr>
                <w:szCs w:val="24"/>
              </w:rPr>
            </w:pPr>
          </w:p>
          <w:p w:rsidR="002B030B" w:rsidRDefault="002B030B" w:rsidP="002B030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Е.Ю.Станчинков</w:t>
            </w:r>
          </w:p>
          <w:p w:rsidR="002B030B" w:rsidRPr="00ED6BC2" w:rsidRDefault="002B030B" w:rsidP="00CF22FA">
            <w:pPr>
              <w:spacing w:line="240" w:lineRule="auto"/>
              <w:rPr>
                <w:szCs w:val="24"/>
              </w:rPr>
            </w:pPr>
          </w:p>
        </w:tc>
        <w:tc>
          <w:tcPr>
            <w:tcW w:w="5650" w:type="dxa"/>
            <w:vMerge w:val="restart"/>
            <w:hideMark/>
          </w:tcPr>
          <w:p w:rsidR="002B030B" w:rsidRDefault="00AC0E76" w:rsidP="002B030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 w:rsidRPr="002B030B">
              <w:rPr>
                <w:szCs w:val="24"/>
              </w:rPr>
              <w:t>депутат Сосновоборского городского Совета депутатов, директор МА</w:t>
            </w:r>
            <w:r w:rsidR="005A129A">
              <w:rPr>
                <w:szCs w:val="24"/>
              </w:rPr>
              <w:t>О</w:t>
            </w:r>
            <w:r w:rsidRPr="002B030B">
              <w:rPr>
                <w:szCs w:val="24"/>
              </w:rPr>
              <w:t>У «</w:t>
            </w:r>
            <w:r w:rsidR="005A129A">
              <w:rPr>
                <w:szCs w:val="24"/>
              </w:rPr>
              <w:t>Гимназия №1</w:t>
            </w:r>
            <w:r w:rsidRPr="002B030B">
              <w:rPr>
                <w:szCs w:val="24"/>
              </w:rPr>
              <w:t>» г.Сосновоборска (по согласованию)</w:t>
            </w:r>
          </w:p>
          <w:p w:rsidR="006C35A2" w:rsidRDefault="006C35A2" w:rsidP="006C35A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 w:rsidRPr="002B030B">
              <w:rPr>
                <w:szCs w:val="24"/>
              </w:rPr>
              <w:t>депутат Сосновоборского городского Совета депутатов, директор МА</w:t>
            </w:r>
            <w:r>
              <w:rPr>
                <w:szCs w:val="24"/>
              </w:rPr>
              <w:t>УК</w:t>
            </w:r>
            <w:r w:rsidRPr="002B030B">
              <w:rPr>
                <w:szCs w:val="24"/>
              </w:rPr>
              <w:t xml:space="preserve"> «</w:t>
            </w:r>
            <w:r>
              <w:rPr>
                <w:szCs w:val="24"/>
              </w:rPr>
              <w:t>Детская школа искусств</w:t>
            </w:r>
            <w:r w:rsidRPr="002B030B">
              <w:rPr>
                <w:szCs w:val="24"/>
              </w:rPr>
              <w:t>» г.Сосновоборска (по согласованию)</w:t>
            </w:r>
          </w:p>
          <w:p w:rsidR="002B030B" w:rsidRPr="002B030B" w:rsidRDefault="002B030B" w:rsidP="002B030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 w:rsidRPr="002B030B">
              <w:rPr>
                <w:szCs w:val="24"/>
              </w:rPr>
              <w:t>руководитель местного филиала Красноярской региональной общественной          организация сохранения традиций          пограничных войск «Пограничник»</w:t>
            </w:r>
          </w:p>
          <w:p w:rsidR="002B030B" w:rsidRPr="00897009" w:rsidRDefault="00897009" w:rsidP="00897009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председатель с</w:t>
            </w:r>
            <w:r w:rsidRPr="00313109">
              <w:rPr>
                <w:color w:val="000000"/>
                <w:szCs w:val="24"/>
              </w:rPr>
              <w:t>основоборск</w:t>
            </w:r>
            <w:r>
              <w:rPr>
                <w:color w:val="000000"/>
                <w:szCs w:val="24"/>
              </w:rPr>
              <w:t>ой</w:t>
            </w:r>
            <w:r w:rsidRPr="00313109">
              <w:rPr>
                <w:color w:val="000000"/>
                <w:szCs w:val="24"/>
              </w:rPr>
              <w:t xml:space="preserve"> местн</w:t>
            </w:r>
            <w:r>
              <w:rPr>
                <w:color w:val="000000"/>
                <w:szCs w:val="24"/>
              </w:rPr>
              <w:t>ой</w:t>
            </w:r>
            <w:r w:rsidRPr="00313109">
              <w:rPr>
                <w:color w:val="000000"/>
                <w:szCs w:val="24"/>
              </w:rPr>
              <w:t xml:space="preserve"> польск</w:t>
            </w:r>
            <w:r>
              <w:rPr>
                <w:color w:val="000000"/>
                <w:szCs w:val="24"/>
              </w:rPr>
              <w:t xml:space="preserve">ой </w:t>
            </w:r>
            <w:r w:rsidRPr="00313109">
              <w:rPr>
                <w:color w:val="000000"/>
                <w:szCs w:val="24"/>
              </w:rPr>
              <w:t>национально-культурн</w:t>
            </w:r>
            <w:r>
              <w:rPr>
                <w:color w:val="000000"/>
                <w:szCs w:val="24"/>
              </w:rPr>
              <w:t>ой</w:t>
            </w:r>
            <w:r w:rsidRPr="00313109">
              <w:rPr>
                <w:color w:val="000000"/>
                <w:szCs w:val="24"/>
              </w:rPr>
              <w:t xml:space="preserve"> автономи</w:t>
            </w:r>
            <w:r>
              <w:rPr>
                <w:color w:val="000000"/>
                <w:szCs w:val="24"/>
              </w:rPr>
              <w:t>и</w:t>
            </w:r>
            <w:r w:rsidRPr="00313109">
              <w:rPr>
                <w:color w:val="000000"/>
                <w:szCs w:val="24"/>
              </w:rPr>
              <w:t xml:space="preserve"> "Поляки Сибири"</w:t>
            </w:r>
          </w:p>
          <w:p w:rsidR="002B030B" w:rsidRPr="00ED6BC2" w:rsidRDefault="00897009" w:rsidP="006C35A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гражданский активист</w:t>
            </w:r>
          </w:p>
        </w:tc>
      </w:tr>
      <w:tr w:rsidR="00AC0E76" w:rsidRPr="00ED6BC2" w:rsidTr="00FC78CB">
        <w:tc>
          <w:tcPr>
            <w:tcW w:w="1908" w:type="dxa"/>
          </w:tcPr>
          <w:p w:rsidR="00AC0E76" w:rsidRPr="00FC78CB" w:rsidRDefault="00AC0E76" w:rsidP="00CF22FA">
            <w:pPr>
              <w:spacing w:line="240" w:lineRule="auto"/>
              <w:rPr>
                <w:szCs w:val="24"/>
              </w:rPr>
            </w:pPr>
          </w:p>
        </w:tc>
        <w:tc>
          <w:tcPr>
            <w:tcW w:w="1957" w:type="dxa"/>
          </w:tcPr>
          <w:p w:rsidR="002B030B" w:rsidRPr="00FC78CB" w:rsidRDefault="002B030B" w:rsidP="00CF22FA">
            <w:pPr>
              <w:spacing w:line="240" w:lineRule="auto"/>
              <w:rPr>
                <w:szCs w:val="24"/>
              </w:rPr>
            </w:pPr>
          </w:p>
          <w:p w:rsidR="002B030B" w:rsidRPr="00FC78CB" w:rsidRDefault="002B030B" w:rsidP="00CF22FA">
            <w:pPr>
              <w:spacing w:line="240" w:lineRule="auto"/>
              <w:rPr>
                <w:szCs w:val="24"/>
              </w:rPr>
            </w:pPr>
          </w:p>
          <w:p w:rsidR="00AC0E76" w:rsidRPr="00FC78CB" w:rsidRDefault="002B030B" w:rsidP="00CF22FA">
            <w:pPr>
              <w:spacing w:line="240" w:lineRule="auto"/>
              <w:rPr>
                <w:szCs w:val="24"/>
              </w:rPr>
            </w:pPr>
            <w:r w:rsidRPr="00FC78CB">
              <w:rPr>
                <w:szCs w:val="24"/>
              </w:rPr>
              <w:t>Е.А.Полевая</w:t>
            </w:r>
          </w:p>
          <w:p w:rsidR="00897009" w:rsidRPr="00FC78CB" w:rsidRDefault="00897009" w:rsidP="00CF22FA">
            <w:pPr>
              <w:spacing w:line="240" w:lineRule="auto"/>
              <w:rPr>
                <w:szCs w:val="24"/>
              </w:rPr>
            </w:pPr>
          </w:p>
          <w:p w:rsidR="00897009" w:rsidRPr="00FC78CB" w:rsidRDefault="00897009" w:rsidP="00897009">
            <w:pPr>
              <w:spacing w:line="240" w:lineRule="auto"/>
              <w:rPr>
                <w:szCs w:val="24"/>
              </w:rPr>
            </w:pPr>
          </w:p>
          <w:p w:rsidR="00897009" w:rsidRPr="00FC78CB" w:rsidRDefault="00897009" w:rsidP="00FC78CB">
            <w:pPr>
              <w:spacing w:line="240" w:lineRule="auto"/>
              <w:rPr>
                <w:szCs w:val="24"/>
              </w:rPr>
            </w:pPr>
            <w:r w:rsidRPr="00FC78CB">
              <w:rPr>
                <w:szCs w:val="24"/>
              </w:rPr>
              <w:t>В.П.Кытманов</w:t>
            </w:r>
          </w:p>
        </w:tc>
        <w:tc>
          <w:tcPr>
            <w:tcW w:w="5650" w:type="dxa"/>
            <w:vMerge/>
            <w:vAlign w:val="center"/>
            <w:hideMark/>
          </w:tcPr>
          <w:p w:rsidR="00AC0E76" w:rsidRPr="00ED6BC2" w:rsidRDefault="00AC0E76" w:rsidP="00CF22FA">
            <w:pPr>
              <w:spacing w:line="240" w:lineRule="auto"/>
              <w:rPr>
                <w:szCs w:val="24"/>
              </w:rPr>
            </w:pPr>
          </w:p>
        </w:tc>
      </w:tr>
    </w:tbl>
    <w:p w:rsidR="00E655EF" w:rsidRPr="00ED6BC2" w:rsidRDefault="00E655EF" w:rsidP="00296EEE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sectPr w:rsidR="00E655EF" w:rsidRPr="00ED6BC2" w:rsidSect="00584F53">
      <w:headerReference w:type="even" r:id="rId13"/>
      <w:headerReference w:type="default" r:id="rId14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21" w:rsidRDefault="004B2321" w:rsidP="00FA2AA1">
      <w:pPr>
        <w:spacing w:line="240" w:lineRule="auto"/>
      </w:pPr>
      <w:r>
        <w:separator/>
      </w:r>
    </w:p>
  </w:endnote>
  <w:endnote w:type="continuationSeparator" w:id="0">
    <w:p w:rsidR="004B2321" w:rsidRDefault="004B2321" w:rsidP="00FA2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21" w:rsidRDefault="004B2321" w:rsidP="00FA2AA1">
      <w:pPr>
        <w:spacing w:line="240" w:lineRule="auto"/>
      </w:pPr>
      <w:r>
        <w:separator/>
      </w:r>
    </w:p>
  </w:footnote>
  <w:footnote w:type="continuationSeparator" w:id="0">
    <w:p w:rsidR="004B2321" w:rsidRDefault="004B2321" w:rsidP="00FA2A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CF" w:rsidRDefault="00E45BC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6CC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56CCF" w:rsidRDefault="00C56CC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CF" w:rsidRPr="00330A3B" w:rsidRDefault="00C56CCF" w:rsidP="007C41E5">
    <w:pPr>
      <w:pStyle w:val="ae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541"/>
    <w:multiLevelType w:val="multilevel"/>
    <w:tmpl w:val="FD229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AD7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E8570A"/>
    <w:multiLevelType w:val="hybridMultilevel"/>
    <w:tmpl w:val="8790470A"/>
    <w:lvl w:ilvl="0" w:tplc="F2845E28">
      <w:start w:val="3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97331EF"/>
    <w:multiLevelType w:val="hybridMultilevel"/>
    <w:tmpl w:val="BB204654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27F17"/>
    <w:multiLevelType w:val="hybridMultilevel"/>
    <w:tmpl w:val="EC0286CE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05B58"/>
    <w:multiLevelType w:val="hybridMultilevel"/>
    <w:tmpl w:val="00122734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C32D5"/>
    <w:multiLevelType w:val="hybridMultilevel"/>
    <w:tmpl w:val="423C7FA4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B37C3"/>
    <w:multiLevelType w:val="multilevel"/>
    <w:tmpl w:val="22DA7CF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3AD061F"/>
    <w:multiLevelType w:val="multilevel"/>
    <w:tmpl w:val="416C4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6A574C0"/>
    <w:multiLevelType w:val="multilevel"/>
    <w:tmpl w:val="2A50B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178215B5"/>
    <w:multiLevelType w:val="multilevel"/>
    <w:tmpl w:val="2A50B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EE602EB"/>
    <w:multiLevelType w:val="multilevel"/>
    <w:tmpl w:val="8790470A"/>
    <w:lvl w:ilvl="0">
      <w:start w:val="3"/>
      <w:numFmt w:val="decimal"/>
      <w:lvlText w:val="%1"/>
      <w:lvlJc w:val="left"/>
      <w:pPr>
        <w:ind w:left="14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75" w:hanging="360"/>
      </w:pPr>
    </w:lvl>
    <w:lvl w:ilvl="2" w:tentative="1">
      <w:start w:val="1"/>
      <w:numFmt w:val="lowerRoman"/>
      <w:lvlText w:val="%3."/>
      <w:lvlJc w:val="right"/>
      <w:pPr>
        <w:ind w:left="2895" w:hanging="180"/>
      </w:pPr>
    </w:lvl>
    <w:lvl w:ilvl="3" w:tentative="1">
      <w:start w:val="1"/>
      <w:numFmt w:val="decimal"/>
      <w:lvlText w:val="%4."/>
      <w:lvlJc w:val="left"/>
      <w:pPr>
        <w:ind w:left="3615" w:hanging="360"/>
      </w:pPr>
    </w:lvl>
    <w:lvl w:ilvl="4" w:tentative="1">
      <w:start w:val="1"/>
      <w:numFmt w:val="lowerLetter"/>
      <w:lvlText w:val="%5."/>
      <w:lvlJc w:val="left"/>
      <w:pPr>
        <w:ind w:left="4335" w:hanging="360"/>
      </w:pPr>
    </w:lvl>
    <w:lvl w:ilvl="5" w:tentative="1">
      <w:start w:val="1"/>
      <w:numFmt w:val="lowerRoman"/>
      <w:lvlText w:val="%6."/>
      <w:lvlJc w:val="right"/>
      <w:pPr>
        <w:ind w:left="5055" w:hanging="180"/>
      </w:pPr>
    </w:lvl>
    <w:lvl w:ilvl="6" w:tentative="1">
      <w:start w:val="1"/>
      <w:numFmt w:val="decimal"/>
      <w:lvlText w:val="%7."/>
      <w:lvlJc w:val="left"/>
      <w:pPr>
        <w:ind w:left="5775" w:hanging="360"/>
      </w:pPr>
    </w:lvl>
    <w:lvl w:ilvl="7" w:tentative="1">
      <w:start w:val="1"/>
      <w:numFmt w:val="lowerLetter"/>
      <w:lvlText w:val="%8."/>
      <w:lvlJc w:val="left"/>
      <w:pPr>
        <w:ind w:left="6495" w:hanging="360"/>
      </w:pPr>
    </w:lvl>
    <w:lvl w:ilvl="8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1F74622E"/>
    <w:multiLevelType w:val="multilevel"/>
    <w:tmpl w:val="2A50B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0934C5B"/>
    <w:multiLevelType w:val="hybridMultilevel"/>
    <w:tmpl w:val="827C3340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A34E7"/>
    <w:multiLevelType w:val="multilevel"/>
    <w:tmpl w:val="36C0DB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25252708"/>
    <w:multiLevelType w:val="hybridMultilevel"/>
    <w:tmpl w:val="1B4A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4461E"/>
    <w:multiLevelType w:val="hybridMultilevel"/>
    <w:tmpl w:val="A4DE8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D1D88"/>
    <w:multiLevelType w:val="hybridMultilevel"/>
    <w:tmpl w:val="5FB2A6C8"/>
    <w:lvl w:ilvl="0" w:tplc="BB16E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2374F"/>
    <w:multiLevelType w:val="multilevel"/>
    <w:tmpl w:val="2FAC6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3456A4"/>
    <w:multiLevelType w:val="multilevel"/>
    <w:tmpl w:val="22DA7CF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3E187047"/>
    <w:multiLevelType w:val="multilevel"/>
    <w:tmpl w:val="416C4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12F58D0"/>
    <w:multiLevelType w:val="hybridMultilevel"/>
    <w:tmpl w:val="94AE5EAA"/>
    <w:lvl w:ilvl="0" w:tplc="E7CE6B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47D5C"/>
    <w:multiLevelType w:val="multilevel"/>
    <w:tmpl w:val="295C307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461B4755"/>
    <w:multiLevelType w:val="hybridMultilevel"/>
    <w:tmpl w:val="BA5E53BC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A53E7"/>
    <w:multiLevelType w:val="multilevel"/>
    <w:tmpl w:val="9BE65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A142172"/>
    <w:multiLevelType w:val="hybridMultilevel"/>
    <w:tmpl w:val="A320A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53EDF"/>
    <w:multiLevelType w:val="hybridMultilevel"/>
    <w:tmpl w:val="33DCC942"/>
    <w:lvl w:ilvl="0" w:tplc="BB16EF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12EB2"/>
    <w:multiLevelType w:val="hybridMultilevel"/>
    <w:tmpl w:val="506A558A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21788"/>
    <w:multiLevelType w:val="multilevel"/>
    <w:tmpl w:val="C6AA17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BCB54B1"/>
    <w:multiLevelType w:val="multilevel"/>
    <w:tmpl w:val="2A50B50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abstractNum w:abstractNumId="30">
    <w:nsid w:val="5EE826CF"/>
    <w:multiLevelType w:val="hybridMultilevel"/>
    <w:tmpl w:val="341EB4C4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C565B"/>
    <w:multiLevelType w:val="hybridMultilevel"/>
    <w:tmpl w:val="6A42EBDC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E582A"/>
    <w:multiLevelType w:val="hybridMultilevel"/>
    <w:tmpl w:val="1A34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A0979"/>
    <w:multiLevelType w:val="multilevel"/>
    <w:tmpl w:val="8790470A"/>
    <w:lvl w:ilvl="0">
      <w:start w:val="3"/>
      <w:numFmt w:val="decimal"/>
      <w:lvlText w:val="%1"/>
      <w:lvlJc w:val="left"/>
      <w:pPr>
        <w:ind w:left="14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75" w:hanging="360"/>
      </w:pPr>
    </w:lvl>
    <w:lvl w:ilvl="2" w:tentative="1">
      <w:start w:val="1"/>
      <w:numFmt w:val="lowerRoman"/>
      <w:lvlText w:val="%3."/>
      <w:lvlJc w:val="right"/>
      <w:pPr>
        <w:ind w:left="2895" w:hanging="180"/>
      </w:pPr>
    </w:lvl>
    <w:lvl w:ilvl="3" w:tentative="1">
      <w:start w:val="1"/>
      <w:numFmt w:val="decimal"/>
      <w:lvlText w:val="%4."/>
      <w:lvlJc w:val="left"/>
      <w:pPr>
        <w:ind w:left="3615" w:hanging="360"/>
      </w:pPr>
    </w:lvl>
    <w:lvl w:ilvl="4" w:tentative="1">
      <w:start w:val="1"/>
      <w:numFmt w:val="lowerLetter"/>
      <w:lvlText w:val="%5."/>
      <w:lvlJc w:val="left"/>
      <w:pPr>
        <w:ind w:left="4335" w:hanging="360"/>
      </w:pPr>
    </w:lvl>
    <w:lvl w:ilvl="5" w:tentative="1">
      <w:start w:val="1"/>
      <w:numFmt w:val="lowerRoman"/>
      <w:lvlText w:val="%6."/>
      <w:lvlJc w:val="right"/>
      <w:pPr>
        <w:ind w:left="5055" w:hanging="180"/>
      </w:pPr>
    </w:lvl>
    <w:lvl w:ilvl="6" w:tentative="1">
      <w:start w:val="1"/>
      <w:numFmt w:val="decimal"/>
      <w:lvlText w:val="%7."/>
      <w:lvlJc w:val="left"/>
      <w:pPr>
        <w:ind w:left="5775" w:hanging="360"/>
      </w:pPr>
    </w:lvl>
    <w:lvl w:ilvl="7" w:tentative="1">
      <w:start w:val="1"/>
      <w:numFmt w:val="lowerLetter"/>
      <w:lvlText w:val="%8."/>
      <w:lvlJc w:val="left"/>
      <w:pPr>
        <w:ind w:left="6495" w:hanging="360"/>
      </w:pPr>
    </w:lvl>
    <w:lvl w:ilvl="8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>
    <w:nsid w:val="7123183E"/>
    <w:multiLevelType w:val="multilevel"/>
    <w:tmpl w:val="4B5435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5">
    <w:nsid w:val="770D0B59"/>
    <w:multiLevelType w:val="hybridMultilevel"/>
    <w:tmpl w:val="05A2891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786455A7"/>
    <w:multiLevelType w:val="hybridMultilevel"/>
    <w:tmpl w:val="8B441450"/>
    <w:lvl w:ilvl="0" w:tplc="45960D32">
      <w:start w:val="7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7">
    <w:nsid w:val="7BEA19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5"/>
  </w:num>
  <w:num w:numId="5">
    <w:abstractNumId w:val="13"/>
  </w:num>
  <w:num w:numId="6">
    <w:abstractNumId w:val="3"/>
  </w:num>
  <w:num w:numId="7">
    <w:abstractNumId w:val="30"/>
  </w:num>
  <w:num w:numId="8">
    <w:abstractNumId w:val="4"/>
  </w:num>
  <w:num w:numId="9">
    <w:abstractNumId w:val="27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6"/>
  </w:num>
  <w:num w:numId="15">
    <w:abstractNumId w:val="35"/>
  </w:num>
  <w:num w:numId="16">
    <w:abstractNumId w:val="28"/>
  </w:num>
  <w:num w:numId="17">
    <w:abstractNumId w:val="26"/>
  </w:num>
  <w:num w:numId="18">
    <w:abstractNumId w:val="18"/>
  </w:num>
  <w:num w:numId="19">
    <w:abstractNumId w:val="0"/>
  </w:num>
  <w:num w:numId="20">
    <w:abstractNumId w:val="12"/>
  </w:num>
  <w:num w:numId="21">
    <w:abstractNumId w:val="17"/>
  </w:num>
  <w:num w:numId="22">
    <w:abstractNumId w:val="21"/>
  </w:num>
  <w:num w:numId="23">
    <w:abstractNumId w:val="1"/>
  </w:num>
  <w:num w:numId="24">
    <w:abstractNumId w:val="10"/>
  </w:num>
  <w:num w:numId="25">
    <w:abstractNumId w:val="9"/>
  </w:num>
  <w:num w:numId="26">
    <w:abstractNumId w:val="20"/>
  </w:num>
  <w:num w:numId="27">
    <w:abstractNumId w:val="8"/>
  </w:num>
  <w:num w:numId="28">
    <w:abstractNumId w:val="2"/>
  </w:num>
  <w:num w:numId="29">
    <w:abstractNumId w:val="33"/>
  </w:num>
  <w:num w:numId="30">
    <w:abstractNumId w:val="11"/>
  </w:num>
  <w:num w:numId="31">
    <w:abstractNumId w:val="22"/>
  </w:num>
  <w:num w:numId="32">
    <w:abstractNumId w:val="37"/>
  </w:num>
  <w:num w:numId="33">
    <w:abstractNumId w:val="19"/>
  </w:num>
  <w:num w:numId="34">
    <w:abstractNumId w:val="7"/>
  </w:num>
  <w:num w:numId="35">
    <w:abstractNumId w:val="34"/>
  </w:num>
  <w:num w:numId="36">
    <w:abstractNumId w:val="29"/>
  </w:num>
  <w:num w:numId="37">
    <w:abstractNumId w:val="2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0D"/>
    <w:rsid w:val="00004BA1"/>
    <w:rsid w:val="00013307"/>
    <w:rsid w:val="0001405B"/>
    <w:rsid w:val="00014A8F"/>
    <w:rsid w:val="00026C06"/>
    <w:rsid w:val="00032F59"/>
    <w:rsid w:val="000364F4"/>
    <w:rsid w:val="0004187C"/>
    <w:rsid w:val="00042052"/>
    <w:rsid w:val="0004336F"/>
    <w:rsid w:val="00046F5B"/>
    <w:rsid w:val="00051165"/>
    <w:rsid w:val="00053776"/>
    <w:rsid w:val="00061092"/>
    <w:rsid w:val="00063CA3"/>
    <w:rsid w:val="00071343"/>
    <w:rsid w:val="0007299D"/>
    <w:rsid w:val="00075261"/>
    <w:rsid w:val="0008187C"/>
    <w:rsid w:val="00093B02"/>
    <w:rsid w:val="000A020E"/>
    <w:rsid w:val="000A0261"/>
    <w:rsid w:val="000A132F"/>
    <w:rsid w:val="000B359B"/>
    <w:rsid w:val="000C1E02"/>
    <w:rsid w:val="000D03C4"/>
    <w:rsid w:val="000D2B2F"/>
    <w:rsid w:val="000E0D5E"/>
    <w:rsid w:val="000E2E7A"/>
    <w:rsid w:val="000F19E8"/>
    <w:rsid w:val="000F1A64"/>
    <w:rsid w:val="000F31E4"/>
    <w:rsid w:val="000F482E"/>
    <w:rsid w:val="000F5D7D"/>
    <w:rsid w:val="00102F82"/>
    <w:rsid w:val="00105B8B"/>
    <w:rsid w:val="00111007"/>
    <w:rsid w:val="0011294B"/>
    <w:rsid w:val="00113161"/>
    <w:rsid w:val="00117966"/>
    <w:rsid w:val="00133B8B"/>
    <w:rsid w:val="001355FB"/>
    <w:rsid w:val="00141ABB"/>
    <w:rsid w:val="001476C7"/>
    <w:rsid w:val="001519F9"/>
    <w:rsid w:val="00154745"/>
    <w:rsid w:val="0015502C"/>
    <w:rsid w:val="0015785B"/>
    <w:rsid w:val="00167F25"/>
    <w:rsid w:val="0017087D"/>
    <w:rsid w:val="00171CCD"/>
    <w:rsid w:val="00193CC6"/>
    <w:rsid w:val="001968DB"/>
    <w:rsid w:val="001A367B"/>
    <w:rsid w:val="001A4CD5"/>
    <w:rsid w:val="001A51FE"/>
    <w:rsid w:val="001B63CB"/>
    <w:rsid w:val="001C4652"/>
    <w:rsid w:val="001C4E44"/>
    <w:rsid w:val="001C5BCD"/>
    <w:rsid w:val="001D7107"/>
    <w:rsid w:val="001D7384"/>
    <w:rsid w:val="001E155F"/>
    <w:rsid w:val="001E31C6"/>
    <w:rsid w:val="001E4272"/>
    <w:rsid w:val="001E4D5D"/>
    <w:rsid w:val="001F20F9"/>
    <w:rsid w:val="001F714D"/>
    <w:rsid w:val="002007A8"/>
    <w:rsid w:val="002035B7"/>
    <w:rsid w:val="00204290"/>
    <w:rsid w:val="0020705D"/>
    <w:rsid w:val="00210BD3"/>
    <w:rsid w:val="002117D2"/>
    <w:rsid w:val="00211F0C"/>
    <w:rsid w:val="0021364E"/>
    <w:rsid w:val="0022111F"/>
    <w:rsid w:val="00222F65"/>
    <w:rsid w:val="00223D92"/>
    <w:rsid w:val="00231BCC"/>
    <w:rsid w:val="00232218"/>
    <w:rsid w:val="002413D8"/>
    <w:rsid w:val="00256FD0"/>
    <w:rsid w:val="00264630"/>
    <w:rsid w:val="002646F5"/>
    <w:rsid w:val="0026570A"/>
    <w:rsid w:val="00265DD1"/>
    <w:rsid w:val="00275720"/>
    <w:rsid w:val="00290BA2"/>
    <w:rsid w:val="002917FB"/>
    <w:rsid w:val="00291B65"/>
    <w:rsid w:val="00296EEE"/>
    <w:rsid w:val="002A1ABE"/>
    <w:rsid w:val="002A7E21"/>
    <w:rsid w:val="002B030B"/>
    <w:rsid w:val="002B6444"/>
    <w:rsid w:val="002C1393"/>
    <w:rsid w:val="002C4256"/>
    <w:rsid w:val="002C6A36"/>
    <w:rsid w:val="002D3D48"/>
    <w:rsid w:val="002D6170"/>
    <w:rsid w:val="002D78CF"/>
    <w:rsid w:val="002E13C2"/>
    <w:rsid w:val="002E2DF5"/>
    <w:rsid w:val="002F23A1"/>
    <w:rsid w:val="0030290E"/>
    <w:rsid w:val="0030608D"/>
    <w:rsid w:val="00307550"/>
    <w:rsid w:val="00307EA6"/>
    <w:rsid w:val="00311ADD"/>
    <w:rsid w:val="003162C7"/>
    <w:rsid w:val="003302ED"/>
    <w:rsid w:val="00336465"/>
    <w:rsid w:val="003373E4"/>
    <w:rsid w:val="00337F22"/>
    <w:rsid w:val="00340259"/>
    <w:rsid w:val="00343DD5"/>
    <w:rsid w:val="00344998"/>
    <w:rsid w:val="00350B28"/>
    <w:rsid w:val="003648F2"/>
    <w:rsid w:val="003667EC"/>
    <w:rsid w:val="00366D5F"/>
    <w:rsid w:val="00372BE2"/>
    <w:rsid w:val="003738C4"/>
    <w:rsid w:val="00377934"/>
    <w:rsid w:val="003810B2"/>
    <w:rsid w:val="00387CE7"/>
    <w:rsid w:val="00390DD0"/>
    <w:rsid w:val="003A1788"/>
    <w:rsid w:val="003A2D66"/>
    <w:rsid w:val="003C254C"/>
    <w:rsid w:val="003C7572"/>
    <w:rsid w:val="003D4D6D"/>
    <w:rsid w:val="003D7BD4"/>
    <w:rsid w:val="003E0491"/>
    <w:rsid w:val="003E1713"/>
    <w:rsid w:val="003E1884"/>
    <w:rsid w:val="003E49EE"/>
    <w:rsid w:val="003F07AD"/>
    <w:rsid w:val="003F0ABD"/>
    <w:rsid w:val="00401099"/>
    <w:rsid w:val="004018F3"/>
    <w:rsid w:val="00403041"/>
    <w:rsid w:val="00410175"/>
    <w:rsid w:val="004141EA"/>
    <w:rsid w:val="004308BD"/>
    <w:rsid w:val="00431649"/>
    <w:rsid w:val="0043291F"/>
    <w:rsid w:val="0043570C"/>
    <w:rsid w:val="00436398"/>
    <w:rsid w:val="00440D01"/>
    <w:rsid w:val="0044237B"/>
    <w:rsid w:val="004446A8"/>
    <w:rsid w:val="004547A2"/>
    <w:rsid w:val="004558AC"/>
    <w:rsid w:val="004568B1"/>
    <w:rsid w:val="004573AD"/>
    <w:rsid w:val="004610E8"/>
    <w:rsid w:val="004621C0"/>
    <w:rsid w:val="00463907"/>
    <w:rsid w:val="00471940"/>
    <w:rsid w:val="0048632B"/>
    <w:rsid w:val="00490E42"/>
    <w:rsid w:val="00493596"/>
    <w:rsid w:val="004B2321"/>
    <w:rsid w:val="004B2979"/>
    <w:rsid w:val="004B3307"/>
    <w:rsid w:val="004C2CDC"/>
    <w:rsid w:val="004C42E9"/>
    <w:rsid w:val="004C699B"/>
    <w:rsid w:val="004E5C32"/>
    <w:rsid w:val="004F4B1B"/>
    <w:rsid w:val="004F7EFC"/>
    <w:rsid w:val="00500FEC"/>
    <w:rsid w:val="005037BA"/>
    <w:rsid w:val="00503E29"/>
    <w:rsid w:val="00515191"/>
    <w:rsid w:val="005162F3"/>
    <w:rsid w:val="005260EE"/>
    <w:rsid w:val="00531B07"/>
    <w:rsid w:val="00532B16"/>
    <w:rsid w:val="00544B1C"/>
    <w:rsid w:val="00546A8E"/>
    <w:rsid w:val="0055065B"/>
    <w:rsid w:val="00555C47"/>
    <w:rsid w:val="00556C71"/>
    <w:rsid w:val="005659F1"/>
    <w:rsid w:val="00572F82"/>
    <w:rsid w:val="00573A99"/>
    <w:rsid w:val="00575501"/>
    <w:rsid w:val="00577849"/>
    <w:rsid w:val="00584EA3"/>
    <w:rsid w:val="00584F53"/>
    <w:rsid w:val="00585BF4"/>
    <w:rsid w:val="005947A3"/>
    <w:rsid w:val="005979D7"/>
    <w:rsid w:val="005A0B44"/>
    <w:rsid w:val="005A129A"/>
    <w:rsid w:val="005B22AC"/>
    <w:rsid w:val="005B5502"/>
    <w:rsid w:val="005B55C4"/>
    <w:rsid w:val="005B5B69"/>
    <w:rsid w:val="005C0250"/>
    <w:rsid w:val="005C4E1B"/>
    <w:rsid w:val="005D4677"/>
    <w:rsid w:val="005D51BE"/>
    <w:rsid w:val="005F2DE3"/>
    <w:rsid w:val="005F329E"/>
    <w:rsid w:val="00603087"/>
    <w:rsid w:val="00603193"/>
    <w:rsid w:val="00604920"/>
    <w:rsid w:val="006053BD"/>
    <w:rsid w:val="00607720"/>
    <w:rsid w:val="00610FD1"/>
    <w:rsid w:val="00612331"/>
    <w:rsid w:val="00613EE4"/>
    <w:rsid w:val="0062237F"/>
    <w:rsid w:val="00627A08"/>
    <w:rsid w:val="00627F3D"/>
    <w:rsid w:val="006340C1"/>
    <w:rsid w:val="006365E1"/>
    <w:rsid w:val="00642689"/>
    <w:rsid w:val="006533E4"/>
    <w:rsid w:val="00654174"/>
    <w:rsid w:val="00654EAC"/>
    <w:rsid w:val="00657A3F"/>
    <w:rsid w:val="00666E32"/>
    <w:rsid w:val="00676D22"/>
    <w:rsid w:val="00691AAC"/>
    <w:rsid w:val="006A2580"/>
    <w:rsid w:val="006A262F"/>
    <w:rsid w:val="006A2D66"/>
    <w:rsid w:val="006A302B"/>
    <w:rsid w:val="006A7A86"/>
    <w:rsid w:val="006B105E"/>
    <w:rsid w:val="006B1543"/>
    <w:rsid w:val="006B2E44"/>
    <w:rsid w:val="006B5CC3"/>
    <w:rsid w:val="006B77EF"/>
    <w:rsid w:val="006C0E46"/>
    <w:rsid w:val="006C1F99"/>
    <w:rsid w:val="006C2D95"/>
    <w:rsid w:val="006C35A2"/>
    <w:rsid w:val="006C4B19"/>
    <w:rsid w:val="006D5422"/>
    <w:rsid w:val="006E054A"/>
    <w:rsid w:val="006E2BCF"/>
    <w:rsid w:val="006E658E"/>
    <w:rsid w:val="006E7F65"/>
    <w:rsid w:val="006F10ED"/>
    <w:rsid w:val="006F23D6"/>
    <w:rsid w:val="006F7E01"/>
    <w:rsid w:val="00700CF4"/>
    <w:rsid w:val="007118F2"/>
    <w:rsid w:val="00712B20"/>
    <w:rsid w:val="007210F3"/>
    <w:rsid w:val="00723157"/>
    <w:rsid w:val="00735EA2"/>
    <w:rsid w:val="007436F0"/>
    <w:rsid w:val="00753B87"/>
    <w:rsid w:val="00755960"/>
    <w:rsid w:val="00760260"/>
    <w:rsid w:val="00762665"/>
    <w:rsid w:val="00767344"/>
    <w:rsid w:val="007742E1"/>
    <w:rsid w:val="00776185"/>
    <w:rsid w:val="00783962"/>
    <w:rsid w:val="00787D06"/>
    <w:rsid w:val="00790695"/>
    <w:rsid w:val="00794C53"/>
    <w:rsid w:val="00794E47"/>
    <w:rsid w:val="00796C6B"/>
    <w:rsid w:val="007B238F"/>
    <w:rsid w:val="007B2C5A"/>
    <w:rsid w:val="007B30F6"/>
    <w:rsid w:val="007B3DDE"/>
    <w:rsid w:val="007B40DB"/>
    <w:rsid w:val="007B7576"/>
    <w:rsid w:val="007C33A1"/>
    <w:rsid w:val="007C4028"/>
    <w:rsid w:val="007C41E5"/>
    <w:rsid w:val="007C683B"/>
    <w:rsid w:val="007C6D7F"/>
    <w:rsid w:val="007D0807"/>
    <w:rsid w:val="007D0B1A"/>
    <w:rsid w:val="007D283D"/>
    <w:rsid w:val="007E3674"/>
    <w:rsid w:val="007E7DB0"/>
    <w:rsid w:val="007F530C"/>
    <w:rsid w:val="0080020C"/>
    <w:rsid w:val="00802136"/>
    <w:rsid w:val="00803493"/>
    <w:rsid w:val="0080376C"/>
    <w:rsid w:val="00803A71"/>
    <w:rsid w:val="008049D6"/>
    <w:rsid w:val="0080629A"/>
    <w:rsid w:val="00811344"/>
    <w:rsid w:val="00826E06"/>
    <w:rsid w:val="008304DB"/>
    <w:rsid w:val="008401EB"/>
    <w:rsid w:val="008408E4"/>
    <w:rsid w:val="0084555A"/>
    <w:rsid w:val="0084677A"/>
    <w:rsid w:val="00855E18"/>
    <w:rsid w:val="008645C5"/>
    <w:rsid w:val="008712FE"/>
    <w:rsid w:val="00871451"/>
    <w:rsid w:val="008804C8"/>
    <w:rsid w:val="008814D6"/>
    <w:rsid w:val="00885797"/>
    <w:rsid w:val="00890FA7"/>
    <w:rsid w:val="00895437"/>
    <w:rsid w:val="008959D5"/>
    <w:rsid w:val="00896216"/>
    <w:rsid w:val="00897009"/>
    <w:rsid w:val="008A1F91"/>
    <w:rsid w:val="008A5456"/>
    <w:rsid w:val="008A6F22"/>
    <w:rsid w:val="008B1B88"/>
    <w:rsid w:val="008B1CDE"/>
    <w:rsid w:val="008B504A"/>
    <w:rsid w:val="008B6D9E"/>
    <w:rsid w:val="008C42D1"/>
    <w:rsid w:val="008D08F8"/>
    <w:rsid w:val="008D28ED"/>
    <w:rsid w:val="008D544B"/>
    <w:rsid w:val="008F0520"/>
    <w:rsid w:val="008F198D"/>
    <w:rsid w:val="008F6E03"/>
    <w:rsid w:val="009125D3"/>
    <w:rsid w:val="00933DB1"/>
    <w:rsid w:val="0093501F"/>
    <w:rsid w:val="00937987"/>
    <w:rsid w:val="00941E36"/>
    <w:rsid w:val="0094212F"/>
    <w:rsid w:val="00943AA6"/>
    <w:rsid w:val="00946A72"/>
    <w:rsid w:val="00953BDF"/>
    <w:rsid w:val="00962CFF"/>
    <w:rsid w:val="009651AA"/>
    <w:rsid w:val="00967FEB"/>
    <w:rsid w:val="00974CB5"/>
    <w:rsid w:val="00985DFE"/>
    <w:rsid w:val="00987348"/>
    <w:rsid w:val="00995195"/>
    <w:rsid w:val="009A2863"/>
    <w:rsid w:val="009A2C3A"/>
    <w:rsid w:val="009A3DB0"/>
    <w:rsid w:val="009A79AB"/>
    <w:rsid w:val="009B01E7"/>
    <w:rsid w:val="009B61C7"/>
    <w:rsid w:val="009B6E7F"/>
    <w:rsid w:val="009C1957"/>
    <w:rsid w:val="009D2E66"/>
    <w:rsid w:val="009D6569"/>
    <w:rsid w:val="009E1FA0"/>
    <w:rsid w:val="009E6F04"/>
    <w:rsid w:val="009F5D67"/>
    <w:rsid w:val="009F7537"/>
    <w:rsid w:val="009F7DD4"/>
    <w:rsid w:val="00A02ABB"/>
    <w:rsid w:val="00A03B2A"/>
    <w:rsid w:val="00A1620B"/>
    <w:rsid w:val="00A1642D"/>
    <w:rsid w:val="00A27075"/>
    <w:rsid w:val="00A27995"/>
    <w:rsid w:val="00A33042"/>
    <w:rsid w:val="00A378DB"/>
    <w:rsid w:val="00A535D6"/>
    <w:rsid w:val="00A733FE"/>
    <w:rsid w:val="00A816F9"/>
    <w:rsid w:val="00A824F5"/>
    <w:rsid w:val="00A94B3B"/>
    <w:rsid w:val="00A95EF5"/>
    <w:rsid w:val="00A95F56"/>
    <w:rsid w:val="00AA1669"/>
    <w:rsid w:val="00AA4676"/>
    <w:rsid w:val="00AA481A"/>
    <w:rsid w:val="00AB39BB"/>
    <w:rsid w:val="00AB5BC0"/>
    <w:rsid w:val="00AC0E76"/>
    <w:rsid w:val="00AC52D9"/>
    <w:rsid w:val="00AC6FF7"/>
    <w:rsid w:val="00AC7449"/>
    <w:rsid w:val="00AD3A50"/>
    <w:rsid w:val="00AD7A39"/>
    <w:rsid w:val="00AE6880"/>
    <w:rsid w:val="00AE717E"/>
    <w:rsid w:val="00AF3481"/>
    <w:rsid w:val="00B062F0"/>
    <w:rsid w:val="00B12891"/>
    <w:rsid w:val="00B1370C"/>
    <w:rsid w:val="00B20591"/>
    <w:rsid w:val="00B40CA9"/>
    <w:rsid w:val="00B41060"/>
    <w:rsid w:val="00B54C95"/>
    <w:rsid w:val="00B5518C"/>
    <w:rsid w:val="00B57616"/>
    <w:rsid w:val="00B652D6"/>
    <w:rsid w:val="00B657F3"/>
    <w:rsid w:val="00B6680C"/>
    <w:rsid w:val="00B677DB"/>
    <w:rsid w:val="00B70DD2"/>
    <w:rsid w:val="00B72A56"/>
    <w:rsid w:val="00B84418"/>
    <w:rsid w:val="00B850B6"/>
    <w:rsid w:val="00B8675C"/>
    <w:rsid w:val="00B944A9"/>
    <w:rsid w:val="00BA131D"/>
    <w:rsid w:val="00BA6140"/>
    <w:rsid w:val="00BC53EB"/>
    <w:rsid w:val="00BC5755"/>
    <w:rsid w:val="00BD6B58"/>
    <w:rsid w:val="00BE3A5E"/>
    <w:rsid w:val="00BE6825"/>
    <w:rsid w:val="00BF11F2"/>
    <w:rsid w:val="00BF6130"/>
    <w:rsid w:val="00C12556"/>
    <w:rsid w:val="00C16926"/>
    <w:rsid w:val="00C319F9"/>
    <w:rsid w:val="00C4247F"/>
    <w:rsid w:val="00C43A51"/>
    <w:rsid w:val="00C557F4"/>
    <w:rsid w:val="00C56CCF"/>
    <w:rsid w:val="00C67BD3"/>
    <w:rsid w:val="00C72D86"/>
    <w:rsid w:val="00C73395"/>
    <w:rsid w:val="00C8449A"/>
    <w:rsid w:val="00C8610B"/>
    <w:rsid w:val="00C91507"/>
    <w:rsid w:val="00C95FEB"/>
    <w:rsid w:val="00CA0BF0"/>
    <w:rsid w:val="00CA2063"/>
    <w:rsid w:val="00CA325F"/>
    <w:rsid w:val="00CA783E"/>
    <w:rsid w:val="00CB15A5"/>
    <w:rsid w:val="00CB750D"/>
    <w:rsid w:val="00CC168A"/>
    <w:rsid w:val="00CC7C24"/>
    <w:rsid w:val="00CD36AC"/>
    <w:rsid w:val="00CE552F"/>
    <w:rsid w:val="00CF1553"/>
    <w:rsid w:val="00CF22FA"/>
    <w:rsid w:val="00D02767"/>
    <w:rsid w:val="00D0572A"/>
    <w:rsid w:val="00D14F00"/>
    <w:rsid w:val="00D16109"/>
    <w:rsid w:val="00D1681C"/>
    <w:rsid w:val="00D23377"/>
    <w:rsid w:val="00D23913"/>
    <w:rsid w:val="00D268AE"/>
    <w:rsid w:val="00D275A4"/>
    <w:rsid w:val="00D31A91"/>
    <w:rsid w:val="00D50A10"/>
    <w:rsid w:val="00D52ED5"/>
    <w:rsid w:val="00D54189"/>
    <w:rsid w:val="00D57B40"/>
    <w:rsid w:val="00D60796"/>
    <w:rsid w:val="00D610FA"/>
    <w:rsid w:val="00D702FF"/>
    <w:rsid w:val="00D70D17"/>
    <w:rsid w:val="00D73B80"/>
    <w:rsid w:val="00D800D0"/>
    <w:rsid w:val="00D81534"/>
    <w:rsid w:val="00D81EB6"/>
    <w:rsid w:val="00D84997"/>
    <w:rsid w:val="00D861C9"/>
    <w:rsid w:val="00D90641"/>
    <w:rsid w:val="00D9250D"/>
    <w:rsid w:val="00D95C95"/>
    <w:rsid w:val="00D96B6C"/>
    <w:rsid w:val="00DA14E9"/>
    <w:rsid w:val="00DA3084"/>
    <w:rsid w:val="00DA66DE"/>
    <w:rsid w:val="00DC2818"/>
    <w:rsid w:val="00DC4A45"/>
    <w:rsid w:val="00DD41AC"/>
    <w:rsid w:val="00DE41E0"/>
    <w:rsid w:val="00DF1679"/>
    <w:rsid w:val="00DF262C"/>
    <w:rsid w:val="00DF2B8B"/>
    <w:rsid w:val="00E1073D"/>
    <w:rsid w:val="00E14240"/>
    <w:rsid w:val="00E15B6C"/>
    <w:rsid w:val="00E205FE"/>
    <w:rsid w:val="00E209F5"/>
    <w:rsid w:val="00E45BCD"/>
    <w:rsid w:val="00E54FE3"/>
    <w:rsid w:val="00E6538E"/>
    <w:rsid w:val="00E655EF"/>
    <w:rsid w:val="00E6690E"/>
    <w:rsid w:val="00E67B22"/>
    <w:rsid w:val="00E703B0"/>
    <w:rsid w:val="00E70E35"/>
    <w:rsid w:val="00E92993"/>
    <w:rsid w:val="00E97ECB"/>
    <w:rsid w:val="00EA3C79"/>
    <w:rsid w:val="00EA5D39"/>
    <w:rsid w:val="00EA6734"/>
    <w:rsid w:val="00EB34A6"/>
    <w:rsid w:val="00EB3BCE"/>
    <w:rsid w:val="00EC2853"/>
    <w:rsid w:val="00ED36C7"/>
    <w:rsid w:val="00ED6BC2"/>
    <w:rsid w:val="00ED6C73"/>
    <w:rsid w:val="00EF125F"/>
    <w:rsid w:val="00F05604"/>
    <w:rsid w:val="00F05BB6"/>
    <w:rsid w:val="00F12804"/>
    <w:rsid w:val="00F13471"/>
    <w:rsid w:val="00F2690D"/>
    <w:rsid w:val="00F312A1"/>
    <w:rsid w:val="00F33BDF"/>
    <w:rsid w:val="00F40B95"/>
    <w:rsid w:val="00F4147F"/>
    <w:rsid w:val="00F41715"/>
    <w:rsid w:val="00F66DA1"/>
    <w:rsid w:val="00F742A2"/>
    <w:rsid w:val="00F8017D"/>
    <w:rsid w:val="00F80E37"/>
    <w:rsid w:val="00F9695A"/>
    <w:rsid w:val="00FA0358"/>
    <w:rsid w:val="00FA08D2"/>
    <w:rsid w:val="00FA2AA1"/>
    <w:rsid w:val="00FB63A5"/>
    <w:rsid w:val="00FC08B0"/>
    <w:rsid w:val="00FC78CB"/>
    <w:rsid w:val="00FD7239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F9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2A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21C0"/>
    <w:pPr>
      <w:spacing w:beforeAutospacing="1" w:afterAutospacing="1" w:line="240" w:lineRule="auto"/>
      <w:outlineLvl w:val="2"/>
    </w:pPr>
    <w:rPr>
      <w:rFonts w:eastAsia="Calibri"/>
      <w:bCs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A2A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1C0"/>
    <w:rPr>
      <w:rFonts w:ascii="Times New Roman" w:eastAsia="Calibri" w:hAnsi="Times New Roman" w:cs="Times New Roman"/>
      <w:bCs/>
      <w:sz w:val="24"/>
      <w:szCs w:val="20"/>
    </w:rPr>
  </w:style>
  <w:style w:type="paragraph" w:styleId="a3">
    <w:name w:val="List Paragraph"/>
    <w:basedOn w:val="a"/>
    <w:uiPriority w:val="34"/>
    <w:qFormat/>
    <w:rsid w:val="00803493"/>
    <w:pPr>
      <w:ind w:left="708"/>
    </w:pPr>
  </w:style>
  <w:style w:type="paragraph" w:styleId="a4">
    <w:name w:val="Balloon Text"/>
    <w:basedOn w:val="a"/>
    <w:semiHidden/>
    <w:rsid w:val="00141ABB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947A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5947A3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947A3"/>
    <w:pPr>
      <w:ind w:left="720"/>
    </w:pPr>
    <w:rPr>
      <w:szCs w:val="24"/>
    </w:rPr>
  </w:style>
  <w:style w:type="paragraph" w:styleId="a7">
    <w:name w:val="No Spacing"/>
    <w:uiPriority w:val="1"/>
    <w:qFormat/>
    <w:rsid w:val="00C43A51"/>
    <w:rPr>
      <w:rFonts w:eastAsia="Times New Roman"/>
      <w:sz w:val="22"/>
      <w:szCs w:val="22"/>
    </w:rPr>
  </w:style>
  <w:style w:type="character" w:styleId="a8">
    <w:name w:val="Strong"/>
    <w:basedOn w:val="a0"/>
    <w:uiPriority w:val="22"/>
    <w:qFormat/>
    <w:rsid w:val="00531B07"/>
    <w:rPr>
      <w:b/>
      <w:bCs/>
    </w:rPr>
  </w:style>
  <w:style w:type="paragraph" w:customStyle="1" w:styleId="ConsPlusNonformat">
    <w:name w:val="ConsPlusNonformat"/>
    <w:rsid w:val="00A27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A2707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A2A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footnote text"/>
    <w:basedOn w:val="a"/>
    <w:link w:val="ab"/>
    <w:uiPriority w:val="99"/>
    <w:unhideWhenUsed/>
    <w:rsid w:val="00FA2AA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FA2AA1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FA2AA1"/>
    <w:rPr>
      <w:vertAlign w:val="superscript"/>
    </w:rPr>
  </w:style>
  <w:style w:type="paragraph" w:styleId="ad">
    <w:name w:val="Normal (Web)"/>
    <w:basedOn w:val="a"/>
    <w:uiPriority w:val="99"/>
    <w:unhideWhenUsed/>
    <w:rsid w:val="00E15B6C"/>
    <w:pPr>
      <w:spacing w:before="100" w:beforeAutospacing="1" w:after="100" w:afterAutospacing="1" w:line="240" w:lineRule="auto"/>
    </w:pPr>
    <w:rPr>
      <w:szCs w:val="24"/>
    </w:rPr>
  </w:style>
  <w:style w:type="character" w:customStyle="1" w:styleId="s10">
    <w:name w:val="s_10"/>
    <w:basedOn w:val="a0"/>
    <w:rsid w:val="003648F2"/>
  </w:style>
  <w:style w:type="paragraph" w:customStyle="1" w:styleId="s1">
    <w:name w:val="s_1"/>
    <w:basedOn w:val="a"/>
    <w:rsid w:val="00AE717E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22">
    <w:name w:val="s_22"/>
    <w:basedOn w:val="a"/>
    <w:rsid w:val="00AE717E"/>
    <w:pPr>
      <w:spacing w:before="100" w:beforeAutospacing="1" w:after="100" w:afterAutospacing="1" w:line="240" w:lineRule="auto"/>
    </w:pPr>
    <w:rPr>
      <w:szCs w:val="24"/>
    </w:rPr>
  </w:style>
  <w:style w:type="paragraph" w:styleId="ae">
    <w:name w:val="header"/>
    <w:basedOn w:val="a"/>
    <w:link w:val="af"/>
    <w:uiPriority w:val="99"/>
    <w:unhideWhenUsed/>
    <w:rsid w:val="00265DD1"/>
    <w:pPr>
      <w:tabs>
        <w:tab w:val="center" w:pos="4677"/>
        <w:tab w:val="right" w:pos="9355"/>
      </w:tabs>
      <w:spacing w:line="240" w:lineRule="auto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65DD1"/>
    <w:rPr>
      <w:rFonts w:ascii="Times New Roman" w:eastAsia="Times New Roman" w:hAnsi="Times New Roman"/>
      <w:sz w:val="28"/>
    </w:rPr>
  </w:style>
  <w:style w:type="character" w:styleId="af0">
    <w:name w:val="page number"/>
    <w:rsid w:val="00265DD1"/>
    <w:rPr>
      <w:b/>
    </w:rPr>
  </w:style>
  <w:style w:type="character" w:styleId="af1">
    <w:name w:val="Emphasis"/>
    <w:basedOn w:val="a0"/>
    <w:uiPriority w:val="20"/>
    <w:qFormat/>
    <w:rsid w:val="002A7E21"/>
    <w:rPr>
      <w:i/>
      <w:iCs/>
    </w:rPr>
  </w:style>
  <w:style w:type="paragraph" w:customStyle="1" w:styleId="12">
    <w:name w:val="Обычный1"/>
    <w:rsid w:val="003162C7"/>
    <w:rPr>
      <w:rFonts w:ascii="Times New Roman" w:eastAsia="Times New Roman" w:hAnsi="Times New Roman"/>
    </w:rPr>
  </w:style>
  <w:style w:type="character" w:customStyle="1" w:styleId="CharAttribute0">
    <w:name w:val="CharAttribute0"/>
    <w:rsid w:val="003162C7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af2">
    <w:name w:val="Базовый"/>
    <w:rsid w:val="003162C7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0C1E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C1E02"/>
    <w:rPr>
      <w:rFonts w:ascii="Times New Roman" w:eastAsia="Times New Roman" w:hAnsi="Times New Roman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A02A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5">
    <w:name w:val="Гипертекстовая ссылка"/>
    <w:basedOn w:val="a0"/>
    <w:uiPriority w:val="99"/>
    <w:rsid w:val="00A02ABB"/>
    <w:rPr>
      <w:color w:val="106BBE"/>
    </w:rPr>
  </w:style>
  <w:style w:type="paragraph" w:customStyle="1" w:styleId="Standard">
    <w:name w:val="Standard"/>
    <w:rsid w:val="00DC4A4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ConsPlusNormal">
    <w:name w:val="ConsPlusNormal"/>
    <w:rsid w:val="00DC4A45"/>
    <w:pPr>
      <w:widowControl w:val="0"/>
      <w:suppressAutoHyphens/>
      <w:autoSpaceDN w:val="0"/>
      <w:spacing w:line="100" w:lineRule="atLeast"/>
      <w:textAlignment w:val="baseline"/>
    </w:pPr>
    <w:rPr>
      <w:rFonts w:eastAsia="SimSun, 宋体"/>
      <w:kern w:val="3"/>
      <w:sz w:val="22"/>
      <w:szCs w:val="22"/>
      <w:lang w:eastAsia="zh-CN"/>
    </w:rPr>
  </w:style>
  <w:style w:type="paragraph" w:customStyle="1" w:styleId="Default">
    <w:name w:val="Default"/>
    <w:rsid w:val="009A28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annotation text"/>
    <w:basedOn w:val="a"/>
    <w:link w:val="af7"/>
    <w:uiPriority w:val="99"/>
    <w:unhideWhenUsed/>
    <w:rsid w:val="00390DD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90DD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F9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2A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21C0"/>
    <w:pPr>
      <w:spacing w:beforeAutospacing="1" w:afterAutospacing="1" w:line="240" w:lineRule="auto"/>
      <w:outlineLvl w:val="2"/>
    </w:pPr>
    <w:rPr>
      <w:rFonts w:eastAsia="Calibri"/>
      <w:bCs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A2A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1C0"/>
    <w:rPr>
      <w:rFonts w:ascii="Times New Roman" w:eastAsia="Calibri" w:hAnsi="Times New Roman" w:cs="Times New Roman"/>
      <w:bCs/>
      <w:sz w:val="24"/>
      <w:szCs w:val="20"/>
    </w:rPr>
  </w:style>
  <w:style w:type="paragraph" w:styleId="a3">
    <w:name w:val="List Paragraph"/>
    <w:basedOn w:val="a"/>
    <w:uiPriority w:val="34"/>
    <w:qFormat/>
    <w:rsid w:val="00803493"/>
    <w:pPr>
      <w:ind w:left="708"/>
    </w:pPr>
  </w:style>
  <w:style w:type="paragraph" w:styleId="a4">
    <w:name w:val="Balloon Text"/>
    <w:basedOn w:val="a"/>
    <w:semiHidden/>
    <w:rsid w:val="00141ABB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947A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5947A3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947A3"/>
    <w:pPr>
      <w:ind w:left="720"/>
    </w:pPr>
    <w:rPr>
      <w:szCs w:val="24"/>
    </w:rPr>
  </w:style>
  <w:style w:type="paragraph" w:styleId="a7">
    <w:name w:val="No Spacing"/>
    <w:uiPriority w:val="1"/>
    <w:qFormat/>
    <w:rsid w:val="00C43A51"/>
    <w:rPr>
      <w:rFonts w:eastAsia="Times New Roman"/>
      <w:sz w:val="22"/>
      <w:szCs w:val="22"/>
    </w:rPr>
  </w:style>
  <w:style w:type="character" w:styleId="a8">
    <w:name w:val="Strong"/>
    <w:basedOn w:val="a0"/>
    <w:uiPriority w:val="22"/>
    <w:qFormat/>
    <w:rsid w:val="00531B07"/>
    <w:rPr>
      <w:b/>
      <w:bCs/>
    </w:rPr>
  </w:style>
  <w:style w:type="paragraph" w:customStyle="1" w:styleId="ConsPlusNonformat">
    <w:name w:val="ConsPlusNonformat"/>
    <w:rsid w:val="00A27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A2707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A2A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footnote text"/>
    <w:basedOn w:val="a"/>
    <w:link w:val="ab"/>
    <w:uiPriority w:val="99"/>
    <w:unhideWhenUsed/>
    <w:rsid w:val="00FA2AA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FA2AA1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FA2AA1"/>
    <w:rPr>
      <w:vertAlign w:val="superscript"/>
    </w:rPr>
  </w:style>
  <w:style w:type="paragraph" w:styleId="ad">
    <w:name w:val="Normal (Web)"/>
    <w:basedOn w:val="a"/>
    <w:uiPriority w:val="99"/>
    <w:unhideWhenUsed/>
    <w:rsid w:val="00E15B6C"/>
    <w:pPr>
      <w:spacing w:before="100" w:beforeAutospacing="1" w:after="100" w:afterAutospacing="1" w:line="240" w:lineRule="auto"/>
    </w:pPr>
    <w:rPr>
      <w:szCs w:val="24"/>
    </w:rPr>
  </w:style>
  <w:style w:type="character" w:customStyle="1" w:styleId="s10">
    <w:name w:val="s_10"/>
    <w:basedOn w:val="a0"/>
    <w:rsid w:val="003648F2"/>
  </w:style>
  <w:style w:type="paragraph" w:customStyle="1" w:styleId="s1">
    <w:name w:val="s_1"/>
    <w:basedOn w:val="a"/>
    <w:rsid w:val="00AE717E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22">
    <w:name w:val="s_22"/>
    <w:basedOn w:val="a"/>
    <w:rsid w:val="00AE717E"/>
    <w:pPr>
      <w:spacing w:before="100" w:beforeAutospacing="1" w:after="100" w:afterAutospacing="1" w:line="240" w:lineRule="auto"/>
    </w:pPr>
    <w:rPr>
      <w:szCs w:val="24"/>
    </w:rPr>
  </w:style>
  <w:style w:type="paragraph" w:styleId="ae">
    <w:name w:val="header"/>
    <w:basedOn w:val="a"/>
    <w:link w:val="af"/>
    <w:uiPriority w:val="99"/>
    <w:unhideWhenUsed/>
    <w:rsid w:val="00265DD1"/>
    <w:pPr>
      <w:tabs>
        <w:tab w:val="center" w:pos="4677"/>
        <w:tab w:val="right" w:pos="9355"/>
      </w:tabs>
      <w:spacing w:line="240" w:lineRule="auto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65DD1"/>
    <w:rPr>
      <w:rFonts w:ascii="Times New Roman" w:eastAsia="Times New Roman" w:hAnsi="Times New Roman"/>
      <w:sz w:val="28"/>
    </w:rPr>
  </w:style>
  <w:style w:type="character" w:styleId="af0">
    <w:name w:val="page number"/>
    <w:rsid w:val="00265DD1"/>
    <w:rPr>
      <w:b/>
    </w:rPr>
  </w:style>
  <w:style w:type="character" w:styleId="af1">
    <w:name w:val="Emphasis"/>
    <w:basedOn w:val="a0"/>
    <w:uiPriority w:val="20"/>
    <w:qFormat/>
    <w:rsid w:val="002A7E21"/>
    <w:rPr>
      <w:i/>
      <w:iCs/>
    </w:rPr>
  </w:style>
  <w:style w:type="paragraph" w:customStyle="1" w:styleId="12">
    <w:name w:val="Обычный1"/>
    <w:rsid w:val="003162C7"/>
    <w:rPr>
      <w:rFonts w:ascii="Times New Roman" w:eastAsia="Times New Roman" w:hAnsi="Times New Roman"/>
    </w:rPr>
  </w:style>
  <w:style w:type="character" w:customStyle="1" w:styleId="CharAttribute0">
    <w:name w:val="CharAttribute0"/>
    <w:rsid w:val="003162C7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af2">
    <w:name w:val="Базовый"/>
    <w:rsid w:val="003162C7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0C1E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C1E02"/>
    <w:rPr>
      <w:rFonts w:ascii="Times New Roman" w:eastAsia="Times New Roman" w:hAnsi="Times New Roman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A02A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5">
    <w:name w:val="Гипертекстовая ссылка"/>
    <w:basedOn w:val="a0"/>
    <w:uiPriority w:val="99"/>
    <w:rsid w:val="00A02ABB"/>
    <w:rPr>
      <w:color w:val="106BBE"/>
    </w:rPr>
  </w:style>
  <w:style w:type="paragraph" w:customStyle="1" w:styleId="Standard">
    <w:name w:val="Standard"/>
    <w:rsid w:val="00DC4A4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ConsPlusNormal">
    <w:name w:val="ConsPlusNormal"/>
    <w:rsid w:val="00DC4A45"/>
    <w:pPr>
      <w:widowControl w:val="0"/>
      <w:suppressAutoHyphens/>
      <w:autoSpaceDN w:val="0"/>
      <w:spacing w:line="100" w:lineRule="atLeast"/>
      <w:textAlignment w:val="baseline"/>
    </w:pPr>
    <w:rPr>
      <w:rFonts w:eastAsia="SimSun, 宋体"/>
      <w:kern w:val="3"/>
      <w:sz w:val="22"/>
      <w:szCs w:val="22"/>
      <w:lang w:eastAsia="zh-CN"/>
    </w:rPr>
  </w:style>
  <w:style w:type="paragraph" w:customStyle="1" w:styleId="Default">
    <w:name w:val="Default"/>
    <w:rsid w:val="009A28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annotation text"/>
    <w:basedOn w:val="a"/>
    <w:link w:val="af7"/>
    <w:uiPriority w:val="99"/>
    <w:unhideWhenUsed/>
    <w:rsid w:val="00390DD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90DD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3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7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as-gran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26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D1CAF0F0AE9D2A3DF89DFBACC437F6CD2348B7C8ABCD6041B713EE407E65E63FDEFF4649E24963B34866DB641063E02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597A-657B-4D85-9FAA-B4BBEE65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8943</Words>
  <Characters>50976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59800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http://www.kras-grant.ru/</vt:lpwstr>
      </vt:variant>
      <vt:variant>
        <vt:lpwstr/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Tatjanua</dc:creator>
  <cp:lastModifiedBy>1</cp:lastModifiedBy>
  <cp:revision>2</cp:revision>
  <cp:lastPrinted>2021-06-02T02:30:00Z</cp:lastPrinted>
  <dcterms:created xsi:type="dcterms:W3CDTF">2021-06-10T11:31:00Z</dcterms:created>
  <dcterms:modified xsi:type="dcterms:W3CDTF">2021-06-10T11:31:00Z</dcterms:modified>
</cp:coreProperties>
</file>