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732B">
        <w:rPr>
          <w:rFonts w:ascii="Times New Roman" w:hAnsi="Times New Roman"/>
          <w:sz w:val="28"/>
          <w:szCs w:val="28"/>
        </w:rPr>
        <w:t>Об организации торговых рядов на церемонии открытия лыжной базы «Снежинка»»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37B4A"/>
    <w:rsid w:val="000553A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856B8"/>
    <w:rsid w:val="00787A8B"/>
    <w:rsid w:val="007B09CC"/>
    <w:rsid w:val="0089732B"/>
    <w:rsid w:val="008B4DB0"/>
    <w:rsid w:val="008D2C2B"/>
    <w:rsid w:val="009003D0"/>
    <w:rsid w:val="00955D98"/>
    <w:rsid w:val="00B04850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21</cp:revision>
  <cp:lastPrinted>2018-03-27T04:33:00Z</cp:lastPrinted>
  <dcterms:created xsi:type="dcterms:W3CDTF">2017-12-08T07:03:00Z</dcterms:created>
  <dcterms:modified xsi:type="dcterms:W3CDTF">2021-11-22T04:26:00Z</dcterms:modified>
</cp:coreProperties>
</file>