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76" w:rsidRDefault="001A62DF">
      <w:pPr>
        <w:pStyle w:val="a6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БЗШЕМЗВД</w:t>
      </w:r>
    </w:p>
    <w:p w:rsidR="00386D76" w:rsidRDefault="00C3037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33400" cy="58102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76" w:rsidRDefault="00386D76">
      <w:pPr>
        <w:rPr>
          <w:sz w:val="2"/>
          <w:szCs w:val="2"/>
        </w:rPr>
      </w:pPr>
    </w:p>
    <w:p w:rsidR="00386D76" w:rsidRDefault="001A62DF">
      <w:pPr>
        <w:pStyle w:val="20"/>
        <w:keepNext/>
        <w:keepLines/>
        <w:shd w:val="clear" w:color="auto" w:fill="auto"/>
        <w:spacing w:before="285" w:after="733" w:line="310" w:lineRule="exact"/>
        <w:ind w:left="340"/>
      </w:pPr>
      <w:bookmarkStart w:id="0" w:name="bookmark0"/>
      <w:r>
        <w:t>СОСНОВОБОРСКИЙ ГОРОДСКОЙ СОВЕТ ДЕПУТАТОВ</w:t>
      </w:r>
      <w:bookmarkEnd w:id="0"/>
    </w:p>
    <w:p w:rsidR="00386D76" w:rsidRDefault="001A62DF">
      <w:pPr>
        <w:pStyle w:val="11"/>
        <w:keepNext/>
        <w:keepLines/>
        <w:shd w:val="clear" w:color="auto" w:fill="auto"/>
        <w:spacing w:before="0" w:after="439" w:line="440" w:lineRule="exact"/>
        <w:ind w:left="3560"/>
      </w:pPr>
      <w:bookmarkStart w:id="1" w:name="bookmark1"/>
      <w:r>
        <w:t>РЕШЕНИЕ</w:t>
      </w:r>
      <w:bookmarkEnd w:id="1"/>
    </w:p>
    <w:p w:rsidR="00386D76" w:rsidRDefault="001A62DF">
      <w:pPr>
        <w:pStyle w:val="22"/>
        <w:shd w:val="clear" w:color="auto" w:fill="auto"/>
        <w:tabs>
          <w:tab w:val="left" w:pos="8144"/>
        </w:tabs>
        <w:spacing w:before="0" w:after="14" w:line="190" w:lineRule="exact"/>
        <w:ind w:left="20"/>
      </w:pPr>
      <w:r>
        <w:t>2023</w:t>
      </w:r>
      <w:r>
        <w:tab/>
        <w:t>№</w:t>
      </w:r>
    </w:p>
    <w:p w:rsidR="00386D76" w:rsidRDefault="001A62DF">
      <w:pPr>
        <w:pStyle w:val="30"/>
        <w:shd w:val="clear" w:color="auto" w:fill="auto"/>
        <w:spacing w:before="0" w:after="451" w:line="190" w:lineRule="exact"/>
        <w:ind w:left="4200"/>
      </w:pPr>
      <w:r>
        <w:t>г. Сосновоборск</w:t>
      </w:r>
    </w:p>
    <w:p w:rsidR="00386D76" w:rsidRDefault="001A62DF">
      <w:pPr>
        <w:pStyle w:val="1"/>
        <w:shd w:val="clear" w:color="auto" w:fill="auto"/>
        <w:spacing w:before="0" w:after="521"/>
        <w:ind w:left="20" w:right="4980"/>
      </w:pPr>
      <w:r>
        <w:t>Об утверждении положения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помощи.</w:t>
      </w:r>
    </w:p>
    <w:p w:rsidR="00386D76" w:rsidRDefault="001A62DF">
      <w:pPr>
        <w:pStyle w:val="1"/>
        <w:shd w:val="clear" w:color="auto" w:fill="auto"/>
        <w:spacing w:before="0" w:after="278" w:line="298" w:lineRule="exact"/>
        <w:ind w:left="20" w:right="20" w:firstLine="780"/>
      </w:pPr>
      <w:r>
        <w:t>В соответствии с решением Сосновоборского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</w:t>
      </w:r>
      <w:r>
        <w:t>ещающих иные муниципальные должности и муниципальных служащих г.Сосновоборска», Сосновоборский городской Совет депутатов</w:t>
      </w:r>
    </w:p>
    <w:p w:rsidR="00386D76" w:rsidRDefault="001A62DF">
      <w:pPr>
        <w:pStyle w:val="1"/>
        <w:shd w:val="clear" w:color="auto" w:fill="auto"/>
        <w:spacing w:before="0" w:after="434" w:line="250" w:lineRule="exact"/>
        <w:ind w:left="20"/>
      </w:pPr>
      <w:r>
        <w:rPr>
          <w:rStyle w:val="2pt"/>
        </w:rPr>
        <w:t>РЕШИЛ:</w:t>
      </w:r>
    </w:p>
    <w:p w:rsidR="00386D76" w:rsidRDefault="001A62DF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93" w:lineRule="exact"/>
        <w:ind w:left="20" w:right="20" w:firstLine="780"/>
      </w:pPr>
      <w:r>
        <w:t>Утвердить Положение о премировании, единовременной выплате при предоставлении ежегодного оплачиваемого отпуска, выплате при возл</w:t>
      </w:r>
      <w:r>
        <w:t>ожении обязанностей на период отсутствия и выплате материальной помощи согласно приложению.</w:t>
      </w:r>
    </w:p>
    <w:p w:rsidR="00386D76" w:rsidRDefault="001A62DF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293" w:lineRule="exact"/>
        <w:ind w:left="20" w:right="20" w:firstLine="780"/>
      </w:pPr>
      <w:r>
        <w:t>Считать утратившими силу решения Сосновоборского городского Совета депутатов: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93" w:lineRule="exact"/>
        <w:ind w:left="20" w:right="20" w:firstLine="780"/>
      </w:pPr>
      <w:r>
        <w:t xml:space="preserve">от 22.10.2008 №235-р «Об утверждении Положения о премировании, единовременной выплате </w:t>
      </w:r>
      <w:r>
        <w:t>при предоставлении ежегодного оплачиваемого отпуска и выплате материальной помощи»;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93" w:lineRule="exact"/>
        <w:ind w:left="20" w:right="20" w:firstLine="780"/>
      </w:pPr>
      <w:r>
        <w:t>от 16.05.2012 №130-р «О внесении изменений в решение Сосновоборского городского Совета депутатов от 22 октября 2008 г. №235-р»;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3" w:lineRule="exact"/>
        <w:ind w:left="20" w:right="20" w:firstLine="780"/>
      </w:pPr>
      <w:r>
        <w:t>от 26.09.2012 №156-р «О внесении изменений в решение от 22.10.2008 г. №23 5-р»;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93" w:lineRule="exact"/>
        <w:ind w:left="20" w:right="20" w:firstLine="780"/>
      </w:pPr>
      <w:r>
        <w:t>от 12.12.2012 №179-р «О внесении изменений в решение Сосновоборского городского Совета депутатов от 22.10.2008 г. №235-р»;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93" w:lineRule="exact"/>
        <w:ind w:left="20" w:right="20" w:firstLine="780"/>
      </w:pPr>
      <w:r>
        <w:t>от 21.06.2017 №19/81-р «О внесении изменений в решени</w:t>
      </w:r>
      <w:r>
        <w:t>е Сосновоборского городского Совета депутатов от 22.10.2008 г. №235-р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помощи»;</w:t>
      </w:r>
      <w:r>
        <w:br w:type="page"/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98" w:lineRule="exact"/>
        <w:ind w:left="20" w:right="20" w:firstLine="740"/>
      </w:pPr>
      <w:r>
        <w:lastRenderedPageBreak/>
        <w:t xml:space="preserve">от 27.09.2017 № 22/95-р «О внесении </w:t>
      </w:r>
      <w:r>
        <w:t>изменений в решение Сосновоборского городского Совета депутатов от 22.10.2008 г. №235-р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помощи»;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1120"/>
      </w:pPr>
      <w:r>
        <w:t>от 17.06.2019 №42/1</w:t>
      </w:r>
      <w:r>
        <w:t>68-р «О внесении изменений в решение Сосновоборского городского Совета депутатов от 22.10.2008 г. №235-р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40"/>
      </w:pPr>
      <w:r>
        <w:t>от 14.03.2022 № 17/70-р «О внесении изменений в решение Сосновоборского городского Совета депутатов от 22.10.2008 г. №235-р «Об утверждении Положения о премировании, единовременной выплате при предоставлении ежегодного оплачиваемого отпуска и выплате матер</w:t>
      </w:r>
      <w:r>
        <w:t>иальной помощи»;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40"/>
      </w:pPr>
      <w:r>
        <w:t>от 27.06.2022 № 21/87-р «О внесении изменений в решение Сосновоборского городского Совета депутатов от 22.10.2008 г. №235-р «Об утверждении Положения о премировании, единовременной выплате при предоставлении ежегодного оплачиваемого отпуск</w:t>
      </w:r>
      <w:r>
        <w:t>а и выплате материальной помощи»;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293" w:lineRule="exact"/>
        <w:ind w:left="20" w:right="20" w:firstLine="740"/>
      </w:pPr>
      <w:r>
        <w:t>от 31.10.2022 № 24/101-р «О внесении изменений в решение Сосновоборского городского Совета депутатов от 22.10.2008 г. №235-р «Об утверждении Положения о премировании, единовременной выплате при предоставлении ежегодного оп</w:t>
      </w:r>
      <w:r>
        <w:t>лачиваемого отпуск, выплате при возложении обязанностей на период отсутствия и выплате материальной помощи».</w:t>
      </w:r>
    </w:p>
    <w:p w:rsidR="00386D76" w:rsidRDefault="001A62DF">
      <w:pPr>
        <w:pStyle w:val="1"/>
        <w:shd w:val="clear" w:color="auto" w:fill="auto"/>
        <w:spacing w:before="0" w:line="298" w:lineRule="exact"/>
        <w:ind w:left="20" w:right="20" w:firstLine="740"/>
      </w:pPr>
      <w:r>
        <w:t>3. Решение вступает в силу в день, следующий за днем его официального опубликования в городской газете «Рабочий».</w:t>
      </w:r>
    </w:p>
    <w:p w:rsidR="00386D76" w:rsidRDefault="001A62DF">
      <w:pPr>
        <w:pStyle w:val="1"/>
        <w:shd w:val="clear" w:color="auto" w:fill="auto"/>
        <w:tabs>
          <w:tab w:val="left" w:pos="5674"/>
        </w:tabs>
        <w:spacing w:before="0" w:after="0" w:line="298" w:lineRule="exact"/>
        <w:ind w:left="20"/>
        <w:jc w:val="left"/>
      </w:pPr>
      <w:r>
        <w:t>Председатель Сосновоборского</w:t>
      </w:r>
      <w:r>
        <w:tab/>
        <w:t>Глав</w:t>
      </w:r>
      <w:r>
        <w:t>а города Сосновоборска</w:t>
      </w:r>
    </w:p>
    <w:p w:rsidR="00386D76" w:rsidRDefault="001A62DF">
      <w:pPr>
        <w:pStyle w:val="1"/>
        <w:framePr w:h="253" w:vSpace="347" w:wrap="around" w:vAnchor="text" w:hAnchor="margin" w:x="2733" w:y="583"/>
        <w:shd w:val="clear" w:color="auto" w:fill="auto"/>
        <w:spacing w:before="0" w:after="0" w:line="250" w:lineRule="exact"/>
        <w:ind w:left="100"/>
        <w:jc w:val="left"/>
      </w:pPr>
      <w:r>
        <w:t>Б.М. Пучкин</w:t>
      </w:r>
    </w:p>
    <w:p w:rsidR="00386D76" w:rsidRDefault="001A62DF">
      <w:pPr>
        <w:pStyle w:val="1"/>
        <w:shd w:val="clear" w:color="auto" w:fill="auto"/>
        <w:spacing w:before="0" w:after="278" w:line="298" w:lineRule="exact"/>
        <w:ind w:left="20"/>
        <w:jc w:val="left"/>
      </w:pPr>
      <w:r>
        <w:t>городского Совета депутатов</w:t>
      </w:r>
    </w:p>
    <w:p w:rsidR="00386D76" w:rsidRDefault="001A62DF">
      <w:pPr>
        <w:pStyle w:val="1"/>
        <w:shd w:val="clear" w:color="auto" w:fill="auto"/>
        <w:spacing w:before="0" w:after="0" w:line="250" w:lineRule="exact"/>
        <w:ind w:left="2880"/>
        <w:jc w:val="left"/>
        <w:sectPr w:rsidR="00386D76">
          <w:type w:val="continuous"/>
          <w:pgSz w:w="11905" w:h="16837"/>
          <w:pgMar w:top="894" w:right="365" w:bottom="908" w:left="2023" w:header="0" w:footer="3" w:gutter="0"/>
          <w:cols w:space="720"/>
          <w:noEndnote/>
          <w:docGrid w:linePitch="360"/>
        </w:sectPr>
      </w:pPr>
      <w:r>
        <w:t>А.С. Кудрявцев</w:t>
      </w:r>
    </w:p>
    <w:p w:rsidR="00386D76" w:rsidRDefault="001A62DF">
      <w:pPr>
        <w:pStyle w:val="1"/>
        <w:shd w:val="clear" w:color="auto" w:fill="auto"/>
        <w:tabs>
          <w:tab w:val="left" w:leader="underscore" w:pos="7585"/>
          <w:tab w:val="left" w:leader="underscore" w:pos="8670"/>
          <w:tab w:val="left" w:leader="underscore" w:pos="9500"/>
        </w:tabs>
        <w:spacing w:before="0" w:after="281"/>
        <w:ind w:left="6500" w:right="20" w:firstLine="1700"/>
        <w:jc w:val="left"/>
      </w:pPr>
      <w:r>
        <w:lastRenderedPageBreak/>
        <w:t>Приложение к решению Сосновоборского городского Совета депутатов от «</w:t>
      </w:r>
      <w:r>
        <w:tab/>
        <w:t>»</w:t>
      </w:r>
      <w:r>
        <w:tab/>
        <w:t>№</w:t>
      </w:r>
      <w:r>
        <w:tab/>
      </w:r>
    </w:p>
    <w:p w:rsidR="00386D76" w:rsidRDefault="001A62DF">
      <w:pPr>
        <w:pStyle w:val="32"/>
        <w:keepNext/>
        <w:keepLines/>
        <w:shd w:val="clear" w:color="auto" w:fill="auto"/>
        <w:spacing w:before="0"/>
        <w:ind w:firstLine="0"/>
      </w:pPr>
      <w:bookmarkStart w:id="2" w:name="bookmark2"/>
      <w:r>
        <w:t>Положение о п</w:t>
      </w:r>
      <w:bookmarkStart w:id="3" w:name="_GoBack"/>
      <w:r>
        <w:t>ремировани</w:t>
      </w:r>
      <w:bookmarkEnd w:id="3"/>
      <w:r>
        <w:t>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</w:t>
      </w:r>
      <w:bookmarkEnd w:id="2"/>
    </w:p>
    <w:p w:rsidR="00386D76" w:rsidRDefault="001A62DF">
      <w:pPr>
        <w:pStyle w:val="32"/>
        <w:keepNext/>
        <w:keepLines/>
        <w:shd w:val="clear" w:color="auto" w:fill="auto"/>
        <w:spacing w:before="0"/>
        <w:ind w:left="4040" w:firstLine="0"/>
        <w:jc w:val="left"/>
      </w:pPr>
      <w:bookmarkStart w:id="4" w:name="bookmark3"/>
      <w:r>
        <w:t>1. Общие положения</w:t>
      </w:r>
      <w:bookmarkEnd w:id="4"/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80"/>
      </w:pPr>
      <w:r>
        <w:t>1.1. Настоящее Положение о премировании, единовр</w:t>
      </w:r>
      <w:r>
        <w:t>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 определяет порядок и условия премирования, единовременной выплаты при предоставлении ежегодного опла</w:t>
      </w:r>
      <w:r>
        <w:t>чиваемого отпуска, выплаты при возложении обязанностей на период отсутствия и выплаты материальной помощи в отношении муниципальных служащих города Сосновоборска, премировании депутатов, выборных должностных лиц органов местного самоуправления, осуществляю</w:t>
      </w:r>
      <w:r>
        <w:t>щих свои полномочия на постоянной основе, лиц, замещающих иные муниципальные должности (далее - выборные должностные лица).</w:t>
      </w:r>
    </w:p>
    <w:p w:rsidR="00386D76" w:rsidRDefault="001A62DF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98" w:lineRule="exact"/>
        <w:ind w:left="20" w:right="20" w:firstLine="580"/>
      </w:pPr>
      <w:r>
        <w:t>Премирование является правом, а не обязанностью работодателя. Работодателю принадлежит право решать вопрос о выплате премии, которая</w:t>
      </w:r>
      <w:r>
        <w:t xml:space="preserve"> носит стимулирующий характер и не является гарантированной или обязательной к начислению выплатой.</w:t>
      </w:r>
    </w:p>
    <w:p w:rsidR="00386D76" w:rsidRDefault="001A62DF">
      <w:pPr>
        <w:pStyle w:val="1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98" w:lineRule="exact"/>
        <w:ind w:left="20" w:right="20" w:firstLine="580"/>
      </w:pPr>
      <w:r>
        <w:t>Премирование осуществляется при наличии финансовой возможности у работодателя и на основании индивидуальной оценки результатов работы выборного должностного лица и муниципального служащего.</w:t>
      </w:r>
    </w:p>
    <w:p w:rsidR="00386D76" w:rsidRDefault="001A62DF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98" w:lineRule="exact"/>
        <w:ind w:left="20" w:right="20" w:firstLine="580"/>
      </w:pPr>
      <w:r>
        <w:t>За успешное и добросовестное исполнение выборным должностным лицом</w:t>
      </w:r>
      <w:r>
        <w:t xml:space="preserve"> или муниципальным служащим своих должностных обязанностей, продолжительную и безупречную службу, выполнение заданий особой важности и сложности к нему применяются поощрения, установленные правовыми актами органов местного самоуправления в соответствии с ф</w:t>
      </w:r>
      <w:r>
        <w:t>едеральными законами и законами Красноярского края, в том числе:</w:t>
      </w:r>
    </w:p>
    <w:p w:rsidR="00386D76" w:rsidRDefault="001A62DF">
      <w:pPr>
        <w:pStyle w:val="1"/>
        <w:numPr>
          <w:ilvl w:val="1"/>
          <w:numId w:val="3"/>
        </w:numPr>
        <w:shd w:val="clear" w:color="auto" w:fill="auto"/>
        <w:tabs>
          <w:tab w:val="left" w:pos="859"/>
        </w:tabs>
        <w:spacing w:before="0" w:after="0" w:line="298" w:lineRule="exact"/>
        <w:ind w:left="20" w:firstLine="580"/>
      </w:pPr>
      <w:r>
        <w:t>объявление благодарности;</w:t>
      </w:r>
    </w:p>
    <w:p w:rsidR="00386D76" w:rsidRDefault="001A62DF">
      <w:pPr>
        <w:pStyle w:val="1"/>
        <w:numPr>
          <w:ilvl w:val="1"/>
          <w:numId w:val="3"/>
        </w:numPr>
        <w:shd w:val="clear" w:color="auto" w:fill="auto"/>
        <w:tabs>
          <w:tab w:val="left" w:pos="883"/>
        </w:tabs>
        <w:spacing w:before="0" w:after="0" w:line="298" w:lineRule="exact"/>
        <w:ind w:left="20" w:firstLine="580"/>
      </w:pPr>
      <w:r>
        <w:t>награждение благодарственным письмом;</w:t>
      </w:r>
    </w:p>
    <w:p w:rsidR="00386D76" w:rsidRDefault="001A62DF">
      <w:pPr>
        <w:pStyle w:val="1"/>
        <w:numPr>
          <w:ilvl w:val="1"/>
          <w:numId w:val="3"/>
        </w:numPr>
        <w:shd w:val="clear" w:color="auto" w:fill="auto"/>
        <w:tabs>
          <w:tab w:val="left" w:pos="874"/>
        </w:tabs>
        <w:spacing w:before="0" w:after="0" w:line="298" w:lineRule="exact"/>
        <w:ind w:left="20" w:firstLine="580"/>
      </w:pPr>
      <w:r>
        <w:t>награждение почетной грамотой;</w:t>
      </w:r>
    </w:p>
    <w:p w:rsidR="00386D76" w:rsidRDefault="001A62DF">
      <w:pPr>
        <w:pStyle w:val="1"/>
        <w:numPr>
          <w:ilvl w:val="1"/>
          <w:numId w:val="3"/>
        </w:numPr>
        <w:shd w:val="clear" w:color="auto" w:fill="auto"/>
        <w:tabs>
          <w:tab w:val="left" w:pos="883"/>
        </w:tabs>
        <w:spacing w:before="0" w:after="0" w:line="298" w:lineRule="exact"/>
        <w:ind w:left="20" w:firstLine="580"/>
      </w:pPr>
      <w:r>
        <w:t>выплата денежной премии;</w:t>
      </w:r>
    </w:p>
    <w:p w:rsidR="00386D76" w:rsidRDefault="001A62DF">
      <w:pPr>
        <w:pStyle w:val="1"/>
        <w:numPr>
          <w:ilvl w:val="1"/>
          <w:numId w:val="3"/>
        </w:numPr>
        <w:shd w:val="clear" w:color="auto" w:fill="auto"/>
        <w:tabs>
          <w:tab w:val="left" w:pos="874"/>
        </w:tabs>
        <w:spacing w:before="0" w:after="0" w:line="298" w:lineRule="exact"/>
        <w:ind w:left="20" w:firstLine="580"/>
      </w:pPr>
      <w:r>
        <w:t>награждение ценным подарком.</w:t>
      </w:r>
    </w:p>
    <w:p w:rsidR="00386D76" w:rsidRDefault="001A62DF">
      <w:pPr>
        <w:pStyle w:val="32"/>
        <w:keepNext/>
        <w:keepLines/>
        <w:shd w:val="clear" w:color="auto" w:fill="auto"/>
        <w:spacing w:before="0"/>
        <w:ind w:left="1100" w:firstLine="0"/>
        <w:jc w:val="left"/>
      </w:pPr>
      <w:bookmarkStart w:id="5" w:name="bookmark4"/>
      <w:r>
        <w:t>2. Порядок и условия премирования муниципальных служащих</w:t>
      </w:r>
      <w:bookmarkEnd w:id="5"/>
    </w:p>
    <w:p w:rsidR="00386D76" w:rsidRDefault="001A62DF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580"/>
      </w:pPr>
      <w:r>
        <w:t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орган местного самоуправления (далее - ОМСУ) г.Сосновоборска или соответствующее структурное, отрасле</w:t>
      </w:r>
      <w:r>
        <w:t>вое (функциональное) подразделение ОМСУ г.Сосновоборска,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</w:t>
      </w:r>
      <w:r>
        <w:t xml:space="preserve"> результатов деятельности.</w:t>
      </w:r>
    </w:p>
    <w:p w:rsidR="00386D76" w:rsidRDefault="001A62DF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580"/>
      </w:pPr>
      <w:r>
        <w:t>Муниципальным служащим в пределах установленного фонда оплаты труда могут выплачиваться премии по следующим основаниям: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80"/>
      </w:pPr>
      <w:r>
        <w:lastRenderedPageBreak/>
        <w:t>2.2.1 В связи с присвоением почетного звания, установленного соответствующими нормативными правовыми актами Р</w:t>
      </w:r>
      <w:r>
        <w:t>оссийской Федерации или Красноярского края, награждением государственной наградой Российской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/>
      </w:pPr>
      <w:r>
        <w:t>Федерации, ведомственной наградой Российской Федерации, наградой Красноярского края, Почетными грамотами, благодарностями и иными видами поощрений Губернатора Крас</w:t>
      </w:r>
      <w:r>
        <w:t>ноярского края и Законодательного Собрания Красноярского края, почетными грамотами и благодарностями государственных органов Красноярского края, учрежденных нормативными правовыми актами соответствующих государственных органов Красноярского края.</w:t>
      </w:r>
    </w:p>
    <w:p w:rsidR="00386D76" w:rsidRDefault="001A62DF">
      <w:pPr>
        <w:pStyle w:val="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98" w:lineRule="exact"/>
        <w:ind w:left="20" w:right="20" w:firstLine="480"/>
      </w:pPr>
      <w:r>
        <w:t>За продол</w:t>
      </w:r>
      <w:r>
        <w:t>жительную и безупречную службу, в связи с выходом муниципального служащего на пенсию.</w:t>
      </w:r>
    </w:p>
    <w:p w:rsidR="00386D76" w:rsidRDefault="001A62DF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spacing w:before="0" w:after="0" w:line="298" w:lineRule="exact"/>
        <w:ind w:left="20" w:firstLine="480"/>
      </w:pPr>
      <w:r>
        <w:t>При достижении стажа муниципальной службы кратно пяти годам.</w:t>
      </w:r>
    </w:p>
    <w:p w:rsidR="00386D76" w:rsidRDefault="001A62DF">
      <w:pPr>
        <w:pStyle w:val="1"/>
        <w:numPr>
          <w:ilvl w:val="0"/>
          <w:numId w:val="5"/>
        </w:numPr>
        <w:shd w:val="clear" w:color="auto" w:fill="auto"/>
        <w:tabs>
          <w:tab w:val="left" w:pos="1494"/>
        </w:tabs>
        <w:spacing w:before="0" w:after="0" w:line="298" w:lineRule="exact"/>
        <w:ind w:left="20" w:firstLine="480"/>
      </w:pPr>
      <w:r>
        <w:t>За выполнение заданий особой важности и сложности.</w:t>
      </w:r>
    </w:p>
    <w:p w:rsidR="00386D76" w:rsidRDefault="001A62DF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spacing w:before="0" w:after="0" w:line="298" w:lineRule="exact"/>
        <w:ind w:left="20" w:firstLine="480"/>
      </w:pPr>
      <w:r>
        <w:t>Премирование к праздничным датам (профессиональным праздникам).</w:t>
      </w:r>
    </w:p>
    <w:p w:rsidR="00386D76" w:rsidRDefault="001A62DF">
      <w:pPr>
        <w:pStyle w:val="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98" w:lineRule="exact"/>
        <w:ind w:left="20" w:right="20" w:firstLine="480"/>
      </w:pPr>
      <w:r>
        <w:t>За успешное и добросовестное исполнение муниципальным служащим своих должностных обязанностей, по итогам работы за квартал, год.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480"/>
      </w:pPr>
      <w:r>
        <w:t>Премии по итогам работы за год выплачиваются при наличии эконом</w:t>
      </w:r>
      <w:r>
        <w:t>ии фонда оплаты труда.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firstLine="480"/>
      </w:pPr>
      <w:r>
        <w:t>Критериями начисления и выплаты квартальной или годовой премии являются: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98" w:lineRule="exact"/>
        <w:ind w:left="20" w:firstLine="480"/>
      </w:pPr>
      <w:r>
        <w:t>соблюдение трудовой дисциплины;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02" w:lineRule="exact"/>
        <w:ind w:left="20" w:right="20" w:firstLine="480"/>
      </w:pPr>
      <w:r>
        <w:t>оперативность и качество выполнения поручений (заданий) руководителей отраслевых (функциональных) органов соответствующего ОМСУ г. Сосновоборска;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02" w:lineRule="exact"/>
        <w:ind w:left="20" w:right="20" w:firstLine="480"/>
      </w:pPr>
      <w:r>
        <w:t>отсутствие замечаний со стороны непосредственного руководителя относительно качества выполнения трудовых обяза</w:t>
      </w:r>
      <w:r>
        <w:t>нностей;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02" w:lineRule="exact"/>
        <w:ind w:left="20" w:right="20" w:firstLine="480"/>
      </w:pPr>
      <w:r>
        <w:t>систематическое досрочное выполнение работы, участие в выполнении важных работ, подготовке и проведении мероприятий;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302" w:lineRule="exact"/>
        <w:ind w:left="20" w:right="20" w:firstLine="480"/>
      </w:pPr>
      <w:r>
        <w:t>оперативность и качество исполнения муниципальным служащим сроков рассмотрения обращений, заявлений граждан, сроков исполнения док</w:t>
      </w:r>
      <w:r>
        <w:t>ументов;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302" w:lineRule="exact"/>
        <w:ind w:left="20" w:firstLine="480"/>
      </w:pPr>
      <w:r>
        <w:t>своевременность и полнота подготовки отчетности;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02" w:lineRule="exact"/>
        <w:ind w:left="20" w:right="20" w:firstLine="480"/>
      </w:pPr>
      <w:r>
        <w:t>выполнение муниципальным служащим в пределах его должностных обязанностей плана работы структурного подразделения, отраслевого (функционального) органа.</w:t>
      </w:r>
    </w:p>
    <w:p w:rsidR="00386D76" w:rsidRDefault="001A62DF">
      <w:pPr>
        <w:pStyle w:val="1"/>
        <w:shd w:val="clear" w:color="auto" w:fill="auto"/>
        <w:spacing w:before="0" w:after="0" w:line="302" w:lineRule="exact"/>
        <w:ind w:left="20" w:firstLine="480"/>
      </w:pPr>
      <w:r>
        <w:t>2.3 При определении размера премии учитываетс</w:t>
      </w:r>
      <w:r>
        <w:t>я: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02" w:lineRule="exact"/>
        <w:ind w:left="20" w:right="20" w:firstLine="480"/>
      </w:pPr>
      <w:r>
        <w:t>фактически отработанное муниципальным служащим время в расчетном периоде. При этом время нахождения в ежегодном оплачиваемом отпуске, на обучении, в командировке принимается в расчет для начисления премии;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02" w:lineRule="exact"/>
        <w:ind w:left="20" w:right="20" w:firstLine="480"/>
      </w:pPr>
      <w:r>
        <w:t xml:space="preserve">наличие нарушений Правил внутреннего трудового </w:t>
      </w:r>
      <w:r>
        <w:t>распорядка,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инструкции по делопроизводству;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02" w:lineRule="exact"/>
        <w:ind w:left="20" w:right="20" w:firstLine="480"/>
      </w:pPr>
      <w:r>
        <w:t>факты невыполнения постановлений, распоряжений и поручений руководителя соответствующего ОМСУ г.Сосновоборска и (или) его заместителя, заданий и поручений непосредственного руководителя муниципального служащего;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302" w:lineRule="exact"/>
        <w:ind w:left="20" w:firstLine="480"/>
      </w:pPr>
      <w:r>
        <w:t>несвоевременная подготовка и сдача отчетност</w:t>
      </w:r>
      <w:r>
        <w:t>и;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02" w:lineRule="exact"/>
        <w:ind w:left="20" w:right="20" w:firstLine="480"/>
      </w:pPr>
      <w:r>
        <w:t>ненадлежащее выполнение служебных обязанностей, предусмотренных должностной инструкцией.</w:t>
      </w:r>
    </w:p>
    <w:p w:rsidR="00386D76" w:rsidRDefault="001A62DF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302" w:lineRule="exact"/>
        <w:ind w:left="20" w:right="20" w:firstLine="480"/>
      </w:pPr>
      <w:r>
        <w:t>К премированию по итогам работы за соответствующий квартал, год не представляются муниципальные служащие, состоящие на муниципальной службе в ОМСУ г.Сосновоборска м</w:t>
      </w:r>
      <w:r>
        <w:t>енее трех месяцев.</w:t>
      </w:r>
    </w:p>
    <w:p w:rsidR="00386D76" w:rsidRDefault="001A62DF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302" w:lineRule="exact"/>
        <w:ind w:left="20" w:right="20" w:firstLine="480"/>
      </w:pPr>
      <w:r>
        <w:lastRenderedPageBreak/>
        <w:t>Решение о премировании по итогам работы за квартал, год принимается с учетом результатов оценки работы служащего, представленных его непосредственным руководителем в служебной записке на основании вышеуказанных критериев. В отношении мун</w:t>
      </w:r>
      <w:r>
        <w:t>иципальных служащих, работающих в непосредственном подчинении представителя нанимателя, решение об их премировании принимается им на основании собственной оценки с учетом вышеперечисленных критериев.</w:t>
      </w:r>
    </w:p>
    <w:p w:rsidR="00386D76" w:rsidRDefault="001A62DF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560"/>
      </w:pPr>
      <w:r>
        <w:t>Премирование муниципальных служащих города Сосновоборска производится на основании принятого представителем нанимателя организационно- распорядительного документа (распоряжения, приказа). В организационно- распорядительном документе указывается основание д</w:t>
      </w:r>
      <w:r>
        <w:t>ля премирования муниципального служащего (конкретный профессиональный праздник, факт выхода служащего на пенсию, достижения им соответствующего стажа, выполненное задание особой важности и сложности), приводится ссылка на служебную записку непосредственног</w:t>
      </w:r>
      <w:r>
        <w:t>о руководителя служащего (при наличии).</w:t>
      </w:r>
    </w:p>
    <w:p w:rsidR="00386D76" w:rsidRDefault="001A62DF">
      <w:pPr>
        <w:pStyle w:val="1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0" w:line="298" w:lineRule="exact"/>
        <w:ind w:left="20" w:firstLine="560"/>
      </w:pPr>
      <w:r>
        <w:t>Премия не начисляется и не выплачивается в случаях: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98" w:lineRule="exact"/>
        <w:ind w:left="20" w:right="20" w:firstLine="420"/>
      </w:pPr>
      <w:r>
        <w:t>невыполнения или ненадлежащего выполнения трудовых обязанностей, предусмотренных трудовым договором, должностной инструкцией, локальными нормативными актами работод</w:t>
      </w:r>
      <w:r>
        <w:t>ателя;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93" w:lineRule="exact"/>
        <w:ind w:left="20" w:right="20" w:firstLine="420"/>
      </w:pPr>
      <w:r>
        <w:t>нарушения сроков выполнения заданий и поручений, установленных распоряжениями (приказами), резолюциями работодателя;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98" w:lineRule="exact"/>
        <w:ind w:left="20" w:right="20" w:firstLine="420"/>
      </w:pPr>
      <w:r>
        <w:t>фактов нарушения трудовой дисциплины, Правил внутреннего трудового распорядка, Кодекса этики, иных обязательных правил;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60"/>
      </w:pPr>
      <w:r>
        <w:t>- наличия обоснованных претензий, жалоб контрагентов, граждан, организаций.</w:t>
      </w:r>
    </w:p>
    <w:p w:rsidR="00386D76" w:rsidRDefault="001A62DF">
      <w:pPr>
        <w:pStyle w:val="1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0" w:line="298" w:lineRule="exact"/>
        <w:ind w:left="20" w:right="20" w:firstLine="560"/>
      </w:pPr>
      <w:r>
        <w:t xml:space="preserve">Нарушения, которые не повлекли дисциплинарного взыскания, но являются основанием для не начисления премии, подтверждаются служебными записками руководителей подразделений, актами, </w:t>
      </w:r>
      <w:r>
        <w:t>докладными записками, данными электронных систем и т.п.</w:t>
      </w:r>
    </w:p>
    <w:p w:rsidR="00386D76" w:rsidRDefault="001A62DF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98" w:lineRule="exact"/>
        <w:ind w:left="20" w:right="20" w:firstLine="560"/>
      </w:pPr>
      <w:r>
        <w:t>В случаях превышения установленных законом предельных размеров дефицита бюджета города, введения временной финансовой администрации премирование муниципальных служащих не осуществляется.</w:t>
      </w:r>
    </w:p>
    <w:p w:rsidR="00386D76" w:rsidRDefault="001A62DF">
      <w:pPr>
        <w:pStyle w:val="32"/>
        <w:keepNext/>
        <w:keepLines/>
        <w:shd w:val="clear" w:color="auto" w:fill="auto"/>
        <w:spacing w:before="0"/>
        <w:ind w:firstLine="0"/>
      </w:pPr>
      <w:bookmarkStart w:id="6" w:name="bookmark5"/>
      <w:r>
        <w:t xml:space="preserve">3. Порядок и </w:t>
      </w:r>
      <w:r>
        <w:t>условия единовременной выплаты при предоставлении ежегодного оплачиваемого отпуска, выплаты при возложении обязанностей на период отсутствия муниципальным служащим</w:t>
      </w:r>
      <w:bookmarkEnd w:id="6"/>
    </w:p>
    <w:p w:rsidR="00386D76" w:rsidRDefault="001A62DF">
      <w:pPr>
        <w:pStyle w:val="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98" w:lineRule="exact"/>
        <w:ind w:left="20" w:right="20" w:firstLine="560"/>
      </w:pPr>
      <w:r>
        <w:t>Муниципальным служащим один раз в год при предоставлении ежегодного оплачиваемого отпуска пр</w:t>
      </w:r>
      <w:r>
        <w:t>оизводится единовременная выплата в размере двух должностных окладов. Единовременная выплата производится по решению представителя нанимателя одновременно с предоставлением ежегодного оплачиваемого отпуска. В случае разделения отпуска на части с согласия м</w:t>
      </w:r>
      <w:r>
        <w:t>униципального служащего, единовременная выплата производится при предоставлении одной из частей отпуска по выбору служащего, выраженному в его личном заявлении.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60"/>
      </w:pPr>
      <w:r>
        <w:t>Единовременная выплата при предоставлении ежегодного оплачиваемого отпуска не является выплатой</w:t>
      </w:r>
      <w:r>
        <w:t xml:space="preserve"> за отработанное время.</w:t>
      </w:r>
    </w:p>
    <w:p w:rsidR="00386D76" w:rsidRDefault="001A62DF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 w:line="298" w:lineRule="exact"/>
        <w:ind w:left="20" w:right="20" w:firstLine="560"/>
      </w:pPr>
      <w: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</w:t>
      </w:r>
      <w:r>
        <w:t>я с особыми климатическими условиями.</w:t>
      </w:r>
    </w:p>
    <w:p w:rsidR="00386D76" w:rsidRDefault="001A62DF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 w:line="298" w:lineRule="exact"/>
        <w:ind w:left="20" w:right="20" w:firstLine="560"/>
      </w:pPr>
      <w:r>
        <w:t>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</w:t>
      </w:r>
      <w:r>
        <w:t xml:space="preserve">енная в течение текущего календарного года, подлежит выплате муниципальному служащему на </w:t>
      </w:r>
      <w:r>
        <w:lastRenderedPageBreak/>
        <w:t>основании организационно-распорядительного документа, издаваемого представителем нанимателя, в последнем месяце календарного года.</w:t>
      </w:r>
    </w:p>
    <w:p w:rsidR="00386D76" w:rsidRDefault="001A62DF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98" w:lineRule="exact"/>
        <w:ind w:left="20" w:right="40" w:firstLine="580"/>
      </w:pPr>
      <w:r>
        <w:t>За выполнение с надлежащим качеством</w:t>
      </w:r>
      <w:r>
        <w:t xml:space="preserve"> обязанностей муниципального служащего, занимающего вышестоящую должность муниципальной службы, возложенных на период его временного отсутствия, замещающему муниципальному служащему производится выплата в размере разницы окладов и пропорционально отработан</w:t>
      </w:r>
      <w:r>
        <w:t>ному времени.</w:t>
      </w:r>
    </w:p>
    <w:p w:rsidR="00386D76" w:rsidRDefault="001A62DF">
      <w:pPr>
        <w:pStyle w:val="1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 w:line="298" w:lineRule="exact"/>
        <w:ind w:left="20" w:right="40" w:firstLine="580"/>
      </w:pPr>
      <w:r>
        <w:t>За выполнение муниципальным служащим с надлежащим качеством обязанностей и полномочий выборного должностного лица, работника, замещающего в органе местного самоуправления должность, не относящуюся к муниципальным должностям и должностям муниц</w:t>
      </w:r>
      <w:r>
        <w:t>ипальной службы</w:t>
      </w:r>
    </w:p>
    <w:p w:rsidR="00386D76" w:rsidRDefault="001A62DF">
      <w:pPr>
        <w:pStyle w:val="32"/>
        <w:keepNext/>
        <w:keepLines/>
        <w:shd w:val="clear" w:color="auto" w:fill="auto"/>
        <w:spacing w:before="0"/>
        <w:ind w:left="3100" w:right="980"/>
        <w:jc w:val="left"/>
      </w:pPr>
      <w:bookmarkStart w:id="7" w:name="bookmark6"/>
      <w:r>
        <w:t>4. Порядок и условия выплаты материальной помощи муниципальным служащим</w:t>
      </w:r>
      <w:bookmarkEnd w:id="7"/>
    </w:p>
    <w:p w:rsidR="00386D76" w:rsidRDefault="001A62DF">
      <w:pPr>
        <w:pStyle w:val="1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98" w:lineRule="exact"/>
        <w:ind w:left="20" w:right="40" w:firstLine="580"/>
      </w:pPr>
      <w:r>
        <w:t>Основанием для выплаты единовременной материальной помощи являются: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spacing w:before="0" w:after="0" w:line="298" w:lineRule="exact"/>
        <w:ind w:left="920"/>
        <w:jc w:val="left"/>
      </w:pPr>
      <w:r>
        <w:t>смерть супруга (супруги) или близких родственников (родители, дети);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spacing w:before="0" w:after="0" w:line="298" w:lineRule="exact"/>
        <w:ind w:left="920"/>
        <w:jc w:val="left"/>
      </w:pPr>
      <w:r>
        <w:t>бракосочетание;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1270"/>
        </w:tabs>
        <w:spacing w:before="0" w:after="0" w:line="298" w:lineRule="exact"/>
        <w:ind w:left="920"/>
        <w:jc w:val="left"/>
      </w:pPr>
      <w:r>
        <w:t>рождение ребенка.</w:t>
      </w:r>
    </w:p>
    <w:p w:rsidR="00386D76" w:rsidRDefault="001A62DF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298" w:lineRule="exact"/>
        <w:ind w:left="20" w:right="40" w:firstLine="580"/>
      </w:pPr>
      <w:r>
        <w:t>Размер материальной помощи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</w:t>
      </w:r>
      <w:r>
        <w:t>ваемой муниципальному служащему в течение календарного года, не должен превышать пяти тысяч рублей по каждому основанию.</w:t>
      </w:r>
    </w:p>
    <w:p w:rsidR="00386D76" w:rsidRDefault="001A62DF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98" w:lineRule="exact"/>
        <w:ind w:left="20" w:right="40" w:firstLine="580"/>
      </w:pPr>
      <w:r>
        <w:t>Выплата материальной помощи производится в пределах фонда оплаты труда муниципальных служащих города.</w:t>
      </w:r>
    </w:p>
    <w:p w:rsidR="00386D76" w:rsidRDefault="001A62DF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98" w:lineRule="exact"/>
        <w:ind w:left="20" w:right="40" w:firstLine="580"/>
      </w:pPr>
      <w:r>
        <w:t>Выплата производится по решению п</w:t>
      </w:r>
      <w:r>
        <w:t>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386D76" w:rsidRDefault="001A62DF">
      <w:pPr>
        <w:pStyle w:val="32"/>
        <w:keepNext/>
        <w:keepLines/>
        <w:shd w:val="clear" w:color="auto" w:fill="auto"/>
        <w:spacing w:before="0"/>
        <w:ind w:left="1140" w:right="40" w:hanging="920"/>
        <w:jc w:val="left"/>
      </w:pPr>
      <w:bookmarkStart w:id="8" w:name="bookmark7"/>
      <w:r>
        <w:t>5.</w:t>
      </w:r>
      <w:r>
        <w:t xml:space="preserve"> Премирование депутатов, выборных должностных лиц, осуществляющих свои полномочия на постоянной основе, лиц, замещающих иные</w:t>
      </w:r>
      <w:bookmarkEnd w:id="8"/>
    </w:p>
    <w:p w:rsidR="00386D76" w:rsidRDefault="001A62DF">
      <w:pPr>
        <w:pStyle w:val="32"/>
        <w:keepNext/>
        <w:keepLines/>
        <w:shd w:val="clear" w:color="auto" w:fill="auto"/>
        <w:spacing w:before="0"/>
        <w:ind w:left="3300" w:firstLine="0"/>
        <w:jc w:val="left"/>
      </w:pPr>
      <w:bookmarkStart w:id="9" w:name="bookmark8"/>
      <w:r>
        <w:t>муниципальные должности</w:t>
      </w:r>
      <w:bookmarkEnd w:id="9"/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40" w:firstLine="580"/>
      </w:pPr>
      <w:r>
        <w:t>Депутатам, выборным должностным лицам местного самоуправления, осуществляющим свои полномочия на постоянной основе, лицам, замещающим иные муниципальные должности, за исключением Главы города (далее-выборные должностные лица), дополнительно к денежному воз</w:t>
      </w:r>
      <w:r>
        <w:t>награждению и денежному поощрению выплачиваются премии по итогам работы за квартал, год. Выплата премии осуществляется в пределах фонда оплаты труда выборных должностных лиц, установленного на соответствующий финансовый год.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firstLine="580"/>
      </w:pPr>
      <w:r>
        <w:t>Критериями премирования выборны</w:t>
      </w:r>
      <w:r>
        <w:t>х должностных лиц являются:</w:t>
      </w:r>
    </w:p>
    <w:p w:rsidR="00386D76" w:rsidRDefault="001A62DF">
      <w:pPr>
        <w:pStyle w:val="1"/>
        <w:shd w:val="clear" w:color="auto" w:fill="auto"/>
        <w:tabs>
          <w:tab w:val="left" w:pos="859"/>
        </w:tabs>
        <w:spacing w:before="0" w:after="0" w:line="298" w:lineRule="exact"/>
        <w:ind w:left="20" w:firstLine="580"/>
      </w:pPr>
      <w:r>
        <w:t>а)</w:t>
      </w:r>
      <w:r>
        <w:tab/>
        <w:t>для председателя Сосновоборского городского Совета депутатов: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298" w:lineRule="exact"/>
        <w:ind w:left="20" w:right="40" w:firstLine="580"/>
      </w:pPr>
      <w:r>
        <w:t>выполнение в полном объеме и на высоком профессиональном уровне полномочий председателя, предусмотренных ст.30 Устава города Сосновоборска Красноярского края;</w:t>
      </w:r>
    </w:p>
    <w:p w:rsidR="00386D76" w:rsidRDefault="001A62DF">
      <w:pPr>
        <w:pStyle w:val="1"/>
        <w:shd w:val="clear" w:color="auto" w:fill="auto"/>
        <w:tabs>
          <w:tab w:val="left" w:pos="903"/>
        </w:tabs>
        <w:spacing w:before="0" w:after="0" w:line="298" w:lineRule="exact"/>
        <w:ind w:left="20" w:right="40" w:firstLine="580"/>
      </w:pPr>
      <w:r>
        <w:t>б)</w:t>
      </w:r>
      <w:r>
        <w:tab/>
        <w:t>д</w:t>
      </w:r>
      <w:r>
        <w:t>ля лиц, замещающих муниципальные должности в Контрольно - счетном органе:</w:t>
      </w:r>
    </w:p>
    <w:p w:rsidR="00386D76" w:rsidRDefault="001A62DF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93" w:lineRule="exact"/>
        <w:ind w:left="20" w:right="40" w:firstLine="580"/>
      </w:pPr>
      <w:r>
        <w:t>реализация полномочий, определенных Положением о контрольно- счетном органе города Сосновоборска, утвержденным решением Сосновоборского городского Совета депутатов, с учетом степени, качества и сроков проведения контрольных и экспертных мероприятий, а такж</w:t>
      </w:r>
      <w:r>
        <w:t>е выполнения плана работы.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60"/>
      </w:pPr>
      <w:r>
        <w:lastRenderedPageBreak/>
        <w:t>в) премия указанным лицам не может выплачиваться при допущении в расчетном периоде факта несоблюдения ограничений, запретов, неисполнения обязанностей, установленных законодательством о противодействии коррупции.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60"/>
      </w:pPr>
      <w:r>
        <w:t>Премирование деп</w:t>
      </w:r>
      <w:r>
        <w:t>утатов, выборных должностных лиц, осуществляющих свои полномочия на постоянной основе, лиц, замещающих иные муниципальные должности, за исключением Главы города, производится соответствующим организационно-распорядительным документом (распоряжением председ</w:t>
      </w:r>
      <w:r>
        <w:t>ателя Сосновоборского городского Совета депутатов, приказом председателя Контрольно- счетного органа) при наличии решения постоянной комиссии по бюджетным вопросам Сосновоборского городского Совета депутатов, за фактически отработанное время в расчетном пе</w:t>
      </w:r>
      <w:r>
        <w:t>риоде. При этом время нахождения в ежегодном оплачиваемом отпуске, на обучении, в командировке принимается в расчет для начисления премии.</w:t>
      </w:r>
    </w:p>
    <w:p w:rsidR="00386D76" w:rsidRDefault="001A62DF">
      <w:pPr>
        <w:pStyle w:val="1"/>
        <w:shd w:val="clear" w:color="auto" w:fill="auto"/>
        <w:spacing w:before="0" w:after="0" w:line="298" w:lineRule="exact"/>
        <w:ind w:left="20" w:right="20" w:firstLine="560"/>
      </w:pPr>
      <w:r>
        <w:t>При невыполнении критериев премирования выборных должностных лиц, постоянная комиссия по бюджетным вопросам Сосновобо</w:t>
      </w:r>
      <w:r>
        <w:t>рского городского Совета депутатов своим решением имеет право рекомендовать ограничить предельный размер премии конкретному выборному должностному лицу.</w:t>
      </w:r>
    </w:p>
    <w:sectPr w:rsidR="00386D76">
      <w:pgSz w:w="11905" w:h="16837"/>
      <w:pgMar w:top="903" w:right="373" w:bottom="807" w:left="1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DF" w:rsidRDefault="001A62DF">
      <w:r>
        <w:separator/>
      </w:r>
    </w:p>
  </w:endnote>
  <w:endnote w:type="continuationSeparator" w:id="0">
    <w:p w:rsidR="001A62DF" w:rsidRDefault="001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DF" w:rsidRDefault="001A62DF"/>
  </w:footnote>
  <w:footnote w:type="continuationSeparator" w:id="0">
    <w:p w:rsidR="001A62DF" w:rsidRDefault="001A6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CF9"/>
    <w:multiLevelType w:val="multilevel"/>
    <w:tmpl w:val="D0C807F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B5D56"/>
    <w:multiLevelType w:val="multilevel"/>
    <w:tmpl w:val="EB0A877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A51EE"/>
    <w:multiLevelType w:val="multilevel"/>
    <w:tmpl w:val="BF664C8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90362"/>
    <w:multiLevelType w:val="multilevel"/>
    <w:tmpl w:val="EA766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13BBA"/>
    <w:multiLevelType w:val="multilevel"/>
    <w:tmpl w:val="FC0AD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B95787"/>
    <w:multiLevelType w:val="multilevel"/>
    <w:tmpl w:val="3D4E2376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F53D0E"/>
    <w:multiLevelType w:val="multilevel"/>
    <w:tmpl w:val="177C641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5118E6"/>
    <w:multiLevelType w:val="multilevel"/>
    <w:tmpl w:val="CBECD41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76"/>
    <w:rsid w:val="001A62DF"/>
    <w:rsid w:val="00386D76"/>
    <w:rsid w:val="00C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02C3-BAD1-4567-8905-AAE3DE7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5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84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54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60" w:line="0" w:lineRule="atLeast"/>
      <w:ind w:firstLine="7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298" w:lineRule="exact"/>
      <w:ind w:hanging="1280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2023-04-21T07:07:00Z</dcterms:created>
  <dcterms:modified xsi:type="dcterms:W3CDTF">2023-04-21T07:08:00Z</dcterms:modified>
</cp:coreProperties>
</file>