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jc w:val="center"/>
        <w:tblLook w:val="01E0" w:firstRow="1" w:lastRow="1" w:firstColumn="1" w:lastColumn="1" w:noHBand="0" w:noVBand="0"/>
      </w:tblPr>
      <w:tblGrid>
        <w:gridCol w:w="5104"/>
        <w:gridCol w:w="4248"/>
      </w:tblGrid>
      <w:tr w:rsidR="007F037A" w:rsidRPr="00BB3FFE" w:rsidTr="001E23F9">
        <w:trPr>
          <w:trHeight w:val="4252"/>
          <w:jc w:val="center"/>
        </w:trPr>
        <w:tc>
          <w:tcPr>
            <w:tcW w:w="9352" w:type="dxa"/>
            <w:gridSpan w:val="2"/>
          </w:tcPr>
          <w:p w:rsidR="007F037A" w:rsidRPr="007F037A" w:rsidRDefault="007F037A" w:rsidP="00EF50AC">
            <w:pPr>
              <w:pStyle w:val="1"/>
            </w:pPr>
            <w:r w:rsidRPr="00BB3FFE">
              <w:rPr>
                <w:noProof/>
              </w:rPr>
              <w:drawing>
                <wp:inline distT="0" distB="0" distL="0" distR="0" wp14:anchorId="018BE893" wp14:editId="6F660ABE">
                  <wp:extent cx="546100" cy="6858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rsidR="007F037A" w:rsidRPr="007F037A" w:rsidRDefault="007F037A" w:rsidP="00EF50AC">
            <w:pPr>
              <w:rPr>
                <w:rFonts w:ascii="Times New Roman" w:hAnsi="Times New Roman"/>
              </w:rPr>
            </w:pPr>
          </w:p>
          <w:p w:rsidR="007F037A" w:rsidRPr="007F037A" w:rsidRDefault="007F037A" w:rsidP="00EF50AC">
            <w:pPr>
              <w:jc w:val="center"/>
              <w:rPr>
                <w:rFonts w:ascii="Times New Roman" w:hAnsi="Times New Roman"/>
                <w:b/>
                <w:sz w:val="36"/>
                <w:szCs w:val="36"/>
              </w:rPr>
            </w:pPr>
            <w:r w:rsidRPr="007F037A">
              <w:rPr>
                <w:rFonts w:ascii="Times New Roman" w:hAnsi="Times New Roman"/>
                <w:b/>
                <w:sz w:val="36"/>
                <w:szCs w:val="36"/>
              </w:rPr>
              <w:t>АДМИНИСТРАЦИЯ ГОРОДА СОСНОВОБОРСКА</w:t>
            </w:r>
          </w:p>
          <w:p w:rsidR="007F037A" w:rsidRPr="007F037A" w:rsidRDefault="007F037A" w:rsidP="006D17F2">
            <w:pPr>
              <w:spacing w:after="0"/>
              <w:rPr>
                <w:rFonts w:ascii="Times New Roman" w:hAnsi="Times New Roman"/>
                <w:b/>
                <w:sz w:val="16"/>
                <w:szCs w:val="16"/>
              </w:rPr>
            </w:pPr>
          </w:p>
          <w:p w:rsidR="007F037A" w:rsidRPr="007F037A" w:rsidRDefault="007F037A" w:rsidP="00EF50AC">
            <w:pPr>
              <w:jc w:val="center"/>
              <w:rPr>
                <w:rFonts w:ascii="Times New Roman" w:hAnsi="Times New Roman"/>
                <w:b/>
                <w:sz w:val="44"/>
                <w:szCs w:val="44"/>
              </w:rPr>
            </w:pPr>
            <w:r w:rsidRPr="007F037A">
              <w:rPr>
                <w:rFonts w:ascii="Times New Roman" w:hAnsi="Times New Roman"/>
                <w:b/>
                <w:sz w:val="44"/>
                <w:szCs w:val="44"/>
              </w:rPr>
              <w:t>ПОСТАНОВЛЕНИЕ</w:t>
            </w:r>
          </w:p>
          <w:p w:rsidR="007F037A" w:rsidRPr="007F037A" w:rsidRDefault="007F037A" w:rsidP="006D17F2">
            <w:pPr>
              <w:spacing w:after="0"/>
              <w:rPr>
                <w:rFonts w:ascii="Times New Roman" w:hAnsi="Times New Roman"/>
              </w:rPr>
            </w:pPr>
          </w:p>
          <w:p w:rsidR="007F037A" w:rsidRPr="007F037A" w:rsidRDefault="007F037A" w:rsidP="006D17F2">
            <w:pPr>
              <w:spacing w:after="0"/>
              <w:rPr>
                <w:rFonts w:ascii="Times New Roman" w:hAnsi="Times New Roman"/>
              </w:rPr>
            </w:pPr>
            <w:r>
              <w:rPr>
                <w:rFonts w:ascii="Times New Roman" w:hAnsi="Times New Roman"/>
                <w:sz w:val="28"/>
                <w:szCs w:val="28"/>
              </w:rPr>
              <w:t>«___</w:t>
            </w:r>
            <w:proofErr w:type="gramStart"/>
            <w:r>
              <w:rPr>
                <w:rFonts w:ascii="Times New Roman" w:hAnsi="Times New Roman"/>
                <w:sz w:val="28"/>
                <w:szCs w:val="28"/>
              </w:rPr>
              <w:t>_»_</w:t>
            </w:r>
            <w:proofErr w:type="gramEnd"/>
            <w:r>
              <w:rPr>
                <w:rFonts w:ascii="Times New Roman" w:hAnsi="Times New Roman"/>
                <w:sz w:val="28"/>
                <w:szCs w:val="28"/>
              </w:rPr>
              <w:t>_____________2022                                                                    №_____</w:t>
            </w:r>
          </w:p>
        </w:tc>
      </w:tr>
      <w:tr w:rsidR="007F037A" w:rsidRPr="006C4407" w:rsidTr="001E23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8" w:type="dxa"/>
        </w:trPr>
        <w:tc>
          <w:tcPr>
            <w:tcW w:w="5104" w:type="dxa"/>
            <w:tcBorders>
              <w:top w:val="nil"/>
              <w:left w:val="nil"/>
              <w:bottom w:val="nil"/>
              <w:right w:val="nil"/>
            </w:tcBorders>
          </w:tcPr>
          <w:p w:rsidR="007F037A" w:rsidRDefault="007F037A" w:rsidP="006D17F2">
            <w:pPr>
              <w:tabs>
                <w:tab w:val="left" w:pos="4253"/>
                <w:tab w:val="left" w:pos="4711"/>
              </w:tabs>
              <w:spacing w:after="0"/>
              <w:jc w:val="both"/>
              <w:rPr>
                <w:rFonts w:ascii="Times New Roman" w:hAnsi="Times New Roman"/>
                <w:szCs w:val="28"/>
              </w:rPr>
            </w:pPr>
            <w:r w:rsidRPr="007F037A">
              <w:rPr>
                <w:rFonts w:ascii="Times New Roman" w:hAnsi="Times New Roman"/>
                <w:szCs w:val="28"/>
              </w:rPr>
              <w:t xml:space="preserve">Об утверждении </w:t>
            </w:r>
            <w:r w:rsidR="001E23F9">
              <w:rPr>
                <w:rFonts w:ascii="Times New Roman" w:hAnsi="Times New Roman"/>
                <w:szCs w:val="28"/>
              </w:rPr>
              <w:t>П</w:t>
            </w:r>
            <w:r w:rsidR="001E23F9" w:rsidRPr="001E23F9">
              <w:rPr>
                <w:rFonts w:ascii="Times New Roman" w:hAnsi="Times New Roman"/>
                <w:szCs w:val="28"/>
              </w:rPr>
              <w:t>орядк</w:t>
            </w:r>
            <w:r w:rsidR="001E23F9">
              <w:rPr>
                <w:rFonts w:ascii="Times New Roman" w:hAnsi="Times New Roman"/>
                <w:szCs w:val="28"/>
              </w:rPr>
              <w:t>а</w:t>
            </w:r>
            <w:r w:rsidR="001E23F9" w:rsidRPr="001E23F9">
              <w:rPr>
                <w:rFonts w:ascii="Times New Roman" w:hAnsi="Times New Roman"/>
                <w:szCs w:val="28"/>
              </w:rPr>
              <w:t xml:space="preserve"> составления и утверждения отчета о результатах деятельности муниципального учреждения, функции и полномочия учредителя которого осуществляет Администрация города Сосновоборска, и об использовании закрепленного за ним муниципального имущества</w:t>
            </w:r>
          </w:p>
          <w:p w:rsidR="006D17F2" w:rsidRPr="007F037A" w:rsidRDefault="006D17F2" w:rsidP="006D17F2">
            <w:pPr>
              <w:tabs>
                <w:tab w:val="left" w:pos="4253"/>
                <w:tab w:val="left" w:pos="4711"/>
              </w:tabs>
              <w:spacing w:after="0"/>
              <w:jc w:val="both"/>
              <w:rPr>
                <w:rFonts w:ascii="Times New Roman" w:hAnsi="Times New Roman"/>
                <w:bCs/>
                <w:szCs w:val="28"/>
              </w:rPr>
            </w:pPr>
          </w:p>
        </w:tc>
      </w:tr>
    </w:tbl>
    <w:p w:rsidR="007F037A" w:rsidRPr="000E46E2" w:rsidRDefault="007F037A" w:rsidP="007F037A">
      <w:pPr>
        <w:autoSpaceDE w:val="0"/>
        <w:autoSpaceDN w:val="0"/>
        <w:adjustRightInd w:val="0"/>
        <w:spacing w:after="0" w:line="240" w:lineRule="auto"/>
        <w:ind w:firstLine="709"/>
        <w:jc w:val="both"/>
        <w:rPr>
          <w:rFonts w:ascii="Times New Roman" w:hAnsi="Times New Roman"/>
          <w:sz w:val="28"/>
          <w:szCs w:val="28"/>
          <w:lang w:eastAsia="ru-RU"/>
        </w:rPr>
      </w:pPr>
      <w:r w:rsidRPr="000E46E2">
        <w:rPr>
          <w:rFonts w:ascii="Times New Roman" w:hAnsi="Times New Roman"/>
          <w:sz w:val="28"/>
          <w:szCs w:val="28"/>
          <w:lang w:eastAsia="ru-RU"/>
        </w:rPr>
        <w:t xml:space="preserve">В соответствии с подпунктом 10 пункта 3.3 статьи 32 Федерального закона от 12.01.1996 № 7-ФЗ «О некоммерческих организациях», приказом </w:t>
      </w:r>
      <w:bookmarkStart w:id="0" w:name="_Hlk124238968"/>
      <w:r w:rsidRPr="000E46E2">
        <w:rPr>
          <w:rFonts w:ascii="Times New Roman" w:hAnsi="Times New Roman"/>
          <w:sz w:val="28"/>
          <w:szCs w:val="28"/>
          <w:lang w:eastAsia="ru-RU"/>
        </w:rPr>
        <w:t>Министерства финансов Российской Федерации</w:t>
      </w:r>
      <w:bookmarkEnd w:id="0"/>
      <w:r w:rsidRPr="000E46E2">
        <w:rPr>
          <w:rFonts w:ascii="Times New Roman" w:hAnsi="Times New Roman"/>
          <w:sz w:val="28"/>
          <w:szCs w:val="28"/>
          <w:lang w:eastAsia="ru-RU"/>
        </w:rPr>
        <w:t xml:space="preserve">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города Сосновоборска Красноярского края,</w:t>
      </w:r>
    </w:p>
    <w:p w:rsidR="007F037A" w:rsidRPr="000E46E2" w:rsidRDefault="007F037A" w:rsidP="007F037A">
      <w:pPr>
        <w:autoSpaceDE w:val="0"/>
        <w:autoSpaceDN w:val="0"/>
        <w:adjustRightInd w:val="0"/>
        <w:spacing w:after="0" w:line="240" w:lineRule="auto"/>
        <w:ind w:firstLine="709"/>
        <w:jc w:val="both"/>
        <w:rPr>
          <w:rFonts w:ascii="Times New Roman" w:hAnsi="Times New Roman"/>
          <w:sz w:val="24"/>
          <w:szCs w:val="24"/>
          <w:lang w:eastAsia="ru-RU"/>
        </w:rPr>
      </w:pPr>
    </w:p>
    <w:p w:rsidR="007F037A" w:rsidRPr="000E46E2" w:rsidRDefault="007F037A" w:rsidP="007F037A">
      <w:pPr>
        <w:autoSpaceDE w:val="0"/>
        <w:autoSpaceDN w:val="0"/>
        <w:adjustRightInd w:val="0"/>
        <w:spacing w:after="0" w:line="240" w:lineRule="auto"/>
        <w:jc w:val="both"/>
        <w:rPr>
          <w:rFonts w:ascii="Times New Roman" w:hAnsi="Times New Roman"/>
          <w:sz w:val="28"/>
          <w:szCs w:val="28"/>
        </w:rPr>
      </w:pPr>
      <w:r w:rsidRPr="000E46E2">
        <w:rPr>
          <w:rFonts w:ascii="Times New Roman" w:hAnsi="Times New Roman"/>
          <w:sz w:val="28"/>
          <w:szCs w:val="28"/>
        </w:rPr>
        <w:t>ПОСТАНОВЛЯЮ:</w:t>
      </w:r>
    </w:p>
    <w:p w:rsidR="007F037A" w:rsidRPr="000E46E2" w:rsidRDefault="007F037A" w:rsidP="007F037A">
      <w:pPr>
        <w:autoSpaceDE w:val="0"/>
        <w:autoSpaceDN w:val="0"/>
        <w:adjustRightInd w:val="0"/>
        <w:spacing w:after="0" w:line="240" w:lineRule="auto"/>
        <w:jc w:val="both"/>
        <w:rPr>
          <w:rFonts w:ascii="Times New Roman" w:hAnsi="Times New Roman"/>
          <w:sz w:val="24"/>
          <w:szCs w:val="24"/>
        </w:rPr>
      </w:pPr>
    </w:p>
    <w:p w:rsidR="007F037A" w:rsidRPr="000E46E2" w:rsidRDefault="007F037A" w:rsidP="007F037A">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0E46E2">
        <w:rPr>
          <w:rFonts w:ascii="Times New Roman" w:hAnsi="Times New Roman"/>
          <w:sz w:val="28"/>
          <w:szCs w:val="28"/>
          <w:lang w:eastAsia="ru-RU"/>
        </w:rPr>
        <w:t xml:space="preserve">Утвердить Порядок составления и утверждения отчета о результатах деятельности муниципального учреждения, </w:t>
      </w:r>
      <w:r w:rsidRPr="00EF50AC">
        <w:rPr>
          <w:rFonts w:ascii="Times New Roman" w:hAnsi="Times New Roman"/>
          <w:sz w:val="28"/>
          <w:szCs w:val="28"/>
          <w:lang w:eastAsia="ru-RU"/>
        </w:rPr>
        <w:t>функции и полномочия учредителя которого осуществляет Администрация города Сосновоборска</w:t>
      </w:r>
      <w:r w:rsidRPr="000E46E2">
        <w:rPr>
          <w:rFonts w:ascii="Times New Roman" w:hAnsi="Times New Roman"/>
          <w:sz w:val="28"/>
          <w:szCs w:val="28"/>
          <w:lang w:eastAsia="ru-RU"/>
        </w:rPr>
        <w:t>, и об использовании закрепленного за ним муниципального имущества (далее – Порядок), согласно приложению № 1.</w:t>
      </w:r>
    </w:p>
    <w:p w:rsidR="007F037A" w:rsidRPr="00424502" w:rsidRDefault="007F037A" w:rsidP="007F037A">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424502">
        <w:rPr>
          <w:rFonts w:ascii="Times New Roman" w:hAnsi="Times New Roman"/>
          <w:sz w:val="28"/>
          <w:szCs w:val="28"/>
          <w:lang w:eastAsia="ru-RU"/>
        </w:rPr>
        <w:t>Признать утратившим силу постановление Администрации города Сосновоборска от 03</w:t>
      </w:r>
      <w:r w:rsidR="00FE36FE">
        <w:rPr>
          <w:rFonts w:ascii="Times New Roman" w:hAnsi="Times New Roman"/>
          <w:sz w:val="28"/>
          <w:szCs w:val="28"/>
          <w:lang w:eastAsia="ru-RU"/>
        </w:rPr>
        <w:t>.12.</w:t>
      </w:r>
      <w:r w:rsidRPr="00424502">
        <w:rPr>
          <w:rFonts w:ascii="Times New Roman" w:hAnsi="Times New Roman"/>
          <w:sz w:val="28"/>
          <w:szCs w:val="28"/>
          <w:lang w:eastAsia="ru-RU"/>
        </w:rPr>
        <w:t>20</w:t>
      </w:r>
      <w:r>
        <w:rPr>
          <w:rFonts w:ascii="Times New Roman" w:hAnsi="Times New Roman"/>
          <w:sz w:val="28"/>
          <w:szCs w:val="28"/>
          <w:lang w:eastAsia="ru-RU"/>
        </w:rPr>
        <w:t>10</w:t>
      </w:r>
      <w:r w:rsidRPr="00424502">
        <w:rPr>
          <w:rFonts w:ascii="Times New Roman" w:hAnsi="Times New Roman"/>
          <w:sz w:val="28"/>
          <w:szCs w:val="28"/>
          <w:lang w:eastAsia="ru-RU"/>
        </w:rPr>
        <w:t xml:space="preserve"> </w:t>
      </w:r>
      <w:r>
        <w:rPr>
          <w:rFonts w:ascii="Times New Roman" w:hAnsi="Times New Roman"/>
          <w:sz w:val="28"/>
          <w:szCs w:val="28"/>
          <w:lang w:eastAsia="ru-RU"/>
        </w:rPr>
        <w:t>№</w:t>
      </w:r>
      <w:r w:rsidRPr="00424502">
        <w:rPr>
          <w:rFonts w:ascii="Times New Roman" w:hAnsi="Times New Roman"/>
          <w:sz w:val="28"/>
          <w:szCs w:val="28"/>
          <w:lang w:eastAsia="ru-RU"/>
        </w:rPr>
        <w:t xml:space="preserve"> 1605 </w:t>
      </w:r>
      <w:r>
        <w:rPr>
          <w:rFonts w:ascii="Times New Roman" w:hAnsi="Times New Roman"/>
          <w:sz w:val="28"/>
          <w:szCs w:val="28"/>
          <w:lang w:eastAsia="ru-RU"/>
        </w:rPr>
        <w:t>«</w:t>
      </w:r>
      <w:r w:rsidRPr="00424502">
        <w:rPr>
          <w:rFonts w:ascii="Times New Roman" w:hAnsi="Times New Roman"/>
          <w:sz w:val="28"/>
          <w:szCs w:val="28"/>
          <w:lang w:eastAsia="ru-RU"/>
        </w:rPr>
        <w:t>Об утверждении Порядка составления и утверждения отчета о результатах деятельности муниципальных учреждений города Сосновоборска и об использовании закрепленного за ними муниципального имущества</w:t>
      </w:r>
      <w:r>
        <w:rPr>
          <w:rFonts w:ascii="Times New Roman" w:hAnsi="Times New Roman"/>
          <w:sz w:val="28"/>
          <w:szCs w:val="28"/>
          <w:lang w:eastAsia="ru-RU"/>
        </w:rPr>
        <w:t>».</w:t>
      </w:r>
    </w:p>
    <w:p w:rsidR="007F037A" w:rsidRPr="007D577E" w:rsidRDefault="007F037A" w:rsidP="007F037A">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C8326D">
        <w:rPr>
          <w:rFonts w:ascii="Times New Roman" w:hAnsi="Times New Roman"/>
          <w:sz w:val="28"/>
          <w:szCs w:val="28"/>
          <w:lang w:eastAsia="ru-RU"/>
        </w:rPr>
        <w:t>Настоящее постановление вступает в силу с 1 января 20</w:t>
      </w:r>
      <w:r>
        <w:rPr>
          <w:rFonts w:ascii="Times New Roman" w:hAnsi="Times New Roman"/>
          <w:sz w:val="28"/>
          <w:szCs w:val="28"/>
          <w:lang w:eastAsia="ru-RU"/>
        </w:rPr>
        <w:t>23</w:t>
      </w:r>
      <w:r w:rsidRPr="00C8326D">
        <w:rPr>
          <w:rFonts w:ascii="Times New Roman" w:hAnsi="Times New Roman"/>
          <w:sz w:val="28"/>
          <w:szCs w:val="28"/>
          <w:lang w:eastAsia="ru-RU"/>
        </w:rPr>
        <w:t xml:space="preserve"> года</w:t>
      </w:r>
      <w:r>
        <w:rPr>
          <w:rFonts w:ascii="Times New Roman" w:hAnsi="Times New Roman"/>
          <w:sz w:val="28"/>
          <w:szCs w:val="28"/>
          <w:lang w:eastAsia="ru-RU"/>
        </w:rPr>
        <w:t xml:space="preserve"> и применяется начиная с представления отчета за 2022 год, за исключением пункта 5</w:t>
      </w:r>
      <w:r w:rsidRPr="00EF50AC">
        <w:rPr>
          <w:rFonts w:ascii="Times New Roman" w:hAnsi="Times New Roman"/>
          <w:sz w:val="28"/>
          <w:szCs w:val="28"/>
          <w:lang w:eastAsia="ru-RU"/>
        </w:rPr>
        <w:t xml:space="preserve"> Порядка</w:t>
      </w:r>
      <w:r w:rsidRPr="007D577E">
        <w:rPr>
          <w:rFonts w:ascii="Times New Roman" w:hAnsi="Times New Roman"/>
          <w:sz w:val="28"/>
          <w:szCs w:val="28"/>
          <w:lang w:eastAsia="ru-RU"/>
        </w:rPr>
        <w:t>, который применяется с предоставления отчета за 2023 год.</w:t>
      </w:r>
    </w:p>
    <w:p w:rsidR="007F037A" w:rsidRPr="002A3C4C" w:rsidRDefault="007F037A" w:rsidP="007F037A">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2A3C4C">
        <w:rPr>
          <w:rFonts w:ascii="Times New Roman" w:hAnsi="Times New Roman"/>
          <w:sz w:val="28"/>
          <w:szCs w:val="28"/>
          <w:lang w:eastAsia="ru-RU"/>
        </w:rPr>
        <w:lastRenderedPageBreak/>
        <w:t>Контроль за исполнением постановления возложить на заместителя Главы города по социальным вопросам (Романенко Е.О.)</w:t>
      </w:r>
      <w:r>
        <w:rPr>
          <w:rFonts w:ascii="Times New Roman" w:hAnsi="Times New Roman"/>
          <w:sz w:val="28"/>
          <w:szCs w:val="28"/>
          <w:lang w:eastAsia="ru-RU"/>
        </w:rPr>
        <w:t>.</w:t>
      </w:r>
    </w:p>
    <w:p w:rsidR="007F037A" w:rsidRPr="00FB3943" w:rsidRDefault="007F037A" w:rsidP="007F037A">
      <w:pPr>
        <w:autoSpaceDE w:val="0"/>
        <w:autoSpaceDN w:val="0"/>
        <w:adjustRightInd w:val="0"/>
        <w:spacing w:after="0" w:line="240" w:lineRule="auto"/>
        <w:ind w:firstLine="709"/>
        <w:jc w:val="both"/>
        <w:rPr>
          <w:rFonts w:ascii="Times New Roman" w:hAnsi="Times New Roman"/>
          <w:sz w:val="28"/>
          <w:szCs w:val="28"/>
          <w:lang w:eastAsia="ru-RU"/>
        </w:rPr>
      </w:pPr>
    </w:p>
    <w:p w:rsidR="007F037A" w:rsidRPr="00FB3943" w:rsidRDefault="007F037A" w:rsidP="007F037A">
      <w:pPr>
        <w:autoSpaceDE w:val="0"/>
        <w:autoSpaceDN w:val="0"/>
        <w:adjustRightInd w:val="0"/>
        <w:spacing w:after="0" w:line="240" w:lineRule="auto"/>
        <w:ind w:firstLine="709"/>
        <w:jc w:val="both"/>
        <w:rPr>
          <w:rFonts w:ascii="Times New Roman" w:hAnsi="Times New Roman"/>
          <w:sz w:val="28"/>
          <w:szCs w:val="28"/>
          <w:lang w:eastAsia="ru-RU"/>
        </w:rPr>
      </w:pPr>
    </w:p>
    <w:p w:rsidR="007F037A" w:rsidRPr="00FB3943" w:rsidRDefault="007F037A" w:rsidP="007F037A">
      <w:pPr>
        <w:autoSpaceDE w:val="0"/>
        <w:autoSpaceDN w:val="0"/>
        <w:adjustRightInd w:val="0"/>
        <w:spacing w:after="0" w:line="240" w:lineRule="auto"/>
        <w:ind w:firstLine="709"/>
        <w:jc w:val="both"/>
        <w:rPr>
          <w:rFonts w:ascii="Times New Roman" w:hAnsi="Times New Roman"/>
          <w:sz w:val="28"/>
          <w:szCs w:val="28"/>
          <w:lang w:eastAsia="ru-RU"/>
        </w:rPr>
      </w:pPr>
    </w:p>
    <w:p w:rsidR="007F037A" w:rsidRPr="00FB3943" w:rsidRDefault="007F037A" w:rsidP="007F037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И.о. </w:t>
      </w:r>
      <w:r w:rsidRPr="00FB3943">
        <w:rPr>
          <w:rFonts w:ascii="Times New Roman" w:hAnsi="Times New Roman"/>
          <w:sz w:val="28"/>
          <w:szCs w:val="28"/>
          <w:lang w:eastAsia="ru-RU"/>
        </w:rPr>
        <w:t>Глав</w:t>
      </w:r>
      <w:r>
        <w:rPr>
          <w:rFonts w:ascii="Times New Roman" w:hAnsi="Times New Roman"/>
          <w:sz w:val="28"/>
          <w:szCs w:val="28"/>
          <w:lang w:eastAsia="ru-RU"/>
        </w:rPr>
        <w:t>ы</w:t>
      </w:r>
      <w:r w:rsidRPr="00FB3943">
        <w:rPr>
          <w:rFonts w:ascii="Times New Roman" w:hAnsi="Times New Roman"/>
          <w:sz w:val="28"/>
          <w:szCs w:val="28"/>
          <w:lang w:eastAsia="ru-RU"/>
        </w:rPr>
        <w:t xml:space="preserve"> города</w:t>
      </w:r>
      <w:r>
        <w:rPr>
          <w:rFonts w:ascii="Times New Roman" w:hAnsi="Times New Roman"/>
          <w:sz w:val="28"/>
          <w:szCs w:val="28"/>
          <w:lang w:eastAsia="ru-RU"/>
        </w:rPr>
        <w:t xml:space="preserve"> Сосновоборска</w:t>
      </w:r>
      <w:r w:rsidRPr="00FB3943">
        <w:rPr>
          <w:rFonts w:ascii="Times New Roman" w:hAnsi="Times New Roman"/>
          <w:sz w:val="28"/>
          <w:szCs w:val="28"/>
          <w:lang w:eastAsia="ru-RU"/>
        </w:rPr>
        <w:tab/>
      </w:r>
      <w:r w:rsidRPr="00FB3943">
        <w:rPr>
          <w:rFonts w:ascii="Times New Roman" w:hAnsi="Times New Roman"/>
          <w:sz w:val="28"/>
          <w:szCs w:val="28"/>
          <w:lang w:eastAsia="ru-RU"/>
        </w:rPr>
        <w:tab/>
      </w:r>
      <w:r w:rsidRPr="00FB3943">
        <w:rPr>
          <w:rFonts w:ascii="Times New Roman" w:hAnsi="Times New Roman"/>
          <w:sz w:val="28"/>
          <w:szCs w:val="28"/>
          <w:lang w:eastAsia="ru-RU"/>
        </w:rPr>
        <w:tab/>
      </w:r>
      <w:r w:rsidRPr="00FB3943">
        <w:rPr>
          <w:rFonts w:ascii="Times New Roman" w:hAnsi="Times New Roman"/>
          <w:sz w:val="28"/>
          <w:szCs w:val="28"/>
          <w:lang w:eastAsia="ru-RU"/>
        </w:rPr>
        <w:tab/>
      </w:r>
      <w:r w:rsidRPr="00FB3943">
        <w:rPr>
          <w:rFonts w:ascii="Times New Roman" w:hAnsi="Times New Roman"/>
          <w:sz w:val="28"/>
          <w:szCs w:val="28"/>
          <w:lang w:eastAsia="ru-RU"/>
        </w:rPr>
        <w:tab/>
      </w:r>
      <w:r w:rsidRPr="00FB3943">
        <w:rPr>
          <w:rFonts w:ascii="Times New Roman" w:hAnsi="Times New Roman"/>
          <w:sz w:val="28"/>
          <w:szCs w:val="28"/>
          <w:lang w:eastAsia="ru-RU"/>
        </w:rPr>
        <w:tab/>
      </w:r>
      <w:r>
        <w:rPr>
          <w:rFonts w:ascii="Times New Roman" w:hAnsi="Times New Roman"/>
          <w:sz w:val="28"/>
          <w:szCs w:val="28"/>
          <w:lang w:eastAsia="ru-RU"/>
        </w:rPr>
        <w:t>Д.В. Иванов</w:t>
      </w:r>
    </w:p>
    <w:p w:rsidR="007F037A" w:rsidRDefault="007F037A" w:rsidP="007F037A">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br w:type="page"/>
      </w:r>
      <w:r w:rsidRPr="00041D49">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 1</w:t>
      </w:r>
    </w:p>
    <w:p w:rsidR="007F037A" w:rsidRDefault="007F037A" w:rsidP="007F037A">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w:t>
      </w:r>
      <w:r w:rsidRPr="00041D49">
        <w:rPr>
          <w:rFonts w:ascii="Times New Roman" w:hAnsi="Times New Roman"/>
          <w:sz w:val="28"/>
          <w:szCs w:val="28"/>
          <w:lang w:eastAsia="ru-RU"/>
        </w:rPr>
        <w:t>остановлению</w:t>
      </w:r>
      <w:r>
        <w:rPr>
          <w:rFonts w:ascii="Times New Roman" w:hAnsi="Times New Roman"/>
          <w:sz w:val="28"/>
          <w:szCs w:val="28"/>
          <w:lang w:eastAsia="ru-RU"/>
        </w:rPr>
        <w:t xml:space="preserve"> </w:t>
      </w:r>
      <w:r w:rsidRPr="00041D49">
        <w:rPr>
          <w:rFonts w:ascii="Times New Roman" w:hAnsi="Times New Roman"/>
          <w:sz w:val="28"/>
          <w:szCs w:val="28"/>
          <w:lang w:eastAsia="ru-RU"/>
        </w:rPr>
        <w:t>администрации города</w:t>
      </w:r>
    </w:p>
    <w:p w:rsidR="007F037A" w:rsidRPr="00041D49" w:rsidRDefault="007F037A" w:rsidP="007F037A">
      <w:pPr>
        <w:autoSpaceDE w:val="0"/>
        <w:autoSpaceDN w:val="0"/>
        <w:adjustRightInd w:val="0"/>
        <w:spacing w:after="0" w:line="240" w:lineRule="auto"/>
        <w:jc w:val="right"/>
        <w:rPr>
          <w:rFonts w:ascii="Times New Roman" w:hAnsi="Times New Roman"/>
          <w:sz w:val="28"/>
          <w:szCs w:val="28"/>
          <w:lang w:eastAsia="ru-RU"/>
        </w:rPr>
      </w:pPr>
      <w:r w:rsidRPr="00041D49">
        <w:rPr>
          <w:rFonts w:ascii="Times New Roman" w:hAnsi="Times New Roman"/>
          <w:sz w:val="28"/>
          <w:szCs w:val="28"/>
          <w:lang w:eastAsia="ru-RU"/>
        </w:rPr>
        <w:t xml:space="preserve">от </w:t>
      </w:r>
      <w:r>
        <w:rPr>
          <w:rFonts w:ascii="Times New Roman" w:hAnsi="Times New Roman"/>
          <w:sz w:val="28"/>
          <w:szCs w:val="28"/>
          <w:lang w:eastAsia="ru-RU"/>
        </w:rPr>
        <w:t>____________________</w:t>
      </w:r>
      <w:r w:rsidRPr="00041D49">
        <w:rPr>
          <w:rFonts w:ascii="Times New Roman" w:hAnsi="Times New Roman"/>
          <w:sz w:val="28"/>
          <w:szCs w:val="28"/>
          <w:lang w:eastAsia="ru-RU"/>
        </w:rPr>
        <w:t xml:space="preserve"> </w:t>
      </w:r>
      <w:r>
        <w:rPr>
          <w:rFonts w:ascii="Times New Roman" w:hAnsi="Times New Roman"/>
          <w:sz w:val="28"/>
          <w:szCs w:val="28"/>
          <w:lang w:eastAsia="ru-RU"/>
        </w:rPr>
        <w:t>№</w:t>
      </w:r>
      <w:r w:rsidRPr="00041D49">
        <w:rPr>
          <w:rFonts w:ascii="Times New Roman" w:hAnsi="Times New Roman"/>
          <w:sz w:val="28"/>
          <w:szCs w:val="28"/>
          <w:lang w:eastAsia="ru-RU"/>
        </w:rPr>
        <w:t xml:space="preserve"> </w:t>
      </w:r>
      <w:r>
        <w:rPr>
          <w:rFonts w:ascii="Times New Roman" w:hAnsi="Times New Roman"/>
          <w:sz w:val="28"/>
          <w:szCs w:val="28"/>
          <w:lang w:eastAsia="ru-RU"/>
        </w:rPr>
        <w:t>_________</w:t>
      </w:r>
    </w:p>
    <w:p w:rsidR="007F037A" w:rsidRDefault="007F037A" w:rsidP="007F037A">
      <w:pPr>
        <w:autoSpaceDE w:val="0"/>
        <w:autoSpaceDN w:val="0"/>
        <w:adjustRightInd w:val="0"/>
        <w:spacing w:after="0" w:line="240" w:lineRule="auto"/>
        <w:jc w:val="right"/>
        <w:rPr>
          <w:rFonts w:ascii="Times New Roman" w:hAnsi="Times New Roman"/>
          <w:sz w:val="28"/>
          <w:szCs w:val="28"/>
          <w:lang w:eastAsia="ru-RU"/>
        </w:rPr>
      </w:pPr>
    </w:p>
    <w:p w:rsidR="007F037A" w:rsidRDefault="007F037A" w:rsidP="007F037A">
      <w:pPr>
        <w:shd w:val="clear" w:color="auto" w:fill="FFFFFF"/>
        <w:spacing w:after="0" w:line="240" w:lineRule="auto"/>
        <w:ind w:left="142" w:right="538"/>
        <w:jc w:val="center"/>
        <w:rPr>
          <w:rFonts w:ascii="Times New Roman" w:eastAsia="Times New Roman" w:hAnsi="Times New Roman"/>
          <w:color w:val="000000"/>
          <w:spacing w:val="1"/>
          <w:sz w:val="28"/>
          <w:szCs w:val="28"/>
        </w:rPr>
      </w:pPr>
      <w:bookmarkStart w:id="1" w:name="_Hlk124170751"/>
      <w:r w:rsidRPr="007E107F">
        <w:rPr>
          <w:rFonts w:ascii="Times New Roman" w:eastAsia="Times New Roman" w:hAnsi="Times New Roman"/>
          <w:color w:val="000000"/>
          <w:spacing w:val="-2"/>
          <w:sz w:val="28"/>
          <w:szCs w:val="28"/>
        </w:rPr>
        <w:t xml:space="preserve">ПОРЯДОК СОСТАВЛЕНИЯ И УТВЕРЖДЕНИЯ ОТЧЕТА О РЕЗУЛЬТАТАХ ДЕЯТЕЛЬНОСТИ МУНИЦИПАЛЬНОГО </w:t>
      </w:r>
      <w:r w:rsidRPr="007E107F">
        <w:rPr>
          <w:rFonts w:ascii="Times New Roman" w:eastAsia="Times New Roman" w:hAnsi="Times New Roman"/>
          <w:color w:val="000000"/>
          <w:sz w:val="28"/>
          <w:szCs w:val="28"/>
        </w:rPr>
        <w:t xml:space="preserve">УЧРЕЖДЕНИЯ, </w:t>
      </w:r>
      <w:r w:rsidRPr="00EF50AC">
        <w:rPr>
          <w:rFonts w:ascii="Times New Roman" w:hAnsi="Times New Roman"/>
          <w:sz w:val="28"/>
          <w:szCs w:val="28"/>
          <w:lang w:eastAsia="ru-RU"/>
        </w:rPr>
        <w:t>ФУНКЦИИ И ПОЛНОМОЧИЯ УЧРЕДИТЕЛЯ КОТОРОГО ОСУЩЕСТВЛЯЕТ АДМИНИСТРАЦИЯ ГОРОДА СОСНОВОБОРСКА</w:t>
      </w:r>
      <w:r w:rsidR="00FE36FE">
        <w:rPr>
          <w:rFonts w:ascii="Times New Roman" w:hAnsi="Times New Roman"/>
          <w:sz w:val="28"/>
          <w:szCs w:val="28"/>
          <w:lang w:eastAsia="ru-RU"/>
        </w:rPr>
        <w:t xml:space="preserve"> </w:t>
      </w:r>
      <w:r w:rsidRPr="007E107F">
        <w:rPr>
          <w:rFonts w:ascii="Times New Roman" w:eastAsia="Times New Roman" w:hAnsi="Times New Roman"/>
          <w:color w:val="000000"/>
          <w:sz w:val="28"/>
          <w:szCs w:val="28"/>
        </w:rPr>
        <w:t>И</w:t>
      </w:r>
      <w:r>
        <w:rPr>
          <w:rFonts w:ascii="Times New Roman" w:eastAsia="Times New Roman" w:hAnsi="Times New Roman"/>
          <w:color w:val="000000"/>
          <w:sz w:val="28"/>
          <w:szCs w:val="28"/>
        </w:rPr>
        <w:t xml:space="preserve"> </w:t>
      </w:r>
      <w:r w:rsidRPr="00E75E05">
        <w:rPr>
          <w:rFonts w:ascii="Times New Roman" w:eastAsia="Times New Roman" w:hAnsi="Times New Roman"/>
          <w:color w:val="000000"/>
          <w:sz w:val="28"/>
          <w:szCs w:val="28"/>
        </w:rPr>
        <w:t>ОБ ИСПОЛЬЗОВАНИИ, ЗАКРЕПЛЕННОГО ЗА НИМ</w:t>
      </w:r>
      <w:r>
        <w:rPr>
          <w:rFonts w:ascii="Times New Roman" w:eastAsia="Times New Roman" w:hAnsi="Times New Roman"/>
          <w:color w:val="000000"/>
          <w:sz w:val="28"/>
          <w:szCs w:val="28"/>
        </w:rPr>
        <w:t xml:space="preserve"> </w:t>
      </w:r>
      <w:r w:rsidRPr="00E75E05">
        <w:rPr>
          <w:rFonts w:ascii="Times New Roman" w:eastAsia="Times New Roman" w:hAnsi="Times New Roman"/>
          <w:color w:val="000000"/>
          <w:spacing w:val="1"/>
          <w:sz w:val="28"/>
          <w:szCs w:val="28"/>
        </w:rPr>
        <w:t>МУНИЦИПАЛЬНОГО ИМУЩЕСТВА</w:t>
      </w:r>
    </w:p>
    <w:bookmarkEnd w:id="1"/>
    <w:p w:rsidR="007F037A" w:rsidRDefault="007F037A" w:rsidP="007F037A">
      <w:pPr>
        <w:widowControl w:val="0"/>
        <w:shd w:val="clear" w:color="auto" w:fill="FFFFFF"/>
        <w:tabs>
          <w:tab w:val="left" w:pos="1296"/>
        </w:tabs>
        <w:autoSpaceDE w:val="0"/>
        <w:autoSpaceDN w:val="0"/>
        <w:adjustRightInd w:val="0"/>
        <w:spacing w:after="0" w:line="240" w:lineRule="auto"/>
        <w:jc w:val="center"/>
        <w:rPr>
          <w:rFonts w:ascii="Times New Roman" w:eastAsia="Times New Roman" w:hAnsi="Times New Roman"/>
          <w:b/>
          <w:bCs/>
          <w:color w:val="000000"/>
          <w:spacing w:val="7"/>
          <w:sz w:val="28"/>
          <w:szCs w:val="28"/>
        </w:rPr>
      </w:pPr>
    </w:p>
    <w:p w:rsidR="007F037A" w:rsidRPr="00E74BF5" w:rsidRDefault="007F037A" w:rsidP="007F037A">
      <w:pPr>
        <w:widowControl w:val="0"/>
        <w:shd w:val="clear" w:color="auto" w:fill="FFFFFF"/>
        <w:tabs>
          <w:tab w:val="left" w:pos="1296"/>
        </w:tabs>
        <w:autoSpaceDE w:val="0"/>
        <w:autoSpaceDN w:val="0"/>
        <w:adjustRightInd w:val="0"/>
        <w:spacing w:after="0" w:line="240" w:lineRule="auto"/>
        <w:jc w:val="center"/>
        <w:rPr>
          <w:rFonts w:ascii="Times New Roman" w:eastAsia="Times New Roman" w:hAnsi="Times New Roman"/>
          <w:b/>
          <w:bCs/>
          <w:color w:val="000000"/>
          <w:spacing w:val="7"/>
          <w:sz w:val="28"/>
          <w:szCs w:val="28"/>
        </w:rPr>
      </w:pPr>
      <w:r w:rsidRPr="00E74BF5">
        <w:rPr>
          <w:rFonts w:ascii="Times New Roman" w:eastAsia="Times New Roman" w:hAnsi="Times New Roman"/>
          <w:b/>
          <w:bCs/>
          <w:color w:val="000000"/>
          <w:spacing w:val="7"/>
          <w:sz w:val="28"/>
          <w:szCs w:val="28"/>
        </w:rPr>
        <w:t>I. Общие положения</w:t>
      </w:r>
    </w:p>
    <w:p w:rsidR="007F037A" w:rsidRPr="00EF50AC" w:rsidRDefault="007F037A" w:rsidP="007F037A">
      <w:pPr>
        <w:numPr>
          <w:ilvl w:val="0"/>
          <w:numId w:val="1"/>
        </w:num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Порядок составления и утверждения отчета о результатах деятельности муниципального учреждения города Сосновоборска, и об использовании закрепленного за ним муниципального имущества (далее – Порядок) распространяются на: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 орган, осуществляющий функции и полномочия учредителя муниципального учреждения - Администрацию города Сосновоборска (далее - учредитель), при установлении Порядка;</w:t>
      </w:r>
    </w:p>
    <w:p w:rsidR="007F037A" w:rsidRPr="00B01B7F" w:rsidRDefault="007F037A" w:rsidP="007F037A">
      <w:pPr>
        <w:autoSpaceDE w:val="0"/>
        <w:autoSpaceDN w:val="0"/>
        <w:adjustRightInd w:val="0"/>
        <w:spacing w:after="0" w:line="240" w:lineRule="auto"/>
        <w:ind w:firstLine="567"/>
        <w:jc w:val="both"/>
        <w:rPr>
          <w:rFonts w:ascii="Times New Roman" w:hAnsi="Times New Roman"/>
          <w:sz w:val="28"/>
          <w:szCs w:val="28"/>
          <w:lang w:eastAsia="ru-RU"/>
        </w:rPr>
      </w:pPr>
      <w:r w:rsidRPr="00EF50AC">
        <w:rPr>
          <w:rFonts w:ascii="Times New Roman" w:hAnsi="Times New Roman"/>
          <w:sz w:val="28"/>
          <w:szCs w:val="28"/>
          <w:lang w:eastAsia="ru-RU"/>
        </w:rPr>
        <w:t>- муниципальное учреждение (далее - учреждение) при составлении и утверждении Отчета.</w:t>
      </w:r>
    </w:p>
    <w:p w:rsidR="007F037A" w:rsidRPr="00EF50AC" w:rsidRDefault="007F037A" w:rsidP="007F037A">
      <w:pPr>
        <w:widowControl w:val="0"/>
        <w:numPr>
          <w:ilvl w:val="0"/>
          <w:numId w:val="1"/>
        </w:numPr>
        <w:shd w:val="clear" w:color="auto" w:fill="FFFFFF"/>
        <w:tabs>
          <w:tab w:val="left" w:pos="1296"/>
        </w:tabs>
        <w:autoSpaceDE w:val="0"/>
        <w:autoSpaceDN w:val="0"/>
        <w:adjustRightInd w:val="0"/>
        <w:spacing w:after="0" w:line="240" w:lineRule="auto"/>
        <w:ind w:left="24" w:firstLine="543"/>
        <w:jc w:val="both"/>
        <w:rPr>
          <w:rFonts w:ascii="Times New Roman" w:hAnsi="Times New Roman"/>
          <w:color w:val="000000"/>
          <w:sz w:val="28"/>
          <w:szCs w:val="28"/>
          <w:u w:val="single"/>
        </w:rPr>
      </w:pPr>
      <w:r w:rsidRPr="00B01B7F">
        <w:rPr>
          <w:rFonts w:ascii="Times New Roman" w:eastAsia="Times New Roman" w:hAnsi="Times New Roman"/>
          <w:color w:val="000000"/>
          <w:spacing w:val="2"/>
          <w:sz w:val="28"/>
          <w:szCs w:val="28"/>
        </w:rPr>
        <w:t xml:space="preserve">Отчет составляется учреждением в валюте Российской Федерации </w:t>
      </w:r>
      <w:r w:rsidRPr="00B01B7F">
        <w:rPr>
          <w:rFonts w:ascii="Times New Roman" w:eastAsia="Times New Roman" w:hAnsi="Times New Roman"/>
          <w:color w:val="000000"/>
          <w:sz w:val="28"/>
          <w:szCs w:val="28"/>
        </w:rPr>
        <w:t xml:space="preserve">(в части показателей, формируемых в денежном выражении) по состоянию на 1 января года, </w:t>
      </w:r>
      <w:r w:rsidRPr="00B01B7F">
        <w:rPr>
          <w:rFonts w:ascii="Times New Roman" w:eastAsia="Times New Roman" w:hAnsi="Times New Roman"/>
          <w:color w:val="000000"/>
          <w:spacing w:val="-1"/>
          <w:sz w:val="28"/>
          <w:szCs w:val="28"/>
        </w:rPr>
        <w:t>следующего за отчетным.</w:t>
      </w:r>
    </w:p>
    <w:p w:rsidR="007F037A" w:rsidRPr="00EF50AC" w:rsidRDefault="007F037A" w:rsidP="007F037A">
      <w:pPr>
        <w:numPr>
          <w:ilvl w:val="0"/>
          <w:numId w:val="1"/>
        </w:numPr>
        <w:autoSpaceDE w:val="0"/>
        <w:autoSpaceDN w:val="0"/>
        <w:adjustRightInd w:val="0"/>
        <w:spacing w:after="0" w:line="240" w:lineRule="auto"/>
        <w:ind w:firstLine="543"/>
        <w:jc w:val="both"/>
        <w:rPr>
          <w:rFonts w:ascii="Times New Roman" w:hAnsi="Times New Roman"/>
          <w:sz w:val="28"/>
          <w:szCs w:val="28"/>
          <w:lang w:eastAsia="ru-RU"/>
        </w:rPr>
      </w:pPr>
      <w:r w:rsidRPr="00EF50AC">
        <w:rPr>
          <w:rFonts w:ascii="Times New Roman" w:hAnsi="Times New Roman"/>
          <w:sz w:val="28"/>
          <w:szCs w:val="28"/>
          <w:lang w:eastAsia="ru-RU"/>
        </w:rPr>
        <w:t>Отчет, составляется и утверждается учреждением в форме бумажного документа</w:t>
      </w:r>
      <w:r w:rsidR="00F8098E">
        <w:rPr>
          <w:rFonts w:ascii="Times New Roman" w:hAnsi="Times New Roman"/>
          <w:sz w:val="28"/>
          <w:szCs w:val="28"/>
          <w:lang w:eastAsia="ru-RU"/>
        </w:rPr>
        <w:t>, в двух экземплярах,</w:t>
      </w:r>
      <w:r w:rsidRPr="00EF50AC">
        <w:rPr>
          <w:rFonts w:ascii="Times New Roman" w:hAnsi="Times New Roman"/>
          <w:sz w:val="28"/>
          <w:szCs w:val="28"/>
          <w:lang w:eastAsia="ru-RU"/>
        </w:rPr>
        <w:t xml:space="preserve"> с соблюдением законодательства Российской Федерации о защите государственной тайны.</w:t>
      </w:r>
    </w:p>
    <w:p w:rsidR="007F037A" w:rsidRPr="008C77CF" w:rsidRDefault="007F037A" w:rsidP="007F037A">
      <w:pPr>
        <w:numPr>
          <w:ilvl w:val="0"/>
          <w:numId w:val="1"/>
        </w:numPr>
        <w:autoSpaceDE w:val="0"/>
        <w:autoSpaceDN w:val="0"/>
        <w:adjustRightInd w:val="0"/>
        <w:spacing w:after="0" w:line="240" w:lineRule="auto"/>
        <w:ind w:firstLine="543"/>
        <w:jc w:val="both"/>
        <w:rPr>
          <w:rFonts w:ascii="Times New Roman" w:hAnsi="Times New Roman"/>
          <w:sz w:val="28"/>
          <w:szCs w:val="28"/>
          <w:lang w:eastAsia="ru-RU"/>
        </w:rPr>
      </w:pPr>
      <w:r w:rsidRPr="008C77CF">
        <w:rPr>
          <w:rFonts w:ascii="Times New Roman" w:hAnsi="Times New Roman"/>
          <w:sz w:val="28"/>
          <w:szCs w:val="28"/>
          <w:lang w:eastAsia="ru-RU"/>
        </w:rPr>
        <w:t xml:space="preserve">Отчет составляется учреждением в соответствии с Порядком, рассматривается на предмет соответствия Общим </w:t>
      </w:r>
      <w:hyperlink r:id="rId6" w:history="1">
        <w:r w:rsidRPr="008C77CF">
          <w:rPr>
            <w:rFonts w:ascii="Times New Roman" w:hAnsi="Times New Roman"/>
            <w:sz w:val="28"/>
            <w:szCs w:val="28"/>
            <w:lang w:eastAsia="ru-RU"/>
          </w:rPr>
          <w:t>требованиям</w:t>
        </w:r>
      </w:hyperlink>
      <w:r w:rsidRPr="008C77CF">
        <w:rPr>
          <w:rFonts w:ascii="Times New Roman" w:hAnsi="Times New Roman"/>
          <w:sz w:val="28"/>
          <w:szCs w:val="28"/>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 приказом Министерства финансов Российской Федерации от 02.11.2021 № 171н (далее - Общие требования), в рамках компетенции уполномоченным структурным подразделением учредителя. </w:t>
      </w:r>
    </w:p>
    <w:p w:rsidR="007F037A" w:rsidRPr="00EF50AC" w:rsidRDefault="007F037A" w:rsidP="007F037A">
      <w:pPr>
        <w:autoSpaceDE w:val="0"/>
        <w:autoSpaceDN w:val="0"/>
        <w:adjustRightInd w:val="0"/>
        <w:spacing w:after="0" w:line="240" w:lineRule="auto"/>
        <w:ind w:left="543"/>
        <w:jc w:val="both"/>
        <w:rPr>
          <w:rFonts w:ascii="Times New Roman" w:hAnsi="Times New Roman"/>
          <w:sz w:val="28"/>
          <w:szCs w:val="28"/>
          <w:highlight w:val="yellow"/>
          <w:lang w:eastAsia="ru-RU"/>
        </w:rPr>
      </w:pPr>
    </w:p>
    <w:p w:rsidR="007F037A" w:rsidRPr="00EF50AC" w:rsidRDefault="007F037A" w:rsidP="007F037A">
      <w:pPr>
        <w:shd w:val="clear" w:color="auto" w:fill="FFFFFF"/>
        <w:tabs>
          <w:tab w:val="left" w:pos="1296"/>
        </w:tabs>
        <w:spacing w:after="0" w:line="240" w:lineRule="auto"/>
        <w:ind w:left="720" w:right="538"/>
        <w:jc w:val="center"/>
        <w:rPr>
          <w:rFonts w:ascii="Times New Roman" w:eastAsia="Times New Roman" w:hAnsi="Times New Roman"/>
          <w:b/>
          <w:bCs/>
          <w:spacing w:val="-2"/>
          <w:sz w:val="28"/>
          <w:szCs w:val="28"/>
        </w:rPr>
      </w:pPr>
      <w:bookmarkStart w:id="2" w:name="Par0"/>
      <w:bookmarkStart w:id="3" w:name="_Hlk124239016"/>
      <w:bookmarkEnd w:id="2"/>
      <w:r w:rsidRPr="00EF50AC">
        <w:rPr>
          <w:rFonts w:ascii="Times New Roman" w:eastAsia="Times New Roman" w:hAnsi="Times New Roman"/>
          <w:b/>
          <w:bCs/>
          <w:spacing w:val="-2"/>
          <w:sz w:val="28"/>
          <w:szCs w:val="28"/>
        </w:rPr>
        <w:t>II. Требования к Отчету</w:t>
      </w:r>
    </w:p>
    <w:bookmarkEnd w:id="3"/>
    <w:p w:rsidR="007F037A" w:rsidRPr="008B2A1D" w:rsidRDefault="007F037A" w:rsidP="007F037A">
      <w:pPr>
        <w:numPr>
          <w:ilvl w:val="0"/>
          <w:numId w:val="2"/>
        </w:numPr>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Отчет учреждения составляется в разрезе следующих разделов:</w:t>
      </w:r>
    </w:p>
    <w:p w:rsidR="007F037A" w:rsidRPr="00B01B7F" w:rsidRDefault="007F037A" w:rsidP="007F037A">
      <w:pPr>
        <w:autoSpaceDE w:val="0"/>
        <w:autoSpaceDN w:val="0"/>
        <w:adjustRightInd w:val="0"/>
        <w:spacing w:after="0" w:line="240" w:lineRule="auto"/>
        <w:ind w:left="567"/>
        <w:jc w:val="both"/>
        <w:rPr>
          <w:rFonts w:ascii="Times New Roman" w:hAnsi="Times New Roman"/>
          <w:sz w:val="28"/>
          <w:szCs w:val="28"/>
          <w:lang w:eastAsia="ru-RU"/>
        </w:rPr>
      </w:pPr>
      <w:r w:rsidRPr="00B01B7F">
        <w:rPr>
          <w:rFonts w:ascii="Times New Roman" w:hAnsi="Times New Roman"/>
          <w:sz w:val="28"/>
          <w:szCs w:val="28"/>
          <w:lang w:eastAsia="ru-RU"/>
        </w:rPr>
        <w:t>раздел 1 «</w:t>
      </w:r>
      <w:bookmarkStart w:id="4" w:name="_Hlk124164434"/>
      <w:r w:rsidRPr="00B01B7F">
        <w:rPr>
          <w:rFonts w:ascii="Times New Roman" w:hAnsi="Times New Roman"/>
          <w:sz w:val="28"/>
          <w:szCs w:val="28"/>
          <w:lang w:eastAsia="ru-RU"/>
        </w:rPr>
        <w:t>Результаты деятельности</w:t>
      </w:r>
      <w:bookmarkEnd w:id="4"/>
      <w:r w:rsidRPr="00B01B7F">
        <w:rPr>
          <w:rFonts w:ascii="Times New Roman" w:hAnsi="Times New Roman"/>
          <w:sz w:val="28"/>
          <w:szCs w:val="28"/>
          <w:lang w:eastAsia="ru-RU"/>
        </w:rPr>
        <w:t>»;</w:t>
      </w:r>
    </w:p>
    <w:p w:rsidR="007F037A" w:rsidRPr="00B01B7F" w:rsidRDefault="007F037A" w:rsidP="007F037A">
      <w:pPr>
        <w:autoSpaceDE w:val="0"/>
        <w:autoSpaceDN w:val="0"/>
        <w:adjustRightInd w:val="0"/>
        <w:spacing w:after="0" w:line="240" w:lineRule="auto"/>
        <w:ind w:left="567"/>
        <w:jc w:val="both"/>
        <w:rPr>
          <w:rFonts w:ascii="Times New Roman" w:hAnsi="Times New Roman"/>
          <w:sz w:val="28"/>
          <w:szCs w:val="28"/>
          <w:lang w:eastAsia="ru-RU"/>
        </w:rPr>
      </w:pPr>
      <w:r w:rsidRPr="00B01B7F">
        <w:rPr>
          <w:rFonts w:ascii="Times New Roman" w:hAnsi="Times New Roman"/>
          <w:sz w:val="28"/>
          <w:szCs w:val="28"/>
          <w:lang w:eastAsia="ru-RU"/>
        </w:rPr>
        <w:t>раздел 2 «Использование имущества, закрепленного за учреждением»;</w:t>
      </w:r>
    </w:p>
    <w:p w:rsidR="007F037A" w:rsidRPr="00EF50AC" w:rsidRDefault="007F037A" w:rsidP="007F037A">
      <w:pPr>
        <w:autoSpaceDE w:val="0"/>
        <w:autoSpaceDN w:val="0"/>
        <w:adjustRightInd w:val="0"/>
        <w:spacing w:after="0" w:line="240" w:lineRule="auto"/>
        <w:ind w:left="567"/>
        <w:jc w:val="both"/>
        <w:rPr>
          <w:rFonts w:ascii="Times New Roman" w:hAnsi="Times New Roman"/>
          <w:sz w:val="28"/>
          <w:szCs w:val="28"/>
          <w:lang w:eastAsia="ru-RU"/>
        </w:rPr>
      </w:pPr>
      <w:r w:rsidRPr="00B01B7F">
        <w:rPr>
          <w:rFonts w:ascii="Times New Roman" w:hAnsi="Times New Roman"/>
          <w:sz w:val="28"/>
          <w:szCs w:val="28"/>
          <w:lang w:eastAsia="ru-RU"/>
        </w:rPr>
        <w:t>раздел 3 «Эффективность деятельности»</w:t>
      </w:r>
      <w:r w:rsidRPr="00EF50AC">
        <w:rPr>
          <w:rFonts w:ascii="Times New Roman" w:hAnsi="Times New Roman"/>
          <w:sz w:val="28"/>
          <w:szCs w:val="28"/>
          <w:lang w:eastAsia="ru-RU"/>
        </w:rPr>
        <w:t>.</w:t>
      </w:r>
    </w:p>
    <w:p w:rsidR="007F037A" w:rsidRPr="00B01B7F" w:rsidRDefault="007F037A" w:rsidP="007F037A">
      <w:pPr>
        <w:numPr>
          <w:ilvl w:val="0"/>
          <w:numId w:val="2"/>
        </w:numPr>
        <w:autoSpaceDE w:val="0"/>
        <w:autoSpaceDN w:val="0"/>
        <w:adjustRightInd w:val="0"/>
        <w:spacing w:after="0" w:line="240" w:lineRule="auto"/>
        <w:ind w:hanging="153"/>
        <w:jc w:val="both"/>
        <w:rPr>
          <w:rFonts w:ascii="Times New Roman" w:eastAsia="Times New Roman" w:hAnsi="Times New Roman"/>
          <w:color w:val="000000"/>
          <w:spacing w:val="7"/>
          <w:sz w:val="28"/>
          <w:szCs w:val="28"/>
        </w:rPr>
      </w:pPr>
      <w:r w:rsidRPr="00B01B7F">
        <w:rPr>
          <w:rFonts w:ascii="Times New Roman" w:eastAsia="Times New Roman" w:hAnsi="Times New Roman"/>
          <w:color w:val="000000"/>
          <w:spacing w:val="7"/>
          <w:sz w:val="28"/>
          <w:szCs w:val="28"/>
        </w:rPr>
        <w:t>В раздел 1 «</w:t>
      </w:r>
      <w:r w:rsidRPr="00B01B7F">
        <w:rPr>
          <w:rFonts w:ascii="Times New Roman" w:hAnsi="Times New Roman"/>
          <w:sz w:val="28"/>
          <w:szCs w:val="28"/>
          <w:lang w:eastAsia="ru-RU"/>
        </w:rPr>
        <w:t>Результаты деятельности</w:t>
      </w:r>
      <w:r w:rsidRPr="00B01B7F">
        <w:rPr>
          <w:rFonts w:ascii="Times New Roman" w:eastAsia="Times New Roman" w:hAnsi="Times New Roman"/>
          <w:color w:val="000000"/>
          <w:spacing w:val="7"/>
          <w:sz w:val="28"/>
          <w:szCs w:val="28"/>
        </w:rPr>
        <w:t xml:space="preserve">» </w:t>
      </w:r>
      <w:r w:rsidRPr="00B01B7F">
        <w:rPr>
          <w:rFonts w:ascii="Times New Roman" w:hAnsi="Times New Roman"/>
          <w:sz w:val="28"/>
          <w:szCs w:val="28"/>
          <w:lang w:eastAsia="ru-RU"/>
        </w:rPr>
        <w:t>должны включаться</w:t>
      </w:r>
      <w:r w:rsidRPr="00B01B7F">
        <w:rPr>
          <w:rFonts w:ascii="Times New Roman" w:eastAsia="Times New Roman" w:hAnsi="Times New Roman"/>
          <w:color w:val="000000"/>
          <w:spacing w:val="7"/>
          <w:sz w:val="28"/>
          <w:szCs w:val="28"/>
        </w:rPr>
        <w:t>:</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отчет о выполнении муниципального задания на оказание муниципальных </w:t>
      </w:r>
      <w:r w:rsidRPr="008C77CF">
        <w:rPr>
          <w:rFonts w:ascii="Times New Roman" w:hAnsi="Times New Roman"/>
          <w:sz w:val="28"/>
          <w:szCs w:val="28"/>
          <w:lang w:eastAsia="ru-RU"/>
        </w:rPr>
        <w:t>услуг (выполнение работ) в случае его утверждения учредителем (далее -</w:t>
      </w:r>
      <w:r w:rsidRPr="00EF50AC">
        <w:rPr>
          <w:rFonts w:ascii="Times New Roman" w:hAnsi="Times New Roman"/>
          <w:sz w:val="28"/>
          <w:szCs w:val="28"/>
          <w:lang w:eastAsia="ru-RU"/>
        </w:rPr>
        <w:t xml:space="preserve"> муниципальное задание);</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lastRenderedPageBreak/>
        <w:t xml:space="preserve">-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r:id="rId7" w:history="1">
        <w:r w:rsidRPr="00EF50AC">
          <w:rPr>
            <w:rFonts w:ascii="Times New Roman" w:hAnsi="Times New Roman"/>
            <w:sz w:val="28"/>
            <w:szCs w:val="28"/>
            <w:lang w:eastAsia="ru-RU"/>
          </w:rPr>
          <w:t>пунктом 14</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8" w:history="1">
        <w:r w:rsidRPr="00EF50AC">
          <w:rPr>
            <w:rFonts w:ascii="Times New Roman" w:hAnsi="Times New Roman"/>
            <w:sz w:val="28"/>
            <w:szCs w:val="28"/>
            <w:lang w:eastAsia="ru-RU"/>
          </w:rPr>
          <w:t>пунктом 15</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просроченной кредиторской задолженности, формируемые в соответствии с </w:t>
      </w:r>
      <w:hyperlink r:id="rId9" w:history="1">
        <w:r w:rsidRPr="00EF50AC">
          <w:rPr>
            <w:rFonts w:ascii="Times New Roman" w:hAnsi="Times New Roman"/>
            <w:sz w:val="28"/>
            <w:szCs w:val="28"/>
            <w:lang w:eastAsia="ru-RU"/>
          </w:rPr>
          <w:t>пунктом 16</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задолженности по ущербу, недостачам, хищениям денежных средств и материальных ценностей, формируемые в соответствии с </w:t>
      </w:r>
      <w:hyperlink r:id="rId10" w:history="1">
        <w:r w:rsidRPr="00EF50AC">
          <w:rPr>
            <w:rFonts w:ascii="Times New Roman" w:hAnsi="Times New Roman"/>
            <w:sz w:val="28"/>
            <w:szCs w:val="28"/>
            <w:lang w:eastAsia="ru-RU"/>
          </w:rPr>
          <w:t>пунктом 17</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численности сотрудников и оплате труда, формируемые в соответствии с </w:t>
      </w:r>
      <w:hyperlink r:id="rId11" w:history="1">
        <w:r w:rsidRPr="00EF50AC">
          <w:rPr>
            <w:rFonts w:ascii="Times New Roman" w:hAnsi="Times New Roman"/>
            <w:sz w:val="28"/>
            <w:szCs w:val="28"/>
            <w:lang w:eastAsia="ru-RU"/>
          </w:rPr>
          <w:t>пунктом 18</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счетах учреждения, открытых в кредитных организациях, формируемые в соответствии с </w:t>
      </w:r>
      <w:hyperlink r:id="rId12" w:history="1">
        <w:r w:rsidRPr="00EF50AC">
          <w:rPr>
            <w:rFonts w:ascii="Times New Roman" w:hAnsi="Times New Roman"/>
            <w:sz w:val="28"/>
            <w:szCs w:val="28"/>
            <w:lang w:eastAsia="ru-RU"/>
          </w:rPr>
          <w:t>пунктом 19</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3. В раздел 2 «Использование имущества, закрепленного за учреждением» должны включаться:</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13" w:history="1">
        <w:r w:rsidRPr="00EF50AC">
          <w:rPr>
            <w:rFonts w:ascii="Times New Roman" w:hAnsi="Times New Roman"/>
            <w:sz w:val="28"/>
            <w:szCs w:val="28"/>
            <w:lang w:eastAsia="ru-RU"/>
          </w:rPr>
          <w:t>пунктом 20</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4" w:history="1">
        <w:r w:rsidRPr="00EF50AC">
          <w:rPr>
            <w:rFonts w:ascii="Times New Roman" w:hAnsi="Times New Roman"/>
            <w:sz w:val="28"/>
            <w:szCs w:val="28"/>
            <w:lang w:eastAsia="ru-RU"/>
          </w:rPr>
          <w:t>пунктом 21</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недвижимом имуществе, используемом по договору аренды, формируемые в соответствии с </w:t>
      </w:r>
      <w:hyperlink r:id="rId15" w:history="1">
        <w:r w:rsidRPr="00EF50AC">
          <w:rPr>
            <w:rFonts w:ascii="Times New Roman" w:hAnsi="Times New Roman"/>
            <w:sz w:val="28"/>
            <w:szCs w:val="28"/>
            <w:lang w:eastAsia="ru-RU"/>
          </w:rPr>
          <w:t>пунктом 22</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r:id="rId16" w:history="1">
        <w:r w:rsidRPr="00EF50AC">
          <w:rPr>
            <w:rFonts w:ascii="Times New Roman" w:hAnsi="Times New Roman"/>
            <w:sz w:val="28"/>
            <w:szCs w:val="28"/>
            <w:lang w:eastAsia="ru-RU"/>
          </w:rPr>
          <w:t>пунктом 23</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об особо ценном движимом имуществе (за исключением транспортных средств), формируемые в соответствии с </w:t>
      </w:r>
      <w:hyperlink r:id="rId17" w:history="1">
        <w:r w:rsidRPr="00EF50AC">
          <w:rPr>
            <w:rFonts w:ascii="Times New Roman" w:hAnsi="Times New Roman"/>
            <w:sz w:val="28"/>
            <w:szCs w:val="28"/>
            <w:lang w:eastAsia="ru-RU"/>
          </w:rPr>
          <w:t>пунктом 24</w:t>
        </w:r>
      </w:hyperlink>
      <w:r w:rsidRPr="00EF50AC">
        <w:rPr>
          <w:rFonts w:ascii="Times New Roman" w:hAnsi="Times New Roman"/>
          <w:sz w:val="28"/>
          <w:szCs w:val="28"/>
          <w:lang w:eastAsia="ru-RU"/>
        </w:rPr>
        <w:t xml:space="preserve"> </w:t>
      </w:r>
      <w:r>
        <w:rPr>
          <w:rFonts w:ascii="Times New Roman" w:hAnsi="Times New Roman"/>
          <w:sz w:val="28"/>
          <w:szCs w:val="28"/>
          <w:lang w:eastAsia="ru-RU"/>
        </w:rPr>
        <w:t>О</w:t>
      </w:r>
      <w:r w:rsidRPr="00EF50AC">
        <w:rPr>
          <w:rFonts w:ascii="Times New Roman" w:hAnsi="Times New Roman"/>
          <w:sz w:val="28"/>
          <w:szCs w:val="28"/>
          <w:lang w:eastAsia="ru-RU"/>
        </w:rPr>
        <w:t>бщих требований;</w:t>
      </w:r>
    </w:p>
    <w:p w:rsidR="007F037A" w:rsidRPr="00EF50AC" w:rsidRDefault="007F037A" w:rsidP="008C77CF">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транспортных средствах, формируемые в соответствии с </w:t>
      </w:r>
      <w:hyperlink r:id="rId18" w:history="1">
        <w:r w:rsidRPr="008C77CF">
          <w:rPr>
            <w:rFonts w:ascii="Times New Roman" w:hAnsi="Times New Roman"/>
            <w:sz w:val="28"/>
            <w:szCs w:val="28"/>
            <w:lang w:eastAsia="ru-RU"/>
          </w:rPr>
          <w:t>пунктом 25</w:t>
        </w:r>
      </w:hyperlink>
      <w:r w:rsidRPr="00EF50AC">
        <w:rPr>
          <w:rFonts w:ascii="Times New Roman" w:hAnsi="Times New Roman"/>
          <w:sz w:val="28"/>
          <w:szCs w:val="28"/>
          <w:lang w:eastAsia="ru-RU"/>
        </w:rPr>
        <w:t xml:space="preserve"> Общих требований;</w:t>
      </w:r>
    </w:p>
    <w:p w:rsidR="007F037A" w:rsidRPr="00EF50AC" w:rsidRDefault="007F037A" w:rsidP="008C77CF">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об имуществе, за исключением земельных участков, переданном в аренду, формируемые в соответствии с </w:t>
      </w:r>
      <w:hyperlink r:id="rId19" w:history="1">
        <w:r w:rsidRPr="008C77CF">
          <w:rPr>
            <w:rFonts w:ascii="Times New Roman" w:hAnsi="Times New Roman"/>
            <w:sz w:val="28"/>
            <w:szCs w:val="28"/>
            <w:lang w:eastAsia="ru-RU"/>
          </w:rPr>
          <w:t>пунктом 25(1)</w:t>
        </w:r>
      </w:hyperlink>
      <w:r w:rsidRPr="00EF50AC">
        <w:rPr>
          <w:rFonts w:ascii="Times New Roman" w:hAnsi="Times New Roman"/>
          <w:sz w:val="28"/>
          <w:szCs w:val="28"/>
          <w:lang w:eastAsia="ru-RU"/>
        </w:rPr>
        <w:t xml:space="preserve"> Общих требований.</w:t>
      </w:r>
    </w:p>
    <w:p w:rsidR="007F037A" w:rsidRPr="00EF50AC" w:rsidRDefault="007F037A" w:rsidP="008C77CF">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4.</w:t>
      </w:r>
      <w:r w:rsidRPr="00EF50AC">
        <w:rPr>
          <w:rFonts w:ascii="Times New Roman" w:hAnsi="Times New Roman"/>
          <w:sz w:val="28"/>
          <w:szCs w:val="28"/>
          <w:lang w:eastAsia="ru-RU"/>
        </w:rPr>
        <w:tab/>
        <w:t>В раздел 3 «Эффективность деятельности» должны включаться:</w:t>
      </w:r>
    </w:p>
    <w:p w:rsidR="007F037A" w:rsidRPr="00EF50AC" w:rsidRDefault="007F037A" w:rsidP="008C77CF">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видах деятельности, в отношении которых установлен показатель эффективности, формируемые в соответствии с </w:t>
      </w:r>
      <w:hyperlink r:id="rId20" w:history="1">
        <w:r w:rsidRPr="008C77CF">
          <w:rPr>
            <w:rFonts w:ascii="Times New Roman" w:hAnsi="Times New Roman"/>
            <w:sz w:val="28"/>
            <w:szCs w:val="28"/>
            <w:lang w:eastAsia="ru-RU"/>
          </w:rPr>
          <w:t>пунктом 26</w:t>
        </w:r>
      </w:hyperlink>
      <w:r w:rsidRPr="00EF50AC">
        <w:rPr>
          <w:rFonts w:ascii="Times New Roman" w:hAnsi="Times New Roman"/>
          <w:sz w:val="28"/>
          <w:szCs w:val="28"/>
          <w:lang w:eastAsia="ru-RU"/>
        </w:rPr>
        <w:t xml:space="preserve"> Общих требований;</w:t>
      </w:r>
    </w:p>
    <w:p w:rsidR="007F037A" w:rsidRPr="00EF50AC" w:rsidRDefault="007F037A" w:rsidP="008C77CF">
      <w:pPr>
        <w:autoSpaceDE w:val="0"/>
        <w:autoSpaceDN w:val="0"/>
        <w:adjustRightInd w:val="0"/>
        <w:spacing w:after="0" w:line="240" w:lineRule="auto"/>
        <w:ind w:firstLine="360"/>
        <w:jc w:val="both"/>
        <w:rPr>
          <w:rFonts w:ascii="Times New Roman" w:hAnsi="Times New Roman"/>
          <w:sz w:val="28"/>
          <w:szCs w:val="28"/>
          <w:lang w:eastAsia="ru-RU"/>
        </w:rPr>
      </w:pPr>
      <w:r w:rsidRPr="00EF50AC">
        <w:rPr>
          <w:rFonts w:ascii="Times New Roman" w:hAnsi="Times New Roman"/>
          <w:sz w:val="28"/>
          <w:szCs w:val="28"/>
          <w:lang w:eastAsia="ru-RU"/>
        </w:rPr>
        <w:t xml:space="preserve">- сведения о достижении показателей эффективности деятельности учреждения, формируемые в соответствии с </w:t>
      </w:r>
      <w:hyperlink r:id="rId21" w:history="1">
        <w:r w:rsidRPr="008C77CF">
          <w:rPr>
            <w:rFonts w:ascii="Times New Roman" w:hAnsi="Times New Roman"/>
            <w:sz w:val="28"/>
            <w:szCs w:val="28"/>
            <w:lang w:eastAsia="ru-RU"/>
          </w:rPr>
          <w:t>пунктом 27</w:t>
        </w:r>
      </w:hyperlink>
      <w:r w:rsidRPr="00EF50AC">
        <w:rPr>
          <w:rFonts w:ascii="Times New Roman" w:hAnsi="Times New Roman"/>
          <w:sz w:val="28"/>
          <w:szCs w:val="28"/>
          <w:lang w:eastAsia="ru-RU"/>
        </w:rPr>
        <w:t xml:space="preserve"> Общих требований.</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p>
    <w:p w:rsidR="007F037A" w:rsidRPr="00B01B7F" w:rsidRDefault="007F037A" w:rsidP="007F037A">
      <w:pPr>
        <w:autoSpaceDE w:val="0"/>
        <w:autoSpaceDN w:val="0"/>
        <w:adjustRightInd w:val="0"/>
        <w:spacing w:after="0" w:line="240" w:lineRule="auto"/>
        <w:jc w:val="center"/>
        <w:outlineLvl w:val="0"/>
        <w:rPr>
          <w:rFonts w:ascii="Times New Roman" w:hAnsi="Times New Roman"/>
          <w:b/>
          <w:bCs/>
          <w:sz w:val="28"/>
          <w:szCs w:val="28"/>
          <w:lang w:eastAsia="ru-RU"/>
        </w:rPr>
      </w:pPr>
      <w:r w:rsidRPr="00B01B7F">
        <w:rPr>
          <w:rFonts w:ascii="Times New Roman" w:hAnsi="Times New Roman"/>
          <w:b/>
          <w:bCs/>
          <w:sz w:val="28"/>
          <w:szCs w:val="28"/>
          <w:lang w:eastAsia="ru-RU"/>
        </w:rPr>
        <w:t>III. Порядок формирования сведений, включаемых в Отчет</w:t>
      </w:r>
    </w:p>
    <w:p w:rsidR="007F037A" w:rsidRPr="00EF50AC" w:rsidRDefault="007F037A" w:rsidP="007F037A">
      <w:pPr>
        <w:numPr>
          <w:ilvl w:val="0"/>
          <w:numId w:val="4"/>
        </w:numPr>
        <w:autoSpaceDE w:val="0"/>
        <w:autoSpaceDN w:val="0"/>
        <w:adjustRightInd w:val="0"/>
        <w:spacing w:after="0" w:line="240" w:lineRule="auto"/>
        <w:ind w:left="0" w:firstLine="540"/>
        <w:jc w:val="both"/>
        <w:rPr>
          <w:rFonts w:ascii="Times New Roman" w:hAnsi="Times New Roman"/>
          <w:sz w:val="28"/>
          <w:szCs w:val="28"/>
          <w:lang w:eastAsia="ru-RU"/>
        </w:rPr>
      </w:pPr>
      <w:r w:rsidRPr="00EF50AC">
        <w:rPr>
          <w:rFonts w:ascii="Times New Roman" w:hAnsi="Times New Roman"/>
          <w:sz w:val="28"/>
          <w:szCs w:val="28"/>
          <w:lang w:eastAsia="ru-RU"/>
        </w:rPr>
        <w:lastRenderedPageBreak/>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F037A" w:rsidRPr="00EF50AC" w:rsidRDefault="007F037A" w:rsidP="007F037A">
      <w:pPr>
        <w:numPr>
          <w:ilvl w:val="0"/>
          <w:numId w:val="4"/>
        </w:numPr>
        <w:autoSpaceDE w:val="0"/>
        <w:autoSpaceDN w:val="0"/>
        <w:adjustRightInd w:val="0"/>
        <w:spacing w:after="0" w:line="240" w:lineRule="auto"/>
        <w:ind w:left="0" w:firstLine="540"/>
        <w:jc w:val="both"/>
        <w:rPr>
          <w:rFonts w:ascii="Times New Roman" w:hAnsi="Times New Roman"/>
          <w:sz w:val="28"/>
          <w:szCs w:val="28"/>
          <w:lang w:eastAsia="ru-RU"/>
        </w:rPr>
      </w:pPr>
      <w:r w:rsidRPr="00EF50AC">
        <w:rPr>
          <w:rFonts w:ascii="Times New Roman" w:hAnsi="Times New Roman"/>
          <w:sz w:val="28"/>
          <w:szCs w:val="28"/>
          <w:lang w:eastAsia="ru-RU"/>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7F037A" w:rsidRPr="00EF50AC" w:rsidRDefault="007F037A" w:rsidP="007F037A">
      <w:pPr>
        <w:numPr>
          <w:ilvl w:val="0"/>
          <w:numId w:val="4"/>
        </w:numPr>
        <w:autoSpaceDE w:val="0"/>
        <w:autoSpaceDN w:val="0"/>
        <w:adjustRightInd w:val="0"/>
        <w:spacing w:after="0" w:line="240" w:lineRule="auto"/>
        <w:ind w:left="0" w:firstLine="540"/>
        <w:jc w:val="both"/>
        <w:rPr>
          <w:rFonts w:ascii="Times New Roman" w:hAnsi="Times New Roman"/>
          <w:sz w:val="28"/>
          <w:szCs w:val="28"/>
          <w:lang w:eastAsia="ru-RU"/>
        </w:rPr>
      </w:pPr>
      <w:bookmarkStart w:id="5" w:name="Par4"/>
      <w:bookmarkEnd w:id="5"/>
      <w:r w:rsidRPr="00EF50AC">
        <w:rPr>
          <w:rFonts w:ascii="Times New Roman" w:hAnsi="Times New Roman"/>
          <w:sz w:val="28"/>
          <w:szCs w:val="28"/>
          <w:lang w:eastAsia="ru-RU"/>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22" w:history="1">
        <w:r w:rsidRPr="00EF50AC">
          <w:rPr>
            <w:rFonts w:ascii="Times New Roman" w:hAnsi="Times New Roman"/>
            <w:sz w:val="28"/>
            <w:szCs w:val="28"/>
            <w:lang w:eastAsia="ru-RU"/>
          </w:rPr>
          <w:t>классификатору</w:t>
        </w:r>
      </w:hyperlink>
      <w:r w:rsidRPr="00EF50AC">
        <w:rPr>
          <w:rFonts w:ascii="Times New Roman" w:hAnsi="Times New Roman"/>
          <w:sz w:val="28"/>
          <w:szCs w:val="28"/>
          <w:lang w:eastAsia="ru-RU"/>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 xml:space="preserve">При отсутствии у учреждения вкладов в уставные (складочные) капиталы сведения, указанные в </w:t>
      </w:r>
      <w:hyperlink w:anchor="Par4" w:history="1">
        <w:r w:rsidRPr="00EF50AC">
          <w:rPr>
            <w:rFonts w:ascii="Times New Roman" w:hAnsi="Times New Roman"/>
            <w:sz w:val="28"/>
            <w:szCs w:val="28"/>
            <w:lang w:eastAsia="ru-RU"/>
          </w:rPr>
          <w:t>абзаце первом</w:t>
        </w:r>
      </w:hyperlink>
      <w:r w:rsidRPr="00EF50AC">
        <w:rPr>
          <w:rFonts w:ascii="Times New Roman" w:hAnsi="Times New Roman"/>
          <w:sz w:val="28"/>
          <w:szCs w:val="28"/>
          <w:lang w:eastAsia="ru-RU"/>
        </w:rPr>
        <w:t xml:space="preserve"> настоящего пункта, не формируются.</w:t>
      </w:r>
    </w:p>
    <w:p w:rsidR="007F037A" w:rsidRPr="00EF50AC" w:rsidRDefault="007F037A" w:rsidP="007F037A">
      <w:pPr>
        <w:numPr>
          <w:ilvl w:val="0"/>
          <w:numId w:val="4"/>
        </w:numPr>
        <w:autoSpaceDE w:val="0"/>
        <w:autoSpaceDN w:val="0"/>
        <w:adjustRightInd w:val="0"/>
        <w:spacing w:after="0" w:line="240" w:lineRule="auto"/>
        <w:ind w:left="0" w:firstLine="540"/>
        <w:jc w:val="both"/>
        <w:rPr>
          <w:rFonts w:ascii="Times New Roman" w:hAnsi="Times New Roman"/>
          <w:sz w:val="28"/>
          <w:szCs w:val="28"/>
          <w:lang w:eastAsia="ru-RU"/>
        </w:rPr>
      </w:pPr>
      <w:r w:rsidRPr="00EF50AC">
        <w:rPr>
          <w:rFonts w:ascii="Times New Roman" w:hAnsi="Times New Roman"/>
          <w:sz w:val="28"/>
          <w:szCs w:val="28"/>
          <w:lang w:eastAsia="ru-RU"/>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7F037A" w:rsidRPr="00EF50AC" w:rsidRDefault="007F037A" w:rsidP="007F037A">
      <w:pPr>
        <w:numPr>
          <w:ilvl w:val="0"/>
          <w:numId w:val="4"/>
        </w:numPr>
        <w:autoSpaceDE w:val="0"/>
        <w:autoSpaceDN w:val="0"/>
        <w:adjustRightInd w:val="0"/>
        <w:spacing w:after="0" w:line="240" w:lineRule="auto"/>
        <w:ind w:left="0" w:firstLine="540"/>
        <w:jc w:val="both"/>
        <w:rPr>
          <w:rFonts w:ascii="Times New Roman" w:hAnsi="Times New Roman"/>
          <w:sz w:val="28"/>
          <w:szCs w:val="28"/>
          <w:lang w:eastAsia="ru-RU"/>
        </w:rPr>
      </w:pPr>
      <w:r w:rsidRPr="00EF50AC">
        <w:rPr>
          <w:rFonts w:ascii="Times New Roman" w:hAnsi="Times New Roman"/>
          <w:sz w:val="28"/>
          <w:szCs w:val="28"/>
          <w:lang w:eastAsia="ru-RU"/>
        </w:rPr>
        <w:t xml:space="preserve">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w:t>
      </w:r>
      <w:r w:rsidRPr="00EF50AC">
        <w:rPr>
          <w:rFonts w:ascii="Times New Roman" w:hAnsi="Times New Roman"/>
          <w:sz w:val="28"/>
          <w:szCs w:val="28"/>
          <w:lang w:eastAsia="ru-RU"/>
        </w:rPr>
        <w:lastRenderedPageBreak/>
        <w:t>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7F037A" w:rsidRPr="00EF50AC" w:rsidRDefault="007F037A" w:rsidP="007F037A">
      <w:pPr>
        <w:numPr>
          <w:ilvl w:val="0"/>
          <w:numId w:val="4"/>
        </w:numPr>
        <w:autoSpaceDE w:val="0"/>
        <w:autoSpaceDN w:val="0"/>
        <w:adjustRightInd w:val="0"/>
        <w:spacing w:after="0" w:line="240" w:lineRule="auto"/>
        <w:ind w:left="0" w:firstLine="540"/>
        <w:jc w:val="both"/>
        <w:rPr>
          <w:rFonts w:ascii="Times New Roman" w:hAnsi="Times New Roman"/>
          <w:sz w:val="28"/>
          <w:szCs w:val="28"/>
          <w:lang w:eastAsia="ru-RU"/>
        </w:rPr>
      </w:pPr>
      <w:r w:rsidRPr="00EF50AC">
        <w:rPr>
          <w:rFonts w:ascii="Times New Roman" w:hAnsi="Times New Roman"/>
          <w:sz w:val="28"/>
          <w:szCs w:val="28"/>
          <w:lang w:eastAsia="ru-RU"/>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 xml:space="preserve">Информация о численности основного персонала формируется с указанием численности категорий работников, установленных </w:t>
      </w:r>
      <w:hyperlink r:id="rId23" w:history="1">
        <w:r w:rsidRPr="00093209">
          <w:rPr>
            <w:rFonts w:ascii="Times New Roman" w:hAnsi="Times New Roman"/>
            <w:sz w:val="28"/>
            <w:szCs w:val="28"/>
            <w:lang w:eastAsia="ru-RU"/>
          </w:rPr>
          <w:t>Указом</w:t>
        </w:r>
      </w:hyperlink>
      <w:r w:rsidRPr="00EF50AC">
        <w:rPr>
          <w:rFonts w:ascii="Times New Roman" w:hAnsi="Times New Roman"/>
          <w:sz w:val="28"/>
          <w:szCs w:val="28"/>
          <w:lang w:eastAsia="ru-RU"/>
        </w:rPr>
        <w:t xml:space="preserve"> Президента Российской Федерации от 7 мая 2012 г. </w:t>
      </w:r>
      <w:r>
        <w:rPr>
          <w:rFonts w:ascii="Times New Roman" w:hAnsi="Times New Roman"/>
          <w:sz w:val="28"/>
          <w:szCs w:val="28"/>
          <w:lang w:eastAsia="ru-RU"/>
        </w:rPr>
        <w:t>№</w:t>
      </w:r>
      <w:r w:rsidRPr="00EF50AC">
        <w:rPr>
          <w:rFonts w:ascii="Times New Roman" w:hAnsi="Times New Roman"/>
          <w:sz w:val="28"/>
          <w:szCs w:val="28"/>
          <w:lang w:eastAsia="ru-RU"/>
        </w:rPr>
        <w:t xml:space="preserve"> 597 «О мероприятиях по реализации государственной социальной политики».</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bookmarkStart w:id="6" w:name="Par15"/>
      <w:bookmarkEnd w:id="6"/>
    </w:p>
    <w:p w:rsidR="007F037A" w:rsidRPr="00EF50AC" w:rsidRDefault="007F037A" w:rsidP="007F037A">
      <w:pPr>
        <w:autoSpaceDE w:val="0"/>
        <w:autoSpaceDN w:val="0"/>
        <w:adjustRightInd w:val="0"/>
        <w:spacing w:after="0" w:line="240" w:lineRule="auto"/>
        <w:ind w:firstLine="567"/>
        <w:jc w:val="both"/>
        <w:rPr>
          <w:rFonts w:ascii="Times New Roman" w:hAnsi="Times New Roman"/>
          <w:sz w:val="28"/>
          <w:szCs w:val="28"/>
          <w:lang w:eastAsia="ru-RU"/>
        </w:rPr>
      </w:pPr>
      <w:r w:rsidRPr="00EF50AC">
        <w:rPr>
          <w:rFonts w:ascii="Times New Roman" w:hAnsi="Times New Roman"/>
          <w:sz w:val="28"/>
          <w:szCs w:val="28"/>
          <w:lang w:eastAsia="ru-RU"/>
        </w:rPr>
        <w:t>7.</w:t>
      </w:r>
      <w:r w:rsidRPr="00EF50AC">
        <w:rPr>
          <w:rFonts w:ascii="Times New Roman" w:hAnsi="Times New Roman"/>
          <w:sz w:val="28"/>
          <w:szCs w:val="28"/>
          <w:lang w:eastAsia="ru-RU"/>
        </w:rPr>
        <w:tab/>
        <w:t xml:space="preserve">В сведениях о счетах учреждения, открытых в кредитных организациях, должна отражаться информация о номерах счетов, открытых в </w:t>
      </w:r>
      <w:r w:rsidRPr="00EF50AC">
        <w:rPr>
          <w:rFonts w:ascii="Times New Roman" w:hAnsi="Times New Roman"/>
          <w:sz w:val="28"/>
          <w:szCs w:val="28"/>
          <w:lang w:eastAsia="ru-RU"/>
        </w:rPr>
        <w:lastRenderedPageBreak/>
        <w:t>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7F037A" w:rsidRPr="00EF50AC" w:rsidRDefault="007F037A" w:rsidP="007F037A">
      <w:pPr>
        <w:autoSpaceDE w:val="0"/>
        <w:autoSpaceDN w:val="0"/>
        <w:adjustRightInd w:val="0"/>
        <w:spacing w:after="0" w:line="240" w:lineRule="auto"/>
        <w:ind w:firstLine="567"/>
        <w:jc w:val="both"/>
        <w:rPr>
          <w:rFonts w:ascii="Times New Roman" w:hAnsi="Times New Roman"/>
          <w:sz w:val="28"/>
          <w:szCs w:val="28"/>
          <w:lang w:eastAsia="ru-RU"/>
        </w:rPr>
      </w:pPr>
      <w:r w:rsidRPr="00EF50AC">
        <w:rPr>
          <w:rFonts w:ascii="Times New Roman" w:hAnsi="Times New Roman"/>
          <w:sz w:val="28"/>
          <w:szCs w:val="28"/>
          <w:lang w:eastAsia="ru-RU"/>
        </w:rPr>
        <w:t>8.</w:t>
      </w:r>
      <w:r w:rsidRPr="00EF50AC">
        <w:rPr>
          <w:rFonts w:ascii="Times New Roman" w:hAnsi="Times New Roman"/>
          <w:sz w:val="28"/>
          <w:szCs w:val="28"/>
          <w:lang w:eastAsia="ru-RU"/>
        </w:rPr>
        <w:tab/>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w:t>
      </w:r>
      <w:r w:rsidR="00093209" w:rsidRPr="00EF50AC">
        <w:rPr>
          <w:rFonts w:ascii="Times New Roman" w:hAnsi="Times New Roman"/>
          <w:sz w:val="28"/>
          <w:szCs w:val="28"/>
          <w:lang w:eastAsia="ru-RU"/>
        </w:rPr>
        <w:t>налогообложения,</w:t>
      </w:r>
      <w:r w:rsidRPr="00EF50AC">
        <w:rPr>
          <w:rFonts w:ascii="Times New Roman" w:hAnsi="Times New Roman"/>
          <w:sz w:val="28"/>
          <w:szCs w:val="28"/>
          <w:lang w:eastAsia="ru-RU"/>
        </w:rPr>
        <w:t xml:space="preserve"> по которым признается указанное имущество, с указанием расходов, возмещаемых пользователями имущества.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Сведения о недвижимом имуществе, закрепленном на праве оперативного управления за учреждениями (перечень объектов, адрес, кадастровый номер, год постройки, технические характеристики), формируются на основании данных реестра федерального имущества.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9.</w:t>
      </w:r>
      <w:r w:rsidRPr="00EF50AC">
        <w:rPr>
          <w:rFonts w:ascii="Times New Roman" w:hAnsi="Times New Roman"/>
          <w:sz w:val="28"/>
          <w:szCs w:val="28"/>
          <w:lang w:eastAsia="ru-RU"/>
        </w:rPr>
        <w:tab/>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7F037A" w:rsidRPr="00093209"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 xml:space="preserve">Дополнительно в сведения об использовании </w:t>
      </w:r>
      <w:r w:rsidRPr="00093209">
        <w:rPr>
          <w:rFonts w:ascii="Times New Roman" w:hAnsi="Times New Roman"/>
          <w:sz w:val="28"/>
          <w:szCs w:val="28"/>
          <w:lang w:eastAsia="ru-RU"/>
        </w:rPr>
        <w:t>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7F037A" w:rsidRPr="00093209"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093209">
        <w:rPr>
          <w:rFonts w:ascii="Times New Roman" w:hAnsi="Times New Roman"/>
          <w:sz w:val="28"/>
          <w:szCs w:val="28"/>
          <w:lang w:eastAsia="ru-RU"/>
        </w:rPr>
        <w:t>Сведения об использовании земельных участков муниципальными учреждениями (перечень объектов, адрес, кадастровый номер, площадь) формируются на основании данных реестра федерального имущества.</w:t>
      </w:r>
    </w:p>
    <w:p w:rsidR="007F037A" w:rsidRPr="00093209"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093209">
        <w:rPr>
          <w:rFonts w:ascii="Times New Roman" w:hAnsi="Times New Roman"/>
          <w:sz w:val="28"/>
          <w:szCs w:val="28"/>
          <w:lang w:eastAsia="ru-RU"/>
        </w:rPr>
        <w:lastRenderedPageBreak/>
        <w:t>10.</w:t>
      </w:r>
      <w:r w:rsidRPr="00093209">
        <w:rPr>
          <w:rFonts w:ascii="Times New Roman" w:hAnsi="Times New Roman"/>
          <w:sz w:val="28"/>
          <w:szCs w:val="28"/>
          <w:lang w:eastAsia="ru-RU"/>
        </w:rPr>
        <w:tab/>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7F037A" w:rsidRPr="00093209"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093209">
        <w:rPr>
          <w:rFonts w:ascii="Times New Roman" w:hAnsi="Times New Roman"/>
          <w:sz w:val="28"/>
          <w:szCs w:val="28"/>
          <w:lang w:eastAsia="ru-RU"/>
        </w:rPr>
        <w:t>11.</w:t>
      </w:r>
      <w:r w:rsidRPr="00093209">
        <w:rPr>
          <w:rFonts w:ascii="Times New Roman" w:hAnsi="Times New Roman"/>
          <w:sz w:val="28"/>
          <w:szCs w:val="28"/>
          <w:lang w:eastAsia="ru-RU"/>
        </w:rPr>
        <w:tab/>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7F037A" w:rsidRPr="00093209"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093209">
        <w:rPr>
          <w:rFonts w:ascii="Times New Roman" w:hAnsi="Times New Roman"/>
          <w:sz w:val="28"/>
          <w:szCs w:val="28"/>
          <w:lang w:eastAsia="ru-RU"/>
        </w:rPr>
        <w:t>12.</w:t>
      </w:r>
      <w:r w:rsidRPr="00093209">
        <w:rPr>
          <w:rFonts w:ascii="Times New Roman" w:hAnsi="Times New Roman"/>
          <w:sz w:val="28"/>
          <w:szCs w:val="28"/>
          <w:lang w:eastAsia="ru-RU"/>
        </w:rPr>
        <w:tab/>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7F037A" w:rsidRPr="00093209"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093209">
        <w:rPr>
          <w:rFonts w:ascii="Times New Roman" w:hAnsi="Times New Roman"/>
          <w:sz w:val="28"/>
          <w:szCs w:val="28"/>
          <w:lang w:eastAsia="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7F037A" w:rsidRPr="00093209"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093209">
        <w:rPr>
          <w:rFonts w:ascii="Times New Roman" w:hAnsi="Times New Roman"/>
          <w:sz w:val="28"/>
          <w:szCs w:val="28"/>
          <w:lang w:eastAsia="ru-RU"/>
        </w:rPr>
        <w:t>Сведения об особо ценном движимом имуществе (за исключением транспортных средств) муниципальных учреждений формируются на основании данных реестра федерального имущества.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093209">
        <w:rPr>
          <w:rFonts w:ascii="Times New Roman" w:hAnsi="Times New Roman"/>
          <w:sz w:val="28"/>
          <w:szCs w:val="28"/>
          <w:lang w:eastAsia="ru-RU"/>
        </w:rPr>
        <w:t>13.</w:t>
      </w:r>
      <w:r w:rsidRPr="00093209">
        <w:rPr>
          <w:rFonts w:ascii="Times New Roman" w:hAnsi="Times New Roman"/>
          <w:sz w:val="28"/>
          <w:szCs w:val="28"/>
          <w:lang w:eastAsia="ru-RU"/>
        </w:rPr>
        <w:tab/>
        <w:t xml:space="preserve">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w:t>
      </w:r>
      <w:r w:rsidRPr="00EF50AC">
        <w:rPr>
          <w:rFonts w:ascii="Times New Roman" w:hAnsi="Times New Roman"/>
          <w:sz w:val="28"/>
          <w:szCs w:val="28"/>
          <w:lang w:eastAsia="ru-RU"/>
        </w:rPr>
        <w:t>в том числе обучающихся, спортсменов, пациентов.</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lastRenderedPageBreak/>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13(1).</w:t>
      </w:r>
      <w:r w:rsidRPr="00EF50AC">
        <w:rPr>
          <w:rFonts w:ascii="Times New Roman" w:hAnsi="Times New Roman"/>
          <w:sz w:val="28"/>
          <w:szCs w:val="28"/>
          <w:lang w:eastAsia="ru-RU"/>
        </w:rPr>
        <w:tab/>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14.</w:t>
      </w:r>
      <w:r w:rsidRPr="00EF50AC">
        <w:rPr>
          <w:rFonts w:ascii="Times New Roman" w:hAnsi="Times New Roman"/>
          <w:sz w:val="28"/>
          <w:szCs w:val="28"/>
          <w:lang w:eastAsia="ru-RU"/>
        </w:rPr>
        <w:tab/>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15.</w:t>
      </w:r>
      <w:r w:rsidRPr="00EF50AC">
        <w:rPr>
          <w:rFonts w:ascii="Times New Roman" w:hAnsi="Times New Roman"/>
          <w:sz w:val="28"/>
          <w:szCs w:val="28"/>
          <w:lang w:eastAsia="ru-RU"/>
        </w:rPr>
        <w:tab/>
        <w:t>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B01B7F">
        <w:rPr>
          <w:rFonts w:ascii="Times New Roman" w:hAnsi="Times New Roman"/>
          <w:sz w:val="28"/>
          <w:szCs w:val="28"/>
          <w:lang w:eastAsia="ru-RU"/>
        </w:rPr>
        <w:t>16</w:t>
      </w:r>
      <w:r w:rsidRPr="00EF50AC">
        <w:rPr>
          <w:rFonts w:ascii="Times New Roman" w:hAnsi="Times New Roman"/>
          <w:sz w:val="28"/>
          <w:szCs w:val="28"/>
          <w:lang w:eastAsia="ru-RU"/>
        </w:rPr>
        <w:t>.</w:t>
      </w:r>
      <w:r w:rsidRPr="00B01B7F">
        <w:rPr>
          <w:rFonts w:ascii="Times New Roman" w:hAnsi="Times New Roman"/>
          <w:sz w:val="28"/>
          <w:szCs w:val="28"/>
          <w:lang w:eastAsia="ru-RU"/>
        </w:rPr>
        <w:tab/>
      </w:r>
      <w:r w:rsidRPr="00EF50AC">
        <w:rPr>
          <w:rFonts w:ascii="Times New Roman" w:hAnsi="Times New Roman"/>
          <w:sz w:val="28"/>
          <w:szCs w:val="28"/>
          <w:lang w:eastAsia="ru-RU"/>
        </w:rPr>
        <w:t>Форм</w:t>
      </w:r>
      <w:r>
        <w:rPr>
          <w:rFonts w:ascii="Times New Roman" w:hAnsi="Times New Roman"/>
          <w:sz w:val="28"/>
          <w:szCs w:val="28"/>
          <w:lang w:eastAsia="ru-RU"/>
        </w:rPr>
        <w:t>ирование сведений, включаемых в</w:t>
      </w:r>
      <w:r w:rsidRPr="00EF50AC">
        <w:rPr>
          <w:rFonts w:ascii="Times New Roman" w:hAnsi="Times New Roman"/>
          <w:sz w:val="28"/>
          <w:szCs w:val="28"/>
          <w:lang w:eastAsia="ru-RU"/>
        </w:rPr>
        <w:t xml:space="preserve"> Отчет</w:t>
      </w:r>
      <w:r>
        <w:rPr>
          <w:rFonts w:ascii="Times New Roman" w:hAnsi="Times New Roman"/>
          <w:sz w:val="28"/>
          <w:szCs w:val="28"/>
          <w:lang w:eastAsia="ru-RU"/>
        </w:rPr>
        <w:t>, осуществляется в порядке, установленном пунктами 14-27 Общих требований. Формы сведений, включаемых учреждениями в отчет,</w:t>
      </w:r>
      <w:r w:rsidRPr="00EF50AC">
        <w:rPr>
          <w:rFonts w:ascii="Times New Roman" w:hAnsi="Times New Roman"/>
          <w:sz w:val="28"/>
          <w:szCs w:val="28"/>
          <w:lang w:eastAsia="ru-RU"/>
        </w:rPr>
        <w:t xml:space="preserve"> приведены в </w:t>
      </w:r>
      <w:hyperlink r:id="rId24" w:history="1">
        <w:r w:rsidRPr="00A15A22">
          <w:rPr>
            <w:rFonts w:ascii="Times New Roman" w:hAnsi="Times New Roman"/>
            <w:sz w:val="28"/>
            <w:szCs w:val="28"/>
            <w:lang w:eastAsia="ru-RU"/>
          </w:rPr>
          <w:t>приложении</w:t>
        </w:r>
      </w:hyperlink>
      <w:r w:rsidRPr="00EF50AC">
        <w:rPr>
          <w:rFonts w:ascii="Times New Roman" w:hAnsi="Times New Roman"/>
          <w:sz w:val="28"/>
          <w:szCs w:val="28"/>
          <w:lang w:eastAsia="ru-RU"/>
        </w:rPr>
        <w:t xml:space="preserve"> 1 к </w:t>
      </w:r>
      <w:r>
        <w:rPr>
          <w:rFonts w:ascii="Times New Roman" w:hAnsi="Times New Roman"/>
          <w:sz w:val="28"/>
          <w:szCs w:val="28"/>
          <w:lang w:eastAsia="ru-RU"/>
        </w:rPr>
        <w:t>Общим требованиям</w:t>
      </w:r>
      <w:r w:rsidRPr="00EF50AC">
        <w:rPr>
          <w:rFonts w:ascii="Times New Roman" w:hAnsi="Times New Roman"/>
          <w:sz w:val="28"/>
          <w:szCs w:val="28"/>
          <w:lang w:eastAsia="ru-RU"/>
        </w:rPr>
        <w:t>.</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17.</w:t>
      </w:r>
      <w:r w:rsidRPr="00EF50AC">
        <w:rPr>
          <w:rFonts w:ascii="Times New Roman" w:hAnsi="Times New Roman"/>
          <w:sz w:val="28"/>
          <w:szCs w:val="28"/>
          <w:lang w:eastAsia="ru-RU"/>
        </w:rPr>
        <w:tab/>
        <w:t>Отчет бюджетных и казенных учреждений утверждается руководителем учреждения и представляется учредителю.</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 xml:space="preserve">Отчет автономного учреждения утверждается руководителем учреждения с учетом требований Федерального </w:t>
      </w:r>
      <w:hyperlink r:id="rId25" w:history="1">
        <w:r w:rsidRPr="00A15A22">
          <w:rPr>
            <w:rFonts w:ascii="Times New Roman" w:hAnsi="Times New Roman"/>
            <w:sz w:val="28"/>
            <w:szCs w:val="28"/>
            <w:lang w:eastAsia="ru-RU"/>
          </w:rPr>
          <w:t>закона</w:t>
        </w:r>
      </w:hyperlink>
      <w:r w:rsidRPr="00EF50AC">
        <w:rPr>
          <w:rFonts w:ascii="Times New Roman" w:hAnsi="Times New Roman"/>
          <w:sz w:val="28"/>
          <w:szCs w:val="28"/>
          <w:lang w:eastAsia="ru-RU"/>
        </w:rPr>
        <w:t xml:space="preserve"> от 03.11.2006 г. </w:t>
      </w:r>
      <w:r>
        <w:rPr>
          <w:rFonts w:ascii="Times New Roman" w:hAnsi="Times New Roman"/>
          <w:sz w:val="28"/>
          <w:szCs w:val="28"/>
          <w:lang w:eastAsia="ru-RU"/>
        </w:rPr>
        <w:t>№</w:t>
      </w:r>
      <w:r w:rsidRPr="00EF50AC">
        <w:rPr>
          <w:rFonts w:ascii="Times New Roman" w:hAnsi="Times New Roman"/>
          <w:sz w:val="28"/>
          <w:szCs w:val="28"/>
          <w:lang w:eastAsia="ru-RU"/>
        </w:rPr>
        <w:t xml:space="preserve"> 174-ФЗ «Об автономных учреждениях» и представляется учредителю.</w:t>
      </w:r>
    </w:p>
    <w:p w:rsidR="007F037A" w:rsidRPr="00C002D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18.</w:t>
      </w:r>
      <w:r w:rsidRPr="00EF50AC">
        <w:rPr>
          <w:rFonts w:ascii="Times New Roman" w:hAnsi="Times New Roman"/>
          <w:sz w:val="28"/>
          <w:szCs w:val="28"/>
          <w:lang w:eastAsia="ru-RU"/>
        </w:rPr>
        <w:tab/>
      </w:r>
      <w:r w:rsidRPr="00C002DA">
        <w:rPr>
          <w:rFonts w:ascii="Times New Roman" w:hAnsi="Times New Roman"/>
          <w:sz w:val="28"/>
          <w:szCs w:val="28"/>
          <w:lang w:eastAsia="ru-RU"/>
        </w:rPr>
        <w:t>Отчеты учреждений утверждаются и представляются учредителю, не позднее 1 марта года, следующего за отчетным, или первого рабочего дня, следующего за указанной датой</w:t>
      </w:r>
      <w:r w:rsidR="00C002DA" w:rsidRPr="00C002DA">
        <w:rPr>
          <w:rFonts w:ascii="Times New Roman" w:hAnsi="Times New Roman"/>
          <w:sz w:val="28"/>
          <w:szCs w:val="28"/>
          <w:lang w:eastAsia="ru-RU"/>
        </w:rPr>
        <w:t>, с учетом требований законодательства о защите государственной тайны</w:t>
      </w:r>
      <w:r w:rsidR="00C744A3">
        <w:rPr>
          <w:rFonts w:ascii="Times New Roman" w:hAnsi="Times New Roman"/>
          <w:sz w:val="28"/>
          <w:szCs w:val="28"/>
          <w:lang w:eastAsia="ru-RU"/>
        </w:rPr>
        <w:t>.</w:t>
      </w:r>
    </w:p>
    <w:p w:rsidR="007F037A" w:rsidRPr="00EF50AC"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20.</w:t>
      </w:r>
      <w:r w:rsidRPr="00EF50AC">
        <w:rPr>
          <w:rFonts w:ascii="Times New Roman" w:hAnsi="Times New Roman"/>
          <w:sz w:val="28"/>
          <w:szCs w:val="28"/>
          <w:lang w:eastAsia="ru-RU"/>
        </w:rPr>
        <w:tab/>
        <w:t>Учреждение, имеющее обособленное(</w:t>
      </w:r>
      <w:proofErr w:type="spellStart"/>
      <w:r w:rsidRPr="00EF50AC">
        <w:rPr>
          <w:rFonts w:ascii="Times New Roman" w:hAnsi="Times New Roman"/>
          <w:sz w:val="28"/>
          <w:szCs w:val="28"/>
          <w:lang w:eastAsia="ru-RU"/>
        </w:rPr>
        <w:t>ые</w:t>
      </w:r>
      <w:proofErr w:type="spellEnd"/>
      <w:r w:rsidRPr="00EF50AC">
        <w:rPr>
          <w:rFonts w:ascii="Times New Roman" w:hAnsi="Times New Roman"/>
          <w:sz w:val="28"/>
          <w:szCs w:val="28"/>
          <w:lang w:eastAsia="ru-RU"/>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EF50AC">
        <w:rPr>
          <w:rFonts w:ascii="Times New Roman" w:hAnsi="Times New Roman"/>
          <w:sz w:val="28"/>
          <w:szCs w:val="28"/>
          <w:lang w:eastAsia="ru-RU"/>
        </w:rPr>
        <w:t>ов</w:t>
      </w:r>
      <w:proofErr w:type="spellEnd"/>
      <w:r w:rsidRPr="00EF50AC">
        <w:rPr>
          <w:rFonts w:ascii="Times New Roman" w:hAnsi="Times New Roman"/>
          <w:sz w:val="28"/>
          <w:szCs w:val="28"/>
          <w:lang w:eastAsia="ru-RU"/>
        </w:rPr>
        <w:t>) обособленного(</w:t>
      </w:r>
      <w:proofErr w:type="spellStart"/>
      <w:r w:rsidRPr="00EF50AC">
        <w:rPr>
          <w:rFonts w:ascii="Times New Roman" w:hAnsi="Times New Roman"/>
          <w:sz w:val="28"/>
          <w:szCs w:val="28"/>
          <w:lang w:eastAsia="ru-RU"/>
        </w:rPr>
        <w:t>ых</w:t>
      </w:r>
      <w:proofErr w:type="spellEnd"/>
      <w:r w:rsidRPr="00EF50AC">
        <w:rPr>
          <w:rFonts w:ascii="Times New Roman" w:hAnsi="Times New Roman"/>
          <w:sz w:val="28"/>
          <w:szCs w:val="28"/>
          <w:lang w:eastAsia="ru-RU"/>
        </w:rPr>
        <w:t>) подразделения(й).</w:t>
      </w:r>
    </w:p>
    <w:p w:rsidR="007F037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21</w:t>
      </w:r>
      <w:r w:rsidRPr="00EF50AC">
        <w:rPr>
          <w:rFonts w:ascii="Times New Roman" w:hAnsi="Times New Roman"/>
          <w:sz w:val="28"/>
          <w:szCs w:val="28"/>
          <w:lang w:eastAsia="ru-RU"/>
        </w:rPr>
        <w:t>.</w:t>
      </w:r>
      <w:r>
        <w:rPr>
          <w:rFonts w:ascii="Times New Roman" w:hAnsi="Times New Roman"/>
          <w:sz w:val="28"/>
          <w:szCs w:val="28"/>
          <w:lang w:eastAsia="ru-RU"/>
        </w:rPr>
        <w:tab/>
      </w:r>
      <w:r w:rsidRPr="00EF50AC">
        <w:rPr>
          <w:rFonts w:ascii="Times New Roman" w:hAnsi="Times New Roman"/>
          <w:sz w:val="28"/>
          <w:szCs w:val="28"/>
          <w:lang w:eastAsia="ru-RU"/>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7F037A" w:rsidRDefault="007F037A" w:rsidP="007F037A">
      <w:pPr>
        <w:shd w:val="clear" w:color="auto" w:fill="FFFFFF"/>
        <w:tabs>
          <w:tab w:val="left" w:pos="1296"/>
        </w:tabs>
        <w:spacing w:after="0" w:line="240" w:lineRule="auto"/>
        <w:ind w:left="720" w:right="538"/>
        <w:jc w:val="center"/>
        <w:rPr>
          <w:rFonts w:ascii="Times New Roman" w:eastAsia="Times New Roman" w:hAnsi="Times New Roman"/>
          <w:b/>
          <w:bCs/>
          <w:spacing w:val="-2"/>
          <w:sz w:val="28"/>
          <w:szCs w:val="28"/>
        </w:rPr>
      </w:pPr>
    </w:p>
    <w:p w:rsidR="007F037A" w:rsidRDefault="007F037A" w:rsidP="007F037A">
      <w:pPr>
        <w:shd w:val="clear" w:color="auto" w:fill="FFFFFF"/>
        <w:tabs>
          <w:tab w:val="left" w:pos="1296"/>
        </w:tabs>
        <w:spacing w:after="0" w:line="240" w:lineRule="auto"/>
        <w:ind w:left="720" w:right="538"/>
        <w:jc w:val="center"/>
        <w:rPr>
          <w:rFonts w:ascii="Times New Roman" w:eastAsia="Times New Roman" w:hAnsi="Times New Roman"/>
          <w:b/>
          <w:bCs/>
          <w:spacing w:val="-2"/>
          <w:sz w:val="28"/>
          <w:szCs w:val="28"/>
        </w:rPr>
      </w:pPr>
      <w:r w:rsidRPr="003A1407">
        <w:rPr>
          <w:rFonts w:ascii="Times New Roman" w:eastAsia="Times New Roman" w:hAnsi="Times New Roman"/>
          <w:b/>
          <w:bCs/>
          <w:spacing w:val="-2"/>
          <w:sz w:val="28"/>
          <w:szCs w:val="28"/>
        </w:rPr>
        <w:t>I</w:t>
      </w:r>
      <w:r>
        <w:rPr>
          <w:rFonts w:ascii="Times New Roman" w:eastAsia="Times New Roman" w:hAnsi="Times New Roman"/>
          <w:b/>
          <w:bCs/>
          <w:spacing w:val="-2"/>
          <w:sz w:val="28"/>
          <w:szCs w:val="28"/>
          <w:lang w:val="en-US"/>
        </w:rPr>
        <w:t>V</w:t>
      </w:r>
      <w:r w:rsidRPr="003A1407">
        <w:rPr>
          <w:rFonts w:ascii="Times New Roman" w:eastAsia="Times New Roman" w:hAnsi="Times New Roman"/>
          <w:b/>
          <w:bCs/>
          <w:spacing w:val="-2"/>
          <w:sz w:val="28"/>
          <w:szCs w:val="28"/>
        </w:rPr>
        <w:t xml:space="preserve">. </w:t>
      </w:r>
      <w:r>
        <w:rPr>
          <w:rFonts w:ascii="Times New Roman" w:eastAsia="Times New Roman" w:hAnsi="Times New Roman"/>
          <w:b/>
          <w:bCs/>
          <w:spacing w:val="-2"/>
          <w:sz w:val="28"/>
          <w:szCs w:val="28"/>
        </w:rPr>
        <w:t>Рассмотрение и согласование отчета учредителем, а также внесение изменений в отчет по замечания</w:t>
      </w:r>
    </w:p>
    <w:p w:rsidR="007F037A" w:rsidRDefault="007F037A" w:rsidP="007F037A">
      <w:pPr>
        <w:shd w:val="clear" w:color="auto" w:fill="FFFFFF"/>
        <w:tabs>
          <w:tab w:val="left" w:pos="1296"/>
        </w:tabs>
        <w:spacing w:after="0" w:line="240" w:lineRule="auto"/>
        <w:ind w:left="720" w:right="538"/>
        <w:jc w:val="center"/>
        <w:rPr>
          <w:rFonts w:ascii="Times New Roman" w:eastAsia="Times New Roman" w:hAnsi="Times New Roman"/>
          <w:b/>
          <w:bCs/>
          <w:spacing w:val="-2"/>
          <w:sz w:val="28"/>
          <w:szCs w:val="28"/>
        </w:rPr>
      </w:pPr>
    </w:p>
    <w:p w:rsidR="007F037A" w:rsidRDefault="007F037A" w:rsidP="006F770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Учредитель рассматривает и согласовывает отчет в течение 15 рабочих дней, </w:t>
      </w:r>
      <w:bookmarkStart w:id="7" w:name="_Hlk124240623"/>
      <w:r>
        <w:rPr>
          <w:rFonts w:ascii="Times New Roman" w:hAnsi="Times New Roman"/>
          <w:sz w:val="28"/>
          <w:szCs w:val="28"/>
          <w:lang w:eastAsia="ru-RU"/>
        </w:rPr>
        <w:t>следующих за днем поступления Отчета</w:t>
      </w:r>
      <w:bookmarkEnd w:id="7"/>
      <w:r>
        <w:rPr>
          <w:rFonts w:ascii="Times New Roman" w:hAnsi="Times New Roman"/>
          <w:sz w:val="28"/>
          <w:szCs w:val="28"/>
          <w:lang w:eastAsia="ru-RU"/>
        </w:rPr>
        <w:t>.</w:t>
      </w:r>
    </w:p>
    <w:p w:rsidR="007F037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Согласование отчета осуществляет Администрация города Сосновоборска, в лице Главы города или иное уполномоченное им должностное лицо.</w:t>
      </w:r>
    </w:p>
    <w:p w:rsidR="007F037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EF50AC">
        <w:rPr>
          <w:rFonts w:ascii="Times New Roman" w:hAnsi="Times New Roman"/>
          <w:sz w:val="28"/>
          <w:szCs w:val="28"/>
          <w:lang w:eastAsia="ru-RU"/>
        </w:rPr>
        <w:t>2</w:t>
      </w:r>
      <w:r>
        <w:rPr>
          <w:rFonts w:ascii="Times New Roman" w:hAnsi="Times New Roman"/>
          <w:sz w:val="28"/>
          <w:szCs w:val="28"/>
          <w:lang w:eastAsia="ru-RU"/>
        </w:rPr>
        <w:t>.</w:t>
      </w:r>
      <w:r>
        <w:rPr>
          <w:rFonts w:ascii="Times New Roman" w:hAnsi="Times New Roman"/>
          <w:sz w:val="28"/>
          <w:szCs w:val="28"/>
          <w:lang w:eastAsia="ru-RU"/>
        </w:rPr>
        <w:tab/>
        <w:t xml:space="preserve">В случаях установления факта недостоверности предоставленной учреждением информации и (или) предоставления указанной информации не в полном объеме учредитель в срок, указанный в </w:t>
      </w:r>
      <w:hyperlink w:anchor="Par0" w:history="1">
        <w:r w:rsidRPr="00A15A22">
          <w:rPr>
            <w:rFonts w:ascii="Times New Roman" w:hAnsi="Times New Roman"/>
            <w:sz w:val="28"/>
            <w:szCs w:val="28"/>
            <w:lang w:eastAsia="ru-RU"/>
          </w:rPr>
          <w:t>пункте 1</w:t>
        </w:r>
      </w:hyperlink>
      <w:r>
        <w:rPr>
          <w:rFonts w:ascii="Times New Roman" w:hAnsi="Times New Roman"/>
          <w:sz w:val="28"/>
          <w:szCs w:val="28"/>
          <w:lang w:eastAsia="ru-RU"/>
        </w:rPr>
        <w:t xml:space="preserve"> </w:t>
      </w:r>
      <w:bookmarkStart w:id="8" w:name="_Hlk124240791"/>
      <w:r>
        <w:rPr>
          <w:rFonts w:ascii="Times New Roman" w:hAnsi="Times New Roman"/>
          <w:sz w:val="28"/>
          <w:szCs w:val="28"/>
          <w:lang w:eastAsia="ru-RU"/>
        </w:rPr>
        <w:t xml:space="preserve">раздела </w:t>
      </w:r>
      <w:r w:rsidRPr="00A15A22">
        <w:rPr>
          <w:rFonts w:ascii="Times New Roman" w:hAnsi="Times New Roman"/>
          <w:sz w:val="28"/>
          <w:szCs w:val="28"/>
          <w:lang w:eastAsia="ru-RU"/>
        </w:rPr>
        <w:t>IV</w:t>
      </w:r>
      <w:r>
        <w:rPr>
          <w:rFonts w:ascii="Times New Roman" w:hAnsi="Times New Roman"/>
          <w:sz w:val="28"/>
          <w:szCs w:val="28"/>
          <w:lang w:eastAsia="ru-RU"/>
        </w:rPr>
        <w:t xml:space="preserve"> </w:t>
      </w:r>
      <w:bookmarkEnd w:id="8"/>
      <w:r>
        <w:rPr>
          <w:rFonts w:ascii="Times New Roman" w:hAnsi="Times New Roman"/>
          <w:sz w:val="28"/>
          <w:szCs w:val="28"/>
          <w:lang w:eastAsia="ru-RU"/>
        </w:rPr>
        <w:t>Порядка, направляет требование о доработке отчета с указанием причин, послуживших основанием для необходимости его доработки (далее - замечания).</w:t>
      </w:r>
    </w:p>
    <w:p w:rsidR="007F037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Учреждение в течение </w:t>
      </w:r>
      <w:r w:rsidRPr="00EF50AC">
        <w:rPr>
          <w:rFonts w:ascii="Times New Roman" w:hAnsi="Times New Roman"/>
          <w:sz w:val="28"/>
          <w:szCs w:val="28"/>
          <w:lang w:eastAsia="ru-RU"/>
        </w:rPr>
        <w:t>5</w:t>
      </w:r>
      <w:r>
        <w:rPr>
          <w:rFonts w:ascii="Times New Roman" w:hAnsi="Times New Roman"/>
          <w:sz w:val="28"/>
          <w:szCs w:val="28"/>
          <w:lang w:eastAsia="ru-RU"/>
        </w:rPr>
        <w:t xml:space="preserve"> рабочих дней с даты получения замечаний дорабатывает отчет путем внесения в него изменений и направляет учредителю уточненный отчет.</w:t>
      </w:r>
    </w:p>
    <w:p w:rsidR="007F037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Учредитель рассматривает и согласовывает уточненный отчет в течение 10 рабочих дней, следующих за днем поступления Отчета.</w:t>
      </w:r>
    </w:p>
    <w:p w:rsidR="007F037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sidRPr="00CB4FC8">
        <w:rPr>
          <w:rFonts w:ascii="Times New Roman" w:hAnsi="Times New Roman"/>
          <w:sz w:val="28"/>
          <w:szCs w:val="28"/>
          <w:lang w:eastAsia="ru-RU"/>
        </w:rPr>
        <w:t>3.</w:t>
      </w:r>
      <w:r>
        <w:rPr>
          <w:rFonts w:ascii="Times New Roman" w:hAnsi="Times New Roman"/>
          <w:sz w:val="28"/>
          <w:szCs w:val="28"/>
          <w:lang w:eastAsia="ru-RU"/>
        </w:rPr>
        <w:tab/>
        <w:t xml:space="preserve">В случае если для согласования Отчета учредителю требуются дополнительные материалы и (или) разъяснения, учредитель в срок, указанный в </w:t>
      </w:r>
      <w:bookmarkStart w:id="9" w:name="_Hlk124240808"/>
      <w:r>
        <w:rPr>
          <w:rFonts w:ascii="Times New Roman" w:hAnsi="Times New Roman"/>
          <w:sz w:val="28"/>
          <w:szCs w:val="28"/>
          <w:lang w:eastAsia="ru-RU"/>
        </w:rPr>
        <w:fldChar w:fldCharType="begin"/>
      </w:r>
      <w:r>
        <w:rPr>
          <w:rFonts w:ascii="Times New Roman" w:hAnsi="Times New Roman"/>
          <w:sz w:val="28"/>
          <w:szCs w:val="28"/>
          <w:lang w:eastAsia="ru-RU"/>
        </w:rPr>
        <w:instrText xml:space="preserve">HYPERLINK \l Par0  </w:instrText>
      </w:r>
      <w:r>
        <w:rPr>
          <w:rFonts w:ascii="Times New Roman" w:hAnsi="Times New Roman"/>
          <w:sz w:val="28"/>
          <w:szCs w:val="28"/>
          <w:lang w:eastAsia="ru-RU"/>
        </w:rPr>
      </w:r>
      <w:r>
        <w:rPr>
          <w:rFonts w:ascii="Times New Roman" w:hAnsi="Times New Roman"/>
          <w:sz w:val="28"/>
          <w:szCs w:val="28"/>
          <w:lang w:eastAsia="ru-RU"/>
        </w:rPr>
        <w:fldChar w:fldCharType="separate"/>
      </w:r>
      <w:r w:rsidRPr="00A15A22">
        <w:rPr>
          <w:rFonts w:ascii="Times New Roman" w:hAnsi="Times New Roman"/>
          <w:sz w:val="28"/>
          <w:szCs w:val="28"/>
          <w:lang w:eastAsia="ru-RU"/>
        </w:rPr>
        <w:t>пункте 1</w:t>
      </w:r>
      <w:r>
        <w:rPr>
          <w:rFonts w:ascii="Times New Roman" w:hAnsi="Times New Roman"/>
          <w:sz w:val="28"/>
          <w:szCs w:val="28"/>
          <w:lang w:eastAsia="ru-RU"/>
        </w:rPr>
        <w:fldChar w:fldCharType="end"/>
      </w:r>
      <w:r>
        <w:rPr>
          <w:rFonts w:ascii="Times New Roman" w:hAnsi="Times New Roman"/>
          <w:sz w:val="28"/>
          <w:szCs w:val="28"/>
          <w:lang w:eastAsia="ru-RU"/>
        </w:rPr>
        <w:t xml:space="preserve"> раздела </w:t>
      </w:r>
      <w:r w:rsidRPr="00A15A22">
        <w:rPr>
          <w:rFonts w:ascii="Times New Roman" w:hAnsi="Times New Roman"/>
          <w:sz w:val="28"/>
          <w:szCs w:val="28"/>
          <w:lang w:eastAsia="ru-RU"/>
        </w:rPr>
        <w:t>IV</w:t>
      </w:r>
      <w:bookmarkEnd w:id="9"/>
      <w:r>
        <w:rPr>
          <w:rFonts w:ascii="Times New Roman" w:hAnsi="Times New Roman"/>
          <w:sz w:val="28"/>
          <w:szCs w:val="28"/>
          <w:lang w:eastAsia="ru-RU"/>
        </w:rPr>
        <w:t xml:space="preserve"> Порядка, направляет в учреждение запрос о предоставлении соответствующих документов с указанием срока, в который необходимо их представить.</w:t>
      </w:r>
    </w:p>
    <w:p w:rsidR="007F037A" w:rsidRDefault="007F037A" w:rsidP="007F037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этом срок рассмотрения отчета, указанный в </w:t>
      </w:r>
      <w:bookmarkStart w:id="10" w:name="_Hlk124240829"/>
      <w:r>
        <w:rPr>
          <w:rFonts w:ascii="Times New Roman" w:hAnsi="Times New Roman"/>
          <w:sz w:val="28"/>
          <w:szCs w:val="28"/>
          <w:lang w:eastAsia="ru-RU"/>
        </w:rPr>
        <w:fldChar w:fldCharType="begin"/>
      </w:r>
      <w:r>
        <w:rPr>
          <w:rFonts w:ascii="Times New Roman" w:hAnsi="Times New Roman"/>
          <w:sz w:val="28"/>
          <w:szCs w:val="28"/>
          <w:lang w:eastAsia="ru-RU"/>
        </w:rPr>
        <w:instrText xml:space="preserve">HYPERLINK \l Par0  </w:instrText>
      </w:r>
      <w:r>
        <w:rPr>
          <w:rFonts w:ascii="Times New Roman" w:hAnsi="Times New Roman"/>
          <w:sz w:val="28"/>
          <w:szCs w:val="28"/>
          <w:lang w:eastAsia="ru-RU"/>
        </w:rPr>
      </w:r>
      <w:r>
        <w:rPr>
          <w:rFonts w:ascii="Times New Roman" w:hAnsi="Times New Roman"/>
          <w:sz w:val="28"/>
          <w:szCs w:val="28"/>
          <w:lang w:eastAsia="ru-RU"/>
        </w:rPr>
        <w:fldChar w:fldCharType="separate"/>
      </w:r>
      <w:r w:rsidRPr="00A15A22">
        <w:rPr>
          <w:rFonts w:ascii="Times New Roman" w:hAnsi="Times New Roman"/>
          <w:sz w:val="28"/>
          <w:szCs w:val="28"/>
          <w:lang w:eastAsia="ru-RU"/>
        </w:rPr>
        <w:t>пункте 1</w:t>
      </w:r>
      <w:r>
        <w:rPr>
          <w:rFonts w:ascii="Times New Roman" w:hAnsi="Times New Roman"/>
          <w:sz w:val="28"/>
          <w:szCs w:val="28"/>
          <w:lang w:eastAsia="ru-RU"/>
        </w:rPr>
        <w:fldChar w:fldCharType="end"/>
      </w:r>
      <w:r>
        <w:rPr>
          <w:rFonts w:ascii="Times New Roman" w:hAnsi="Times New Roman"/>
          <w:sz w:val="28"/>
          <w:szCs w:val="28"/>
          <w:lang w:eastAsia="ru-RU"/>
        </w:rPr>
        <w:t xml:space="preserve"> раздела </w:t>
      </w:r>
      <w:r w:rsidRPr="00A15A22">
        <w:rPr>
          <w:rFonts w:ascii="Times New Roman" w:hAnsi="Times New Roman"/>
          <w:sz w:val="28"/>
          <w:szCs w:val="28"/>
          <w:lang w:eastAsia="ru-RU"/>
        </w:rPr>
        <w:t>IV</w:t>
      </w:r>
      <w:bookmarkEnd w:id="10"/>
      <w:r>
        <w:rPr>
          <w:rFonts w:ascii="Times New Roman" w:hAnsi="Times New Roman"/>
          <w:sz w:val="28"/>
          <w:szCs w:val="28"/>
          <w:lang w:eastAsia="ru-RU"/>
        </w:rPr>
        <w:t xml:space="preserve"> Порядка, приостанавливается до дня поступления запрошенных документов и (или) разъяснений.</w:t>
      </w:r>
    </w:p>
    <w:p w:rsidR="006F5E94" w:rsidRPr="006F7700" w:rsidRDefault="001B4D01" w:rsidP="006F770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7F037A">
        <w:rPr>
          <w:rFonts w:ascii="Times New Roman" w:hAnsi="Times New Roman"/>
          <w:sz w:val="28"/>
          <w:szCs w:val="28"/>
          <w:lang w:eastAsia="ru-RU"/>
        </w:rPr>
        <w:t>.</w:t>
      </w:r>
      <w:r w:rsidR="007F037A">
        <w:rPr>
          <w:rFonts w:ascii="Times New Roman" w:hAnsi="Times New Roman"/>
          <w:sz w:val="28"/>
          <w:szCs w:val="28"/>
          <w:lang w:eastAsia="ru-RU"/>
        </w:rPr>
        <w:tab/>
      </w:r>
      <w:r w:rsidR="007F037A" w:rsidRPr="006F7700">
        <w:rPr>
          <w:rFonts w:ascii="Times New Roman" w:hAnsi="Times New Roman"/>
          <w:sz w:val="28"/>
          <w:szCs w:val="28"/>
          <w:lang w:eastAsia="ru-RU"/>
        </w:rPr>
        <w:t xml:space="preserve">Отчет </w:t>
      </w:r>
      <w:r w:rsidR="007F037A">
        <w:rPr>
          <w:rFonts w:ascii="Times New Roman" w:hAnsi="Times New Roman"/>
          <w:sz w:val="28"/>
          <w:szCs w:val="28"/>
          <w:lang w:eastAsia="ru-RU"/>
        </w:rPr>
        <w:t>муниципальных автономных учреждений подлежат опубликованию не позднее 1 июня года, следующего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r w:rsidR="007F037A" w:rsidRPr="006F7700">
        <w:rPr>
          <w:rFonts w:ascii="Times New Roman" w:hAnsi="Times New Roman"/>
          <w:sz w:val="28"/>
          <w:szCs w:val="28"/>
          <w:lang w:eastAsia="ru-RU"/>
        </w:rPr>
        <w:t>, в соответствии с Правилами опубликования отчетов о деятельности автономного учреждения и об использовании закрепленного за ним имущества, утвержденного постановлением Правительства Российской Федерации от 18.10.2007 № 684</w:t>
      </w:r>
    </w:p>
    <w:sectPr w:rsidR="006F5E94" w:rsidRPr="006F7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10D"/>
    <w:multiLevelType w:val="hybridMultilevel"/>
    <w:tmpl w:val="1FFECF4E"/>
    <w:lvl w:ilvl="0" w:tplc="3C7A92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94290"/>
    <w:multiLevelType w:val="hybridMultilevel"/>
    <w:tmpl w:val="37146464"/>
    <w:lvl w:ilvl="0" w:tplc="78944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01751C5"/>
    <w:multiLevelType w:val="multilevel"/>
    <w:tmpl w:val="5F106C38"/>
    <w:lvl w:ilvl="0">
      <w:start w:val="1"/>
      <w:numFmt w:val="decimal"/>
      <w:lvlText w:val="%1."/>
      <w:legacy w:legacy="1" w:legacySpace="0" w:legacyIndent="571"/>
      <w:lvlJc w:val="left"/>
      <w:rPr>
        <w:rFonts w:ascii="Times New Roman" w:hAnsi="Times New Roman" w:cs="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15:restartNumberingAfterBreak="0">
    <w:nsid w:val="3941260F"/>
    <w:multiLevelType w:val="hybridMultilevel"/>
    <w:tmpl w:val="425AFAA2"/>
    <w:lvl w:ilvl="0" w:tplc="63ECDA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81A4831"/>
    <w:multiLevelType w:val="hybridMultilevel"/>
    <w:tmpl w:val="857667F0"/>
    <w:lvl w:ilvl="0" w:tplc="54F82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29656115">
    <w:abstractNumId w:val="2"/>
  </w:num>
  <w:num w:numId="2" w16cid:durableId="2037851798">
    <w:abstractNumId w:val="0"/>
  </w:num>
  <w:num w:numId="3" w16cid:durableId="179245065">
    <w:abstractNumId w:val="4"/>
  </w:num>
  <w:num w:numId="4" w16cid:durableId="1465734909">
    <w:abstractNumId w:val="1"/>
  </w:num>
  <w:num w:numId="5" w16cid:durableId="203989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7A"/>
    <w:rsid w:val="00093209"/>
    <w:rsid w:val="001B4D01"/>
    <w:rsid w:val="001E23F9"/>
    <w:rsid w:val="002568FF"/>
    <w:rsid w:val="004545AF"/>
    <w:rsid w:val="006276D4"/>
    <w:rsid w:val="006A26D1"/>
    <w:rsid w:val="006D17F2"/>
    <w:rsid w:val="006F7700"/>
    <w:rsid w:val="00705FD7"/>
    <w:rsid w:val="007F037A"/>
    <w:rsid w:val="008C77CF"/>
    <w:rsid w:val="00A15A22"/>
    <w:rsid w:val="00AD407F"/>
    <w:rsid w:val="00B24433"/>
    <w:rsid w:val="00BF0236"/>
    <w:rsid w:val="00C002DA"/>
    <w:rsid w:val="00C744A3"/>
    <w:rsid w:val="00D85F9F"/>
    <w:rsid w:val="00E477F1"/>
    <w:rsid w:val="00F8098E"/>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3ABA"/>
  <w15:chartTrackingRefBased/>
  <w15:docId w15:val="{1F4064B3-A2CC-41AB-B56B-EE0AC2E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7A"/>
    <w:pPr>
      <w:spacing w:after="200" w:line="276" w:lineRule="auto"/>
    </w:pPr>
    <w:rPr>
      <w:rFonts w:ascii="Calibri" w:eastAsia="Calibri" w:hAnsi="Calibri" w:cs="Times New Roman"/>
    </w:rPr>
  </w:style>
  <w:style w:type="paragraph" w:styleId="1">
    <w:name w:val="heading 1"/>
    <w:basedOn w:val="a"/>
    <w:next w:val="a"/>
    <w:link w:val="10"/>
    <w:qFormat/>
    <w:rsid w:val="007F037A"/>
    <w:pPr>
      <w:keepNext/>
      <w:spacing w:after="0" w:line="240" w:lineRule="auto"/>
      <w:jc w:val="center"/>
      <w:outlineLvl w:val="0"/>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37A"/>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D8E9E7450C6523EB41A1205327EAB0188D288315553454D148A5F6724D0ACBC6749F7F2ADB939B18B785595A947C8069EECBAA97383CCt7v5G" TargetMode="External"/><Relationship Id="rId13" Type="http://schemas.openxmlformats.org/officeDocument/2006/relationships/hyperlink" Target="consultantplus://offline/ref=74ECB8EF96962F6E23D2CE3784C757FA0FD43541815A1572A8CB3DC7B1DCDB670742DFECCDDDA6A320D7AC1038D20F5669C3B0A2EEA38486s70AG" TargetMode="External"/><Relationship Id="rId18" Type="http://schemas.openxmlformats.org/officeDocument/2006/relationships/hyperlink" Target="consultantplus://offline/ref=74ECB8EF96962F6E23D2CE3784C757FA0FD43541815A1572A8CB3DC7B1DCDB670742DFECCDDDA6A229D7AC1038D20F5669C3B0A2EEA38486s70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ECB8EF96962F6E23D2CE3784C757FA0FD43541815A1572A8CB3DC7B1DCDB670742DFECCDDDA7AB20D7AC1038D20F5669C3B0A2EEA38486s70AG" TargetMode="External"/><Relationship Id="rId7" Type="http://schemas.openxmlformats.org/officeDocument/2006/relationships/hyperlink" Target="consultantplus://offline/ref=F83D8E9E7450C6523EB41A1205327EAB0188D288315553454D148A5F6724D0ACBC6749F7F2ADB939B08B785595A947C8069EECBAA97383CCt7v5G" TargetMode="External"/><Relationship Id="rId12" Type="http://schemas.openxmlformats.org/officeDocument/2006/relationships/hyperlink" Target="consultantplus://offline/ref=F83D8E9E7450C6523EB41A1205327EAB0188D288315553454D148A5F6724D0ACBC6749F7F2ADB937B68B785595A947C8069EECBAA97383CCt7v5G" TargetMode="External"/><Relationship Id="rId17" Type="http://schemas.openxmlformats.org/officeDocument/2006/relationships/hyperlink" Target="consultantplus://offline/ref=74ECB8EF96962F6E23D2CE3784C757FA0FD43541815A1572A8CB3DC7B1DCDB670742DFECCDDDA6A222D7AC1038D20F5669C3B0A2EEA38486s70AG" TargetMode="External"/><Relationship Id="rId25" Type="http://schemas.openxmlformats.org/officeDocument/2006/relationships/hyperlink" Target="consultantplus://offline/ref=D432A8545377D7E1CB51E602F78378D8CDDA686C803F61399850C380347BBD535D6897F636372C3DFE4D203B63oFu0H" TargetMode="External"/><Relationship Id="rId2" Type="http://schemas.openxmlformats.org/officeDocument/2006/relationships/styles" Target="styles.xml"/><Relationship Id="rId16" Type="http://schemas.openxmlformats.org/officeDocument/2006/relationships/hyperlink" Target="consultantplus://offline/ref=74ECB8EF96962F6E23D2CE3784C757FA0FD43541815A1572A8CB3DC7B1DCDB670742DFECCDDDA6A223D7AC1038D20F5669C3B0A2EEA38486s70AG" TargetMode="External"/><Relationship Id="rId20" Type="http://schemas.openxmlformats.org/officeDocument/2006/relationships/hyperlink" Target="consultantplus://offline/ref=74ECB8EF96962F6E23D2CE3784C757FA0FD43541815A1572A8CB3DC7B1DCDB670742DFECCDDDA7AB21D7AC1038D20F5669C3B0A2EEA38486s70AG" TargetMode="External"/><Relationship Id="rId1" Type="http://schemas.openxmlformats.org/officeDocument/2006/relationships/numbering" Target="numbering.xml"/><Relationship Id="rId6" Type="http://schemas.openxmlformats.org/officeDocument/2006/relationships/hyperlink" Target="consultantplus://offline/ref=721215CABCBD6CFE4A86CEFD36A1DE89EF468D509D636DCBA0B1A1253DD578841B1C066692CB801588CE1E5E4D88D5E45B210B2C1CD63059Q6Z7D" TargetMode="External"/><Relationship Id="rId11" Type="http://schemas.openxmlformats.org/officeDocument/2006/relationships/hyperlink" Target="consultantplus://offline/ref=F83D8E9E7450C6523EB41A1205327EAB0188D288315553454D148A5F6724D0ACBC6749F7F2ADB938B48B785595A947C8069EECBAA97383CCt7v5G" TargetMode="External"/><Relationship Id="rId24" Type="http://schemas.openxmlformats.org/officeDocument/2006/relationships/hyperlink" Target="consultantplus://offline/ref=D432A8545377D7E1CB51E602F78378D8CDDA6A60883A61399850C380347BBD534F68CFFA363E333CFC58766A25A61DAC23F6BA1186317D5Bo8uEH" TargetMode="External"/><Relationship Id="rId5" Type="http://schemas.openxmlformats.org/officeDocument/2006/relationships/image" Target="media/image1.png"/><Relationship Id="rId15" Type="http://schemas.openxmlformats.org/officeDocument/2006/relationships/hyperlink" Target="consultantplus://offline/ref=74ECB8EF96962F6E23D2CE3784C757FA0FD43541815A1572A8CB3DC7B1DCDB670742DFECCDDDA6A220D7AC1038D20F5669C3B0A2EEA38486s70AG" TargetMode="External"/><Relationship Id="rId23" Type="http://schemas.openxmlformats.org/officeDocument/2006/relationships/hyperlink" Target="consultantplus://offline/ref=D432A8545377D7E1CB51E602F78378D8C8DB60678C3B61399850C380347BBD535D6897F636372C3DFE4D203B63oFu0H" TargetMode="External"/><Relationship Id="rId10" Type="http://schemas.openxmlformats.org/officeDocument/2006/relationships/hyperlink" Target="consultantplus://offline/ref=F83D8E9E7450C6523EB41A1205327EAB0188D288315553454D148A5F6724D0ACBC6749F7F2ADB938B68B785595A947C8069EECBAA97383CCt7v5G" TargetMode="External"/><Relationship Id="rId19" Type="http://schemas.openxmlformats.org/officeDocument/2006/relationships/hyperlink" Target="consultantplus://offline/ref=74ECB8EF96962F6E23D2CE3784C757FA0FD43541815A1572A8CB3DC7B1DCDB670742DFECCDDFA7A926D7AC1038D20F5669C3B0A2EEA38486s70AG" TargetMode="External"/><Relationship Id="rId4" Type="http://schemas.openxmlformats.org/officeDocument/2006/relationships/webSettings" Target="webSettings.xml"/><Relationship Id="rId9" Type="http://schemas.openxmlformats.org/officeDocument/2006/relationships/hyperlink" Target="consultantplus://offline/ref=F83D8E9E7450C6523EB41A1205327EAB0188D288315553454D148A5F6724D0ACBC6749F7F2ADB939BF8B785595A947C8069EECBAA97383CCt7v5G" TargetMode="External"/><Relationship Id="rId14" Type="http://schemas.openxmlformats.org/officeDocument/2006/relationships/hyperlink" Target="consultantplus://offline/ref=74ECB8EF96962F6E23D2CE3784C757FA0FD43541815A1572A8CB3DC7B1DCDB670742DFECCDDDA6A327D7AC1038D20F5669C3B0A2EEA38486s70AG" TargetMode="External"/><Relationship Id="rId22" Type="http://schemas.openxmlformats.org/officeDocument/2006/relationships/hyperlink" Target="consultantplus://offline/ref=D432A8545377D7E1CB51E602F78378D8CDD969608A3D61399850C380347BBD535D6897F636372C3DFE4D203B63oFu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2023-01-18T04:45:00Z</cp:lastPrinted>
  <dcterms:created xsi:type="dcterms:W3CDTF">2023-01-18T03:06:00Z</dcterms:created>
  <dcterms:modified xsi:type="dcterms:W3CDTF">2023-01-18T04:45:00Z</dcterms:modified>
</cp:coreProperties>
</file>