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41C2F" w14:textId="24EB9382" w:rsidR="00EE6C8A" w:rsidRDefault="00EE6C8A" w:rsidP="009B3FA8">
      <w:pPr>
        <w:shd w:val="clear" w:color="auto" w:fill="FFFFFF"/>
        <w:spacing w:after="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Сообщение о способах и порядке предоставления сведений о правообладателях ранее учтенных объектов недвижимости такими правообладателями либо любыми заинтересованными лицами</w:t>
      </w:r>
    </w:p>
    <w:p w14:paraId="7C86B0BF" w14:textId="77777777" w:rsidR="009B3FA8" w:rsidRPr="00EE6C8A" w:rsidRDefault="009B3FA8" w:rsidP="009B3FA8">
      <w:pPr>
        <w:shd w:val="clear" w:color="auto" w:fill="FFFFFF"/>
        <w:spacing w:after="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19F44A" w14:textId="77777777" w:rsidR="00EE6C8A" w:rsidRPr="00EE6C8A" w:rsidRDefault="00EE6C8A" w:rsidP="00EE6C8A">
      <w:pPr>
        <w:shd w:val="clear" w:color="auto" w:fill="FFFFFF"/>
        <w:spacing w:after="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физические и юридические лица!</w:t>
      </w:r>
    </w:p>
    <w:p w14:paraId="2E9D4DCF" w14:textId="613C0936" w:rsidR="009B3FA8" w:rsidRDefault="00EE6C8A" w:rsidP="009B3FA8">
      <w:pPr>
        <w:shd w:val="clear" w:color="auto" w:fill="FFFFFF"/>
        <w:spacing w:after="0" w:line="240" w:lineRule="auto"/>
        <w:ind w:left="-851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местного самоуправления г.</w:t>
      </w:r>
      <w:r w:rsidR="00A8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Сосновоборска</w:t>
      </w:r>
      <w:r w:rsidRPr="00EE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</w:t>
      </w:r>
      <w:r w:rsidR="00A8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Pr="00EE6C8A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том, что с 29.06.2021 года вступ</w:t>
      </w:r>
      <w:r w:rsidR="00CA1DFE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EE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Федеральный закон Российской Федерации от 30.12.2020 №518-ФЗ «О внесении изменений в отдельные законодательные акты Российской Федерации», в соответствии с которым органы местного самоуправления наделены полномочиями по выявлению правообладателей объектов недвижимости, считающиеся в соответствии с действующим законодательством ранее учтенными объектами недвижимости, и обеспечению внесения в Единый государственный реестр недвижимости сведений о правообладателях данных объектов.</w:t>
      </w:r>
    </w:p>
    <w:p w14:paraId="3D541DDC" w14:textId="1D65B7D0" w:rsidR="009E36DF" w:rsidRDefault="009E36DF" w:rsidP="009B3FA8">
      <w:pPr>
        <w:shd w:val="clear" w:color="auto" w:fill="FFFFFF"/>
        <w:spacing w:after="0" w:line="240" w:lineRule="auto"/>
        <w:ind w:left="-851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745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 недвижимости относятся две категории:</w:t>
      </w:r>
    </w:p>
    <w:p w14:paraId="50D0D992" w14:textId="616B1C84" w:rsidR="009E36DF" w:rsidRDefault="009E36DF" w:rsidP="009B3FA8">
      <w:pPr>
        <w:shd w:val="clear" w:color="auto" w:fill="FFFFFF"/>
        <w:spacing w:after="0" w:line="240" w:lineRule="auto"/>
        <w:ind w:left="-851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объекты недвижимости поставленные на технический или государственный кадастровый учет до 1 марта 2008 года (например, органами БТИ)</w:t>
      </w:r>
    </w:p>
    <w:p w14:paraId="4C97C22B" w14:textId="13D9C873" w:rsidR="009E36DF" w:rsidRPr="00EE6C8A" w:rsidRDefault="009E36DF" w:rsidP="009B3FA8">
      <w:pPr>
        <w:shd w:val="clear" w:color="auto" w:fill="FFFFFF"/>
        <w:spacing w:after="0" w:line="240" w:lineRule="auto"/>
        <w:ind w:left="-851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объекты, не поставленные на технический или кадастровый учёт, но </w:t>
      </w:r>
      <w:r w:rsidR="009B3F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зарегистрирован</w:t>
      </w:r>
      <w:r w:rsidR="0077451D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Едином государственном реестре недвижимости (ЕГРН) с условным номером.</w:t>
      </w:r>
    </w:p>
    <w:p w14:paraId="634C945E" w14:textId="472105A9" w:rsidR="00EE6C8A" w:rsidRPr="00EE6C8A" w:rsidRDefault="00EE6C8A" w:rsidP="009B3FA8">
      <w:pPr>
        <w:shd w:val="clear" w:color="auto" w:fill="FFFFFF"/>
        <w:spacing w:after="0" w:line="240" w:lineRule="auto"/>
        <w:ind w:left="-851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исполнения вышеуказанного нормативно-правового акта администрация местного самоуправления г.</w:t>
      </w:r>
      <w:r w:rsidR="0077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Сосновоборска</w:t>
      </w:r>
      <w:r w:rsidRPr="00EE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Перечни </w:t>
      </w:r>
      <w:bookmarkStart w:id="0" w:name="_GoBack"/>
      <w:bookmarkEnd w:id="0"/>
      <w:r w:rsidRPr="00EE6C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учтенных объектов недвижимого имущества, расположенных на территории</w:t>
      </w:r>
      <w:r w:rsidR="0077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C8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7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Сосновоборска</w:t>
      </w:r>
      <w:r w:rsidRPr="00EE6C8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сведения о правообладателях которых не внесены в Единый государственный реестр недвижимости.</w:t>
      </w:r>
    </w:p>
    <w:p w14:paraId="0BE4B2B8" w14:textId="05210C0D" w:rsidR="00EE6C8A" w:rsidRPr="00EE6C8A" w:rsidRDefault="00EE6C8A" w:rsidP="009B3FA8">
      <w:pPr>
        <w:shd w:val="clear" w:color="auto" w:fill="FFFFFF"/>
        <w:spacing w:after="0" w:line="240" w:lineRule="auto"/>
        <w:ind w:left="-851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правообладателях ранее учтенных объектов недвижимости, указанных в Перечнях, в том числе документы, подтверждающие права на объекты, могут быть представлены в администрацию </w:t>
      </w:r>
      <w:r w:rsidR="0077451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Сосновоборска</w:t>
      </w:r>
      <w:r w:rsidRPr="00EE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такими правообладателями (их уполномоченными представителями), в том числе любыми заинтересованными лицами сведения о почтовом адресе и (или) адресе электронной почты для связи с ними в связи с проведением мероприятий по выявлению правообладателей вышеуказанных объектов.</w:t>
      </w:r>
    </w:p>
    <w:p w14:paraId="5FA8FBC8" w14:textId="681D720C" w:rsidR="00EE6C8A" w:rsidRPr="00EE6C8A" w:rsidRDefault="00EE6C8A" w:rsidP="009B3FA8">
      <w:pPr>
        <w:shd w:val="clear" w:color="auto" w:fill="FFFFFF"/>
        <w:spacing w:after="0" w:line="240" w:lineRule="auto"/>
        <w:ind w:left="-851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при предоставлении заинтересованными лицами сведений о почтовом адресе и (или) адресе электронной почты для связи с ними в администрацию местного самоуправления г.</w:t>
      </w:r>
      <w:r w:rsidR="00774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Сосновоборска</w:t>
      </w:r>
      <w:r w:rsidRPr="00EE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 (СНИЛС).</w:t>
      </w:r>
    </w:p>
    <w:p w14:paraId="70D017AC" w14:textId="15414665" w:rsidR="00EE6C8A" w:rsidRPr="00EE6C8A" w:rsidRDefault="00EE6C8A" w:rsidP="009B3FA8">
      <w:pPr>
        <w:shd w:val="clear" w:color="auto" w:fill="FFFFFF"/>
        <w:spacing w:after="0" w:line="240" w:lineRule="auto"/>
        <w:ind w:left="-851"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сообщаем, что государственная регистрация ранее возникшего права на объекты недвижимого имущества в соответствии со статьей 69 Федерального закона от 13.07.2015 №218-ФЗ «О государственной регистрации недвижимости» возможна при самостоятельном обращении в Управление Росреестра </w:t>
      </w:r>
      <w:r w:rsidR="007745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EE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A291086" w14:textId="04363D47" w:rsidR="00EE6C8A" w:rsidRPr="00EE6C8A" w:rsidRDefault="0077451D" w:rsidP="009B3FA8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E6C8A" w:rsidRPr="00EE6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Вышеуказанные сведения могут быть представлены:</w:t>
      </w:r>
    </w:p>
    <w:p w14:paraId="146BEC61" w14:textId="74508FAB" w:rsidR="00EE6C8A" w:rsidRPr="00EE6C8A" w:rsidRDefault="009B3FA8" w:rsidP="009B3FA8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E6C8A" w:rsidRPr="00EE6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по почте: </w:t>
      </w:r>
      <w:r w:rsidR="0077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662500</w:t>
      </w:r>
      <w:r w:rsidR="00EE6C8A" w:rsidRPr="00EE6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77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77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край, г. Сосновоборск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ул. Солнечная, д.2</w:t>
      </w:r>
      <w:r w:rsidR="00EE6C8A" w:rsidRPr="00EE6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(Управление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градостроительством, имущественными и земельными отношениями администрации города Сосновоборска</w:t>
      </w:r>
      <w:r w:rsidR="00EE6C8A" w:rsidRPr="00EE6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);</w:t>
      </w:r>
    </w:p>
    <w:p w14:paraId="0B57F6EB" w14:textId="51A479EC" w:rsidR="00EE6C8A" w:rsidRPr="00EE6C8A" w:rsidRDefault="009B3FA8" w:rsidP="009B3FA8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E6C8A" w:rsidRPr="00EE6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лично: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662500</w:t>
      </w:r>
      <w:r w:rsidRPr="00EE6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 край, г. Сосновоборск, ул. Солнечная, д.2, каб. 213</w:t>
      </w:r>
      <w:r w:rsidRPr="00EE6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(Управление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градостроительством, имущественными и земельными отношениями администрации города Сосновоборска</w:t>
      </w:r>
      <w:r w:rsidRPr="00EE6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EE6C8A" w:rsidRPr="00EE6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14:paraId="1EB7335D" w14:textId="047EEB0F" w:rsidR="003957B4" w:rsidRPr="009B3FA8" w:rsidRDefault="009B3FA8" w:rsidP="009B3FA8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E6C8A" w:rsidRPr="00EE6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на адрес электронной почты</w:t>
      </w:r>
      <w:r w:rsidR="00EE6C8A" w:rsidRPr="00CA1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hyperlink r:id="rId5" w:history="1">
        <w:r w:rsidR="00CA1DFE" w:rsidRPr="00CA1DFE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7F7F7"/>
          </w:rPr>
          <w:t>sosn_admin@bk.ru</w:t>
        </w:r>
      </w:hyperlink>
      <w:r w:rsidR="00CA1DFE" w:rsidRPr="00CA1DFE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  <w:r w:rsidRPr="009B3FA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oizo1@sosnovoborsk-city.ru</w:t>
      </w:r>
      <w:r w:rsidR="00EE6C8A" w:rsidRPr="00EE6C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sectPr w:rsidR="003957B4" w:rsidRPr="009B3FA8" w:rsidSect="009B3FA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D1477"/>
    <w:multiLevelType w:val="multilevel"/>
    <w:tmpl w:val="ABC8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7B4"/>
    <w:rsid w:val="003957B4"/>
    <w:rsid w:val="0077451D"/>
    <w:rsid w:val="009B3FA8"/>
    <w:rsid w:val="009E36DF"/>
    <w:rsid w:val="00A8373E"/>
    <w:rsid w:val="00CA1DFE"/>
    <w:rsid w:val="00E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99B3"/>
  <w15:chartTrackingRefBased/>
  <w15:docId w15:val="{F8457149-1F7A-4FBD-8C85-F0C067C6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6C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6C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1D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n_admi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ОИЗО213-1</dc:creator>
  <cp:keywords/>
  <dc:description/>
  <cp:lastModifiedBy>ОИЗО213-1</cp:lastModifiedBy>
  <cp:revision>5</cp:revision>
  <cp:lastPrinted>2022-01-20T06:43:00Z</cp:lastPrinted>
  <dcterms:created xsi:type="dcterms:W3CDTF">2022-01-20T03:57:00Z</dcterms:created>
  <dcterms:modified xsi:type="dcterms:W3CDTF">2022-01-20T07:19:00Z</dcterms:modified>
</cp:coreProperties>
</file>