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133A" w14:textId="77777777" w:rsidR="00AF6C76" w:rsidRPr="00375C87" w:rsidRDefault="00AF6C76" w:rsidP="00FF5255">
      <w:pPr>
        <w:autoSpaceDE w:val="0"/>
        <w:autoSpaceDN w:val="0"/>
        <w:adjustRightInd w:val="0"/>
        <w:ind w:left="567" w:firstLine="142"/>
        <w:jc w:val="center"/>
        <w:rPr>
          <w:sz w:val="20"/>
          <w:szCs w:val="20"/>
        </w:rPr>
      </w:pPr>
    </w:p>
    <w:p w14:paraId="58624912" w14:textId="77777777" w:rsidR="00AF6C76" w:rsidRPr="00375C87" w:rsidRDefault="00AF6C76" w:rsidP="00FF5255">
      <w:pPr>
        <w:autoSpaceDE w:val="0"/>
        <w:autoSpaceDN w:val="0"/>
        <w:adjustRightInd w:val="0"/>
        <w:ind w:left="567" w:firstLine="142"/>
        <w:jc w:val="center"/>
        <w:rPr>
          <w:sz w:val="20"/>
          <w:szCs w:val="20"/>
        </w:rPr>
      </w:pPr>
    </w:p>
    <w:p w14:paraId="4D9A2FCC" w14:textId="77777777" w:rsidR="00AF6C76" w:rsidRPr="0001286C" w:rsidRDefault="00AF6C76" w:rsidP="00FF5255">
      <w:pPr>
        <w:autoSpaceDE w:val="0"/>
        <w:autoSpaceDN w:val="0"/>
        <w:adjustRightInd w:val="0"/>
        <w:ind w:left="567" w:firstLine="142"/>
        <w:jc w:val="center"/>
        <w:rPr>
          <w:b/>
          <w:sz w:val="20"/>
          <w:szCs w:val="20"/>
        </w:rPr>
      </w:pPr>
    </w:p>
    <w:p w14:paraId="2D31746F" w14:textId="77777777" w:rsidR="00176A32" w:rsidRPr="0001286C" w:rsidRDefault="00176A32" w:rsidP="00FF5255">
      <w:pPr>
        <w:autoSpaceDE w:val="0"/>
        <w:autoSpaceDN w:val="0"/>
        <w:adjustRightInd w:val="0"/>
        <w:ind w:left="567" w:firstLine="142"/>
        <w:jc w:val="center"/>
        <w:rPr>
          <w:b/>
          <w:sz w:val="20"/>
          <w:szCs w:val="20"/>
        </w:rPr>
      </w:pPr>
      <w:r w:rsidRPr="0001286C">
        <w:rPr>
          <w:b/>
          <w:sz w:val="20"/>
          <w:szCs w:val="20"/>
        </w:rPr>
        <w:t>УВЕДОМЛЕНИЕ</w:t>
      </w:r>
    </w:p>
    <w:p w14:paraId="66E1CC4F" w14:textId="77777777" w:rsidR="00AF6C76" w:rsidRPr="00375C87" w:rsidRDefault="00AF6C76" w:rsidP="00FF5255">
      <w:pPr>
        <w:autoSpaceDE w:val="0"/>
        <w:autoSpaceDN w:val="0"/>
        <w:adjustRightInd w:val="0"/>
        <w:ind w:left="567" w:firstLine="142"/>
        <w:jc w:val="center"/>
        <w:rPr>
          <w:sz w:val="20"/>
          <w:szCs w:val="20"/>
        </w:rPr>
      </w:pPr>
    </w:p>
    <w:p w14:paraId="4F4888CF" w14:textId="756AE1A2" w:rsidR="007570CE" w:rsidRPr="008D2355" w:rsidRDefault="007570CE" w:rsidP="008D2355">
      <w:pPr>
        <w:autoSpaceDE w:val="0"/>
        <w:autoSpaceDN w:val="0"/>
        <w:adjustRightInd w:val="0"/>
        <w:ind w:left="567" w:firstLine="142"/>
        <w:jc w:val="center"/>
        <w:rPr>
          <w:bCs/>
          <w:sz w:val="20"/>
          <w:szCs w:val="20"/>
        </w:rPr>
      </w:pPr>
      <w:r w:rsidRPr="008D2355">
        <w:rPr>
          <w:bCs/>
          <w:sz w:val="20"/>
          <w:szCs w:val="20"/>
        </w:rPr>
        <w:t>О проведении экспертизы действующего НПА «</w:t>
      </w:r>
      <w:r w:rsidR="008D2355" w:rsidRPr="008D2355">
        <w:rPr>
          <w:bCs/>
          <w:sz w:val="20"/>
          <w:szCs w:val="20"/>
        </w:rPr>
        <w:t>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2023 год</w:t>
      </w:r>
      <w:r w:rsidRPr="008D2355">
        <w:rPr>
          <w:bCs/>
          <w:sz w:val="20"/>
          <w:szCs w:val="20"/>
        </w:rPr>
        <w:t>»</w:t>
      </w:r>
    </w:p>
    <w:p w14:paraId="39DE1808" w14:textId="77777777" w:rsidR="00FF5255" w:rsidRPr="00375C87" w:rsidRDefault="00FF5255" w:rsidP="00FF5255">
      <w:pPr>
        <w:autoSpaceDE w:val="0"/>
        <w:autoSpaceDN w:val="0"/>
        <w:adjustRightInd w:val="0"/>
        <w:ind w:left="567" w:firstLine="142"/>
        <w:jc w:val="right"/>
        <w:rPr>
          <w:sz w:val="20"/>
          <w:szCs w:val="20"/>
        </w:rPr>
      </w:pPr>
    </w:p>
    <w:p w14:paraId="4683883B" w14:textId="1FE2D219" w:rsidR="00F06934" w:rsidRPr="00375C87" w:rsidRDefault="008D2355" w:rsidP="00F06934">
      <w:pPr>
        <w:autoSpaceDE w:val="0"/>
        <w:autoSpaceDN w:val="0"/>
        <w:adjustRightInd w:val="0"/>
        <w:jc w:val="right"/>
        <w:rPr>
          <w:sz w:val="20"/>
          <w:szCs w:val="20"/>
        </w:rPr>
      </w:pPr>
      <w:r>
        <w:rPr>
          <w:sz w:val="20"/>
          <w:szCs w:val="20"/>
        </w:rPr>
        <w:t>1</w:t>
      </w:r>
      <w:r w:rsidR="00545BFB">
        <w:rPr>
          <w:sz w:val="20"/>
          <w:szCs w:val="20"/>
        </w:rPr>
        <w:t>3.</w:t>
      </w:r>
      <w:r>
        <w:rPr>
          <w:sz w:val="20"/>
          <w:szCs w:val="20"/>
        </w:rPr>
        <w:t>02</w:t>
      </w:r>
      <w:r w:rsidR="00F927F1" w:rsidRPr="00375C87">
        <w:rPr>
          <w:sz w:val="20"/>
          <w:szCs w:val="20"/>
        </w:rPr>
        <w:t>.202</w:t>
      </w:r>
      <w:r>
        <w:rPr>
          <w:sz w:val="20"/>
          <w:szCs w:val="20"/>
        </w:rPr>
        <w:t>3</w:t>
      </w:r>
    </w:p>
    <w:p w14:paraId="55977460" w14:textId="77777777" w:rsidR="00176A32" w:rsidRPr="00375C87" w:rsidRDefault="00176A32" w:rsidP="00FF5255">
      <w:pPr>
        <w:autoSpaceDE w:val="0"/>
        <w:autoSpaceDN w:val="0"/>
        <w:adjustRightInd w:val="0"/>
        <w:ind w:left="567" w:firstLine="142"/>
        <w:jc w:val="center"/>
        <w:rPr>
          <w:sz w:val="20"/>
          <w:szCs w:val="20"/>
        </w:rPr>
      </w:pPr>
    </w:p>
    <w:p w14:paraId="2E5865BC" w14:textId="4C529309" w:rsidR="00176A32" w:rsidRPr="00375C87" w:rsidRDefault="00176A32" w:rsidP="00AE5C3B">
      <w:pPr>
        <w:autoSpaceDE w:val="0"/>
        <w:autoSpaceDN w:val="0"/>
        <w:adjustRightInd w:val="0"/>
        <w:ind w:firstLine="284"/>
        <w:jc w:val="both"/>
        <w:rPr>
          <w:sz w:val="20"/>
          <w:szCs w:val="20"/>
        </w:rPr>
      </w:pPr>
      <w:r w:rsidRPr="00375C87">
        <w:rPr>
          <w:sz w:val="20"/>
          <w:szCs w:val="20"/>
        </w:rPr>
        <w:tab/>
        <w:t>Экспертиза проводится в соответствии с Планом проведения экспертизы нормативных правовых актов города Сосновоборска, затрагивающих вопросы осуществления предпринимательской и инвестиционной деятельности, на 20</w:t>
      </w:r>
      <w:r w:rsidR="00F06934" w:rsidRPr="00375C87">
        <w:rPr>
          <w:sz w:val="20"/>
          <w:szCs w:val="20"/>
        </w:rPr>
        <w:t>2</w:t>
      </w:r>
      <w:r w:rsidR="008D2355">
        <w:rPr>
          <w:sz w:val="20"/>
          <w:szCs w:val="20"/>
        </w:rPr>
        <w:t>3</w:t>
      </w:r>
      <w:r w:rsidRPr="00375C87">
        <w:rPr>
          <w:sz w:val="20"/>
          <w:szCs w:val="20"/>
        </w:rPr>
        <w:t xml:space="preserve"> год, утвержденным руководителем управления планирования и экономического развития администрации города Сосновоборска (далее – Управление) </w:t>
      </w:r>
      <w:r w:rsidR="00810D87" w:rsidRPr="00375C87">
        <w:rPr>
          <w:sz w:val="20"/>
          <w:szCs w:val="20"/>
        </w:rPr>
        <w:t xml:space="preserve">от </w:t>
      </w:r>
      <w:r w:rsidR="007570CE" w:rsidRPr="00375C87">
        <w:rPr>
          <w:sz w:val="20"/>
          <w:szCs w:val="20"/>
        </w:rPr>
        <w:t>1</w:t>
      </w:r>
      <w:r w:rsidR="008D2355">
        <w:rPr>
          <w:sz w:val="20"/>
          <w:szCs w:val="20"/>
        </w:rPr>
        <w:t>2</w:t>
      </w:r>
      <w:r w:rsidR="007570CE" w:rsidRPr="00375C87">
        <w:rPr>
          <w:sz w:val="20"/>
          <w:szCs w:val="20"/>
        </w:rPr>
        <w:t>.12.202</w:t>
      </w:r>
      <w:r w:rsidR="008D2355">
        <w:rPr>
          <w:sz w:val="20"/>
          <w:szCs w:val="20"/>
        </w:rPr>
        <w:t>2</w:t>
      </w:r>
      <w:r w:rsidRPr="00375C87">
        <w:rPr>
          <w:sz w:val="20"/>
          <w:szCs w:val="20"/>
        </w:rPr>
        <w:t>, в целях выявления положений, необоснованно затрудняющих осуществление предпринимательской и инвестиционной деятельности.</w:t>
      </w:r>
    </w:p>
    <w:p w14:paraId="1043B57E" w14:textId="7E633DEC" w:rsidR="00176A32" w:rsidRPr="00375C87" w:rsidRDefault="00176A32" w:rsidP="00AE5C3B">
      <w:pPr>
        <w:autoSpaceDE w:val="0"/>
        <w:autoSpaceDN w:val="0"/>
        <w:adjustRightInd w:val="0"/>
        <w:ind w:firstLine="284"/>
        <w:jc w:val="both"/>
        <w:rPr>
          <w:sz w:val="20"/>
          <w:szCs w:val="20"/>
        </w:rPr>
      </w:pPr>
      <w:r w:rsidRPr="00375C87">
        <w:rPr>
          <w:sz w:val="20"/>
          <w:szCs w:val="20"/>
        </w:rPr>
        <w:tab/>
        <w:t xml:space="preserve">Срок проведения экспертизы: </w:t>
      </w:r>
      <w:r w:rsidR="008D2355">
        <w:rPr>
          <w:sz w:val="20"/>
          <w:szCs w:val="20"/>
        </w:rPr>
        <w:t>1</w:t>
      </w:r>
      <w:r w:rsidR="00545BFB">
        <w:rPr>
          <w:sz w:val="20"/>
          <w:szCs w:val="20"/>
        </w:rPr>
        <w:t>4.</w:t>
      </w:r>
      <w:r w:rsidR="008D2355">
        <w:rPr>
          <w:sz w:val="20"/>
          <w:szCs w:val="20"/>
        </w:rPr>
        <w:t>02</w:t>
      </w:r>
      <w:r w:rsidR="007570CE" w:rsidRPr="00375C87">
        <w:rPr>
          <w:sz w:val="20"/>
          <w:szCs w:val="20"/>
        </w:rPr>
        <w:t>.202</w:t>
      </w:r>
      <w:r w:rsidR="008D2355">
        <w:rPr>
          <w:sz w:val="20"/>
          <w:szCs w:val="20"/>
        </w:rPr>
        <w:t>3</w:t>
      </w:r>
      <w:r w:rsidR="00C31A93" w:rsidRPr="00375C87">
        <w:rPr>
          <w:sz w:val="20"/>
          <w:szCs w:val="20"/>
        </w:rPr>
        <w:t xml:space="preserve"> </w:t>
      </w:r>
      <w:r w:rsidR="00157490" w:rsidRPr="00375C87">
        <w:rPr>
          <w:sz w:val="20"/>
          <w:szCs w:val="20"/>
        </w:rPr>
        <w:t>–</w:t>
      </w:r>
      <w:r w:rsidR="00C31A93" w:rsidRPr="00375C87">
        <w:rPr>
          <w:sz w:val="20"/>
          <w:szCs w:val="20"/>
        </w:rPr>
        <w:t xml:space="preserve"> </w:t>
      </w:r>
      <w:r w:rsidR="008B366E">
        <w:rPr>
          <w:sz w:val="20"/>
          <w:szCs w:val="20"/>
        </w:rPr>
        <w:t>20</w:t>
      </w:r>
      <w:r w:rsidR="00545BFB">
        <w:rPr>
          <w:sz w:val="20"/>
          <w:szCs w:val="20"/>
        </w:rPr>
        <w:t>.</w:t>
      </w:r>
      <w:r w:rsidR="008D2355">
        <w:rPr>
          <w:sz w:val="20"/>
          <w:szCs w:val="20"/>
        </w:rPr>
        <w:t>03</w:t>
      </w:r>
      <w:r w:rsidR="007570CE" w:rsidRPr="00375C87">
        <w:rPr>
          <w:sz w:val="20"/>
          <w:szCs w:val="20"/>
        </w:rPr>
        <w:t>.202</w:t>
      </w:r>
      <w:r w:rsidR="008D2355">
        <w:rPr>
          <w:sz w:val="20"/>
          <w:szCs w:val="20"/>
        </w:rPr>
        <w:t>3</w:t>
      </w:r>
      <w:r w:rsidRPr="00375C87">
        <w:rPr>
          <w:sz w:val="20"/>
          <w:szCs w:val="20"/>
        </w:rPr>
        <w:t>.</w:t>
      </w:r>
    </w:p>
    <w:p w14:paraId="10964E3C" w14:textId="77777777" w:rsidR="00176A32" w:rsidRPr="00375C87" w:rsidRDefault="00176A32" w:rsidP="00AE5C3B">
      <w:pPr>
        <w:autoSpaceDE w:val="0"/>
        <w:autoSpaceDN w:val="0"/>
        <w:adjustRightInd w:val="0"/>
        <w:ind w:firstLine="284"/>
        <w:jc w:val="both"/>
        <w:rPr>
          <w:sz w:val="20"/>
          <w:szCs w:val="20"/>
        </w:rPr>
      </w:pPr>
      <w:r w:rsidRPr="00375C87">
        <w:rPr>
          <w:sz w:val="20"/>
          <w:szCs w:val="20"/>
        </w:rPr>
        <w:tab/>
        <w:t>Управление не будет иметь возможность проанализировать позиции, направленные после указанного срока.</w:t>
      </w:r>
    </w:p>
    <w:p w14:paraId="2FDAB0CC" w14:textId="2E347C99" w:rsidR="004D3D20" w:rsidRPr="00375C87" w:rsidRDefault="00176A32" w:rsidP="00414C01">
      <w:pPr>
        <w:autoSpaceDE w:val="0"/>
        <w:autoSpaceDN w:val="0"/>
        <w:adjustRightInd w:val="0"/>
        <w:ind w:firstLine="284"/>
        <w:jc w:val="both"/>
        <w:rPr>
          <w:sz w:val="20"/>
          <w:szCs w:val="20"/>
        </w:rPr>
      </w:pPr>
      <w:r w:rsidRPr="00375C87">
        <w:rPr>
          <w:sz w:val="20"/>
          <w:szCs w:val="20"/>
        </w:rPr>
        <w:tab/>
        <w:t xml:space="preserve">Способ направления предложений, замечаний, мнений по правовому акту: на адрес электронной почты </w:t>
      </w:r>
      <w:hyperlink r:id="rId6" w:history="1">
        <w:r w:rsidRPr="00375C87">
          <w:rPr>
            <w:rStyle w:val="a4"/>
            <w:sz w:val="20"/>
            <w:szCs w:val="20"/>
            <w:lang w:val="en-US"/>
          </w:rPr>
          <w:t>admin</w:t>
        </w:r>
        <w:r w:rsidRPr="00375C87">
          <w:rPr>
            <w:rStyle w:val="a4"/>
            <w:sz w:val="20"/>
            <w:szCs w:val="20"/>
          </w:rPr>
          <w:t>_</w:t>
        </w:r>
        <w:r w:rsidRPr="00375C87">
          <w:rPr>
            <w:rStyle w:val="a4"/>
            <w:sz w:val="20"/>
            <w:szCs w:val="20"/>
            <w:lang w:val="en-US"/>
          </w:rPr>
          <w:t>sosn</w:t>
        </w:r>
        <w:r w:rsidRPr="00375C87">
          <w:rPr>
            <w:rStyle w:val="a4"/>
            <w:sz w:val="20"/>
            <w:szCs w:val="20"/>
          </w:rPr>
          <w:t>@</w:t>
        </w:r>
        <w:r w:rsidRPr="00375C87">
          <w:rPr>
            <w:rStyle w:val="a4"/>
            <w:sz w:val="20"/>
            <w:szCs w:val="20"/>
            <w:lang w:val="en-US"/>
          </w:rPr>
          <w:t>mail</w:t>
        </w:r>
        <w:r w:rsidRPr="00375C87">
          <w:rPr>
            <w:rStyle w:val="a4"/>
            <w:sz w:val="20"/>
            <w:szCs w:val="20"/>
          </w:rPr>
          <w:t>.</w:t>
        </w:r>
        <w:r w:rsidRPr="00375C87">
          <w:rPr>
            <w:rStyle w:val="a4"/>
            <w:sz w:val="20"/>
            <w:szCs w:val="20"/>
            <w:lang w:val="en-US"/>
          </w:rPr>
          <w:t>ru</w:t>
        </w:r>
      </w:hyperlink>
      <w:r w:rsidRPr="00375C87">
        <w:rPr>
          <w:sz w:val="20"/>
          <w:szCs w:val="20"/>
        </w:rPr>
        <w:t xml:space="preserve"> либо на почтовый адрес: 662500, г. Сосновоборск, ул. Солнечная, 2.</w:t>
      </w:r>
    </w:p>
    <w:p w14:paraId="351A6EAE" w14:textId="77777777" w:rsidR="00AD6294" w:rsidRPr="00375C87" w:rsidRDefault="00AD6294" w:rsidP="00414C01">
      <w:pPr>
        <w:autoSpaceDE w:val="0"/>
        <w:autoSpaceDN w:val="0"/>
        <w:adjustRightInd w:val="0"/>
        <w:ind w:firstLine="284"/>
        <w:jc w:val="both"/>
        <w:rPr>
          <w:sz w:val="20"/>
          <w:szCs w:val="20"/>
        </w:rPr>
      </w:pPr>
    </w:p>
    <w:p w14:paraId="7209CF7D" w14:textId="77777777" w:rsidR="00AD6294" w:rsidRPr="00375C87" w:rsidRDefault="00AD6294" w:rsidP="00414C01">
      <w:pPr>
        <w:autoSpaceDE w:val="0"/>
        <w:autoSpaceDN w:val="0"/>
        <w:adjustRightInd w:val="0"/>
        <w:ind w:firstLine="284"/>
        <w:jc w:val="both"/>
        <w:rPr>
          <w:sz w:val="20"/>
          <w:szCs w:val="20"/>
        </w:rPr>
      </w:pPr>
    </w:p>
    <w:tbl>
      <w:tblPr>
        <w:tblW w:w="9528" w:type="dxa"/>
        <w:tblInd w:w="-34" w:type="dxa"/>
        <w:tblLook w:val="01E0" w:firstRow="1" w:lastRow="1" w:firstColumn="1" w:lastColumn="1" w:noHBand="0" w:noVBand="0"/>
      </w:tblPr>
      <w:tblGrid>
        <w:gridCol w:w="9528"/>
      </w:tblGrid>
      <w:tr w:rsidR="00AD6294" w:rsidRPr="00AD6294" w14:paraId="7BA3F1A9" w14:textId="77777777" w:rsidTr="00545BFB">
        <w:trPr>
          <w:trHeight w:val="3304"/>
        </w:trPr>
        <w:tc>
          <w:tcPr>
            <w:tcW w:w="9528" w:type="dxa"/>
          </w:tcPr>
          <w:p w14:paraId="55874C93" w14:textId="4EEF98AC" w:rsidR="00AD6294" w:rsidRPr="00AD6294" w:rsidRDefault="00AD6294" w:rsidP="00AD6294">
            <w:pPr>
              <w:keepNext/>
              <w:jc w:val="center"/>
              <w:outlineLvl w:val="0"/>
              <w:rPr>
                <w:b/>
                <w:sz w:val="20"/>
                <w:szCs w:val="20"/>
              </w:rPr>
            </w:pPr>
            <w:r w:rsidRPr="00375C87">
              <w:rPr>
                <w:b/>
                <w:noProof/>
                <w:sz w:val="20"/>
                <w:szCs w:val="20"/>
              </w:rPr>
              <w:drawing>
                <wp:inline distT="0" distB="0" distL="0" distR="0" wp14:anchorId="695DFB87" wp14:editId="5772172A">
                  <wp:extent cx="54292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429177C6" w14:textId="77777777" w:rsidR="00AD6294" w:rsidRPr="00AD6294" w:rsidRDefault="00AD6294" w:rsidP="00AD6294">
            <w:pPr>
              <w:rPr>
                <w:sz w:val="20"/>
                <w:szCs w:val="20"/>
              </w:rPr>
            </w:pPr>
          </w:p>
          <w:p w14:paraId="61ACAEA2" w14:textId="77777777" w:rsidR="00AD6294" w:rsidRPr="00AD6294" w:rsidRDefault="00AD6294" w:rsidP="00AD6294">
            <w:pPr>
              <w:spacing w:before="240" w:after="60"/>
              <w:jc w:val="center"/>
              <w:outlineLvl w:val="0"/>
              <w:rPr>
                <w:b/>
                <w:bCs/>
                <w:kern w:val="28"/>
                <w:sz w:val="20"/>
                <w:szCs w:val="20"/>
              </w:rPr>
            </w:pPr>
            <w:r w:rsidRPr="00AD6294">
              <w:rPr>
                <w:b/>
                <w:bCs/>
                <w:kern w:val="28"/>
                <w:sz w:val="20"/>
                <w:szCs w:val="20"/>
              </w:rPr>
              <w:t>АДМИНИСТРАЦИЯ ГОРОДА СОСНОВОБОРСКА</w:t>
            </w:r>
          </w:p>
          <w:p w14:paraId="0F015B63" w14:textId="77777777" w:rsidR="00AD6294" w:rsidRPr="00AD6294" w:rsidRDefault="00AD6294" w:rsidP="00AD6294">
            <w:pPr>
              <w:rPr>
                <w:b/>
                <w:sz w:val="20"/>
                <w:szCs w:val="20"/>
              </w:rPr>
            </w:pPr>
          </w:p>
          <w:p w14:paraId="421B97C4" w14:textId="77777777" w:rsidR="00AD6294" w:rsidRPr="00AD6294" w:rsidRDefault="00AD6294" w:rsidP="00AD6294">
            <w:pPr>
              <w:jc w:val="center"/>
              <w:rPr>
                <w:b/>
                <w:sz w:val="20"/>
                <w:szCs w:val="20"/>
              </w:rPr>
            </w:pPr>
            <w:r w:rsidRPr="00AD6294">
              <w:rPr>
                <w:b/>
                <w:sz w:val="20"/>
                <w:szCs w:val="20"/>
              </w:rPr>
              <w:t>ПОСТАНОВЛЕНИЕ</w:t>
            </w:r>
          </w:p>
          <w:p w14:paraId="0343ABFC" w14:textId="77777777" w:rsidR="00AD6294" w:rsidRPr="00AD6294" w:rsidRDefault="00AD6294" w:rsidP="00AD6294">
            <w:pPr>
              <w:rPr>
                <w:sz w:val="20"/>
                <w:szCs w:val="20"/>
              </w:rPr>
            </w:pPr>
          </w:p>
          <w:p w14:paraId="5629A7A1" w14:textId="319DEBB0" w:rsidR="00AD6294" w:rsidRPr="00AD6294" w:rsidRDefault="008D2355" w:rsidP="00AD6294">
            <w:pPr>
              <w:ind w:left="-113"/>
              <w:rPr>
                <w:sz w:val="20"/>
                <w:szCs w:val="20"/>
              </w:rPr>
            </w:pPr>
            <w:r>
              <w:rPr>
                <w:sz w:val="20"/>
                <w:szCs w:val="20"/>
              </w:rPr>
              <w:t>02</w:t>
            </w:r>
            <w:r w:rsidR="00545BFB">
              <w:rPr>
                <w:sz w:val="20"/>
                <w:szCs w:val="20"/>
              </w:rPr>
              <w:t xml:space="preserve"> </w:t>
            </w:r>
            <w:r>
              <w:rPr>
                <w:sz w:val="20"/>
                <w:szCs w:val="20"/>
              </w:rPr>
              <w:t xml:space="preserve">ноября 2022                                                                                                                                                     </w:t>
            </w:r>
            <w:r w:rsidR="00AD6294" w:rsidRPr="00AD6294">
              <w:rPr>
                <w:sz w:val="20"/>
                <w:szCs w:val="20"/>
              </w:rPr>
              <w:t xml:space="preserve">№ </w:t>
            </w:r>
            <w:r w:rsidR="00545BFB">
              <w:rPr>
                <w:sz w:val="20"/>
                <w:szCs w:val="20"/>
              </w:rPr>
              <w:t>1</w:t>
            </w:r>
            <w:r>
              <w:rPr>
                <w:sz w:val="20"/>
                <w:szCs w:val="20"/>
              </w:rPr>
              <w:t>62</w:t>
            </w:r>
            <w:r w:rsidR="00545BFB">
              <w:rPr>
                <w:sz w:val="20"/>
                <w:szCs w:val="20"/>
              </w:rPr>
              <w:t>9</w:t>
            </w:r>
          </w:p>
          <w:p w14:paraId="1710B777" w14:textId="77777777" w:rsidR="00AD6294" w:rsidRPr="00AD6294" w:rsidRDefault="00AD6294" w:rsidP="00AD6294">
            <w:pPr>
              <w:suppressAutoHyphens/>
              <w:ind w:right="174"/>
              <w:jc w:val="both"/>
              <w:rPr>
                <w:sz w:val="20"/>
                <w:szCs w:val="20"/>
              </w:rPr>
            </w:pPr>
          </w:p>
          <w:p w14:paraId="775B10E4" w14:textId="77777777" w:rsidR="00AD6294" w:rsidRPr="00AD6294" w:rsidRDefault="00AD6294" w:rsidP="00AD6294">
            <w:pPr>
              <w:suppressAutoHyphens/>
              <w:ind w:right="174"/>
              <w:jc w:val="both"/>
              <w:rPr>
                <w:sz w:val="20"/>
                <w:szCs w:val="20"/>
              </w:rPr>
            </w:pPr>
          </w:p>
        </w:tc>
      </w:tr>
    </w:tbl>
    <w:p w14:paraId="27C7E539" w14:textId="3BFB5C53" w:rsidR="008D2355" w:rsidRPr="008D2355" w:rsidRDefault="008D2355" w:rsidP="008D2355">
      <w:pPr>
        <w:shd w:val="clear" w:color="auto" w:fill="FFFFFF"/>
        <w:jc w:val="both"/>
        <w:rPr>
          <w:sz w:val="20"/>
          <w:szCs w:val="20"/>
        </w:rPr>
      </w:pPr>
      <w:r w:rsidRPr="008D2355">
        <w:rPr>
          <w:sz w:val="20"/>
          <w:szCs w:val="20"/>
        </w:rPr>
        <w:t>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2023 год</w:t>
      </w:r>
    </w:p>
    <w:p w14:paraId="3511B70B" w14:textId="77777777" w:rsidR="008D2355" w:rsidRPr="00512600" w:rsidRDefault="008D2355" w:rsidP="00512600">
      <w:pPr>
        <w:shd w:val="clear" w:color="auto" w:fill="FFFFFF"/>
        <w:jc w:val="both"/>
        <w:rPr>
          <w:sz w:val="20"/>
          <w:szCs w:val="20"/>
        </w:rPr>
      </w:pPr>
    </w:p>
    <w:p w14:paraId="72A87E53" w14:textId="77777777" w:rsidR="008D2355" w:rsidRPr="00512600" w:rsidRDefault="008D2355" w:rsidP="00512600">
      <w:pPr>
        <w:shd w:val="clear" w:color="auto" w:fill="FFFFFF"/>
        <w:jc w:val="both"/>
        <w:rPr>
          <w:sz w:val="20"/>
          <w:szCs w:val="20"/>
        </w:rPr>
      </w:pPr>
      <w:r w:rsidRPr="00512600">
        <w:rPr>
          <w:sz w:val="20"/>
          <w:szCs w:val="20"/>
        </w:rPr>
        <w:t>В соответствии со</w:t>
      </w:r>
      <w:hyperlink r:id="rId8" w:history="1">
        <w:r w:rsidRPr="00512600">
          <w:rPr>
            <w:sz w:val="20"/>
            <w:szCs w:val="20"/>
          </w:rPr>
          <w:t xml:space="preserve"> статьей 44</w:t>
        </w:r>
      </w:hyperlink>
      <w:r w:rsidRPr="00512600">
        <w:rPr>
          <w:sz w:val="20"/>
          <w:szCs w:val="20"/>
        </w:rPr>
        <w:t xml:space="preserve"> Федерального закона от 31.07.2020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ст. 26, 38 Устава города Сосновоборска Красноярского края,</w:t>
      </w:r>
    </w:p>
    <w:p w14:paraId="45031CBB" w14:textId="77777777" w:rsidR="008D2355" w:rsidRPr="00512600" w:rsidRDefault="008D2355" w:rsidP="00512600">
      <w:pPr>
        <w:shd w:val="clear" w:color="auto" w:fill="FFFFFF"/>
        <w:jc w:val="both"/>
        <w:rPr>
          <w:sz w:val="20"/>
          <w:szCs w:val="20"/>
        </w:rPr>
      </w:pPr>
    </w:p>
    <w:p w14:paraId="2371FF09" w14:textId="77777777" w:rsidR="008D2355" w:rsidRPr="00512600" w:rsidRDefault="008D2355" w:rsidP="00512600">
      <w:pPr>
        <w:shd w:val="clear" w:color="auto" w:fill="FFFFFF"/>
        <w:jc w:val="both"/>
        <w:rPr>
          <w:sz w:val="20"/>
          <w:szCs w:val="20"/>
        </w:rPr>
      </w:pPr>
      <w:r w:rsidRPr="00512600">
        <w:rPr>
          <w:sz w:val="20"/>
          <w:szCs w:val="20"/>
        </w:rPr>
        <w:t>ПОСТАНОВЛЯЮ</w:t>
      </w:r>
    </w:p>
    <w:p w14:paraId="6751D296" w14:textId="77777777" w:rsidR="008D2355" w:rsidRPr="00512600" w:rsidRDefault="008D2355" w:rsidP="00512600">
      <w:pPr>
        <w:shd w:val="clear" w:color="auto" w:fill="FFFFFF"/>
        <w:jc w:val="both"/>
        <w:rPr>
          <w:sz w:val="20"/>
          <w:szCs w:val="20"/>
        </w:rPr>
      </w:pPr>
    </w:p>
    <w:p w14:paraId="4908A7EC" w14:textId="77777777" w:rsidR="008D2355" w:rsidRPr="00512600" w:rsidRDefault="008D2355" w:rsidP="00512600">
      <w:pPr>
        <w:shd w:val="clear" w:color="auto" w:fill="FFFFFF"/>
        <w:jc w:val="both"/>
        <w:rPr>
          <w:sz w:val="20"/>
          <w:szCs w:val="20"/>
        </w:rPr>
      </w:pPr>
      <w:bookmarkStart w:id="0" w:name="sub_1"/>
      <w:r w:rsidRPr="00512600">
        <w:rPr>
          <w:sz w:val="20"/>
          <w:szCs w:val="20"/>
        </w:rPr>
        <w:t xml:space="preserve">1. Утвердить Программу профилактики рисков причинения вреда (ущерба) охраняемым законом ценностям при осуществлении муниципального земельного контроля на 2023 год согласно </w:t>
      </w:r>
      <w:hyperlink w:anchor="sub_1000" w:history="1">
        <w:r w:rsidRPr="00512600">
          <w:rPr>
            <w:sz w:val="20"/>
            <w:szCs w:val="20"/>
          </w:rPr>
          <w:t>приложению</w:t>
        </w:r>
      </w:hyperlink>
      <w:r w:rsidRPr="00512600">
        <w:rPr>
          <w:sz w:val="20"/>
          <w:szCs w:val="20"/>
        </w:rPr>
        <w:t>.</w:t>
      </w:r>
    </w:p>
    <w:bookmarkEnd w:id="0"/>
    <w:p w14:paraId="6C1EE3FF" w14:textId="77777777" w:rsidR="008D2355" w:rsidRPr="00512600" w:rsidRDefault="008D2355" w:rsidP="00512600">
      <w:pPr>
        <w:shd w:val="clear" w:color="auto" w:fill="FFFFFF"/>
        <w:jc w:val="both"/>
        <w:rPr>
          <w:sz w:val="20"/>
          <w:szCs w:val="20"/>
        </w:rPr>
      </w:pPr>
      <w:r w:rsidRPr="00512600">
        <w:rPr>
          <w:sz w:val="20"/>
          <w:szCs w:val="20"/>
        </w:rPr>
        <w:t>2. Управлению делами и кадрами администрации города (Качаева Е.Ю.) обеспечить размещение настоящего постановления на официальном сайте администрации города Сосновоборска.</w:t>
      </w:r>
      <w:bookmarkStart w:id="1" w:name="sub_2"/>
    </w:p>
    <w:p w14:paraId="781D909D" w14:textId="77777777" w:rsidR="008D2355" w:rsidRPr="00512600" w:rsidRDefault="008D2355" w:rsidP="00512600">
      <w:pPr>
        <w:shd w:val="clear" w:color="auto" w:fill="FFFFFF"/>
        <w:jc w:val="both"/>
        <w:rPr>
          <w:sz w:val="20"/>
          <w:szCs w:val="20"/>
        </w:rPr>
      </w:pPr>
      <w:r w:rsidRPr="00512600">
        <w:rPr>
          <w:sz w:val="20"/>
          <w:szCs w:val="20"/>
        </w:rPr>
        <w:t>3. Настоящее постановление вступает в силу с 1 января 2023 года.</w:t>
      </w:r>
    </w:p>
    <w:p w14:paraId="2141D54B" w14:textId="77777777" w:rsidR="008D2355" w:rsidRPr="00512600" w:rsidRDefault="008D2355" w:rsidP="00512600">
      <w:pPr>
        <w:shd w:val="clear" w:color="auto" w:fill="FFFFFF"/>
        <w:jc w:val="both"/>
        <w:rPr>
          <w:sz w:val="20"/>
          <w:szCs w:val="20"/>
        </w:rPr>
      </w:pPr>
      <w:r w:rsidRPr="00512600">
        <w:rPr>
          <w:sz w:val="20"/>
          <w:szCs w:val="20"/>
        </w:rPr>
        <w:t xml:space="preserve">4. </w:t>
      </w:r>
      <w:bookmarkEnd w:id="1"/>
      <w:r w:rsidRPr="00512600">
        <w:rPr>
          <w:sz w:val="20"/>
          <w:szCs w:val="20"/>
        </w:rPr>
        <w:t>Контроль за исполнением постановления возложить на заместителя Главы города по вопросам жизнеобеспечения (Д.В. Иванов).</w:t>
      </w:r>
    </w:p>
    <w:p w14:paraId="75A05444" w14:textId="77777777" w:rsidR="008D2355" w:rsidRPr="00512600" w:rsidRDefault="008D2355" w:rsidP="00512600">
      <w:pPr>
        <w:shd w:val="clear" w:color="auto" w:fill="FFFFFF"/>
        <w:jc w:val="both"/>
        <w:rPr>
          <w:sz w:val="20"/>
          <w:szCs w:val="20"/>
        </w:rPr>
      </w:pPr>
    </w:p>
    <w:p w14:paraId="22CDB37C" w14:textId="77777777" w:rsidR="008D2355" w:rsidRPr="00512600" w:rsidRDefault="008D2355" w:rsidP="00512600">
      <w:pPr>
        <w:shd w:val="clear" w:color="auto" w:fill="FFFFFF"/>
        <w:jc w:val="both"/>
        <w:rPr>
          <w:sz w:val="20"/>
          <w:szCs w:val="20"/>
        </w:rPr>
      </w:pPr>
    </w:p>
    <w:p w14:paraId="486B5C69" w14:textId="77777777" w:rsidR="008D2355" w:rsidRPr="00512600" w:rsidRDefault="008D2355" w:rsidP="00512600">
      <w:pPr>
        <w:shd w:val="clear" w:color="auto" w:fill="FFFFFF"/>
        <w:jc w:val="both"/>
        <w:rPr>
          <w:sz w:val="20"/>
          <w:szCs w:val="20"/>
        </w:rPr>
      </w:pPr>
    </w:p>
    <w:p w14:paraId="59C5031B" w14:textId="740A87C4" w:rsidR="008D2355" w:rsidRPr="00512600" w:rsidRDefault="008D2355" w:rsidP="00512600">
      <w:pPr>
        <w:shd w:val="clear" w:color="auto" w:fill="FFFFFF"/>
        <w:jc w:val="both"/>
        <w:rPr>
          <w:sz w:val="20"/>
          <w:szCs w:val="20"/>
        </w:rPr>
      </w:pPr>
      <w:r w:rsidRPr="00512600">
        <w:rPr>
          <w:sz w:val="20"/>
          <w:szCs w:val="20"/>
        </w:rPr>
        <w:t xml:space="preserve">Глава города Сосновоборска                                                          </w:t>
      </w:r>
      <w:r w:rsidR="00512600">
        <w:rPr>
          <w:sz w:val="20"/>
          <w:szCs w:val="20"/>
        </w:rPr>
        <w:t xml:space="preserve">                                                  </w:t>
      </w:r>
      <w:r w:rsidRPr="00512600">
        <w:rPr>
          <w:sz w:val="20"/>
          <w:szCs w:val="20"/>
        </w:rPr>
        <w:t xml:space="preserve">   А.С. Кудрявцев</w:t>
      </w:r>
    </w:p>
    <w:p w14:paraId="76151047" w14:textId="77777777" w:rsidR="008D2355" w:rsidRPr="00512600" w:rsidRDefault="008D2355" w:rsidP="00512600">
      <w:pPr>
        <w:shd w:val="clear" w:color="auto" w:fill="FFFFFF"/>
        <w:jc w:val="both"/>
        <w:rPr>
          <w:sz w:val="20"/>
          <w:szCs w:val="20"/>
        </w:rPr>
      </w:pPr>
    </w:p>
    <w:p w14:paraId="211E5C18" w14:textId="77777777" w:rsidR="008D2355" w:rsidRPr="00512600" w:rsidRDefault="008D2355" w:rsidP="00512600">
      <w:pPr>
        <w:shd w:val="clear" w:color="auto" w:fill="FFFFFF"/>
        <w:jc w:val="both"/>
        <w:rPr>
          <w:sz w:val="20"/>
          <w:szCs w:val="20"/>
        </w:rPr>
      </w:pPr>
    </w:p>
    <w:p w14:paraId="3979C6E6" w14:textId="77777777" w:rsidR="008D2355" w:rsidRPr="00512600" w:rsidRDefault="008D2355" w:rsidP="00512600">
      <w:pPr>
        <w:shd w:val="clear" w:color="auto" w:fill="FFFFFF"/>
        <w:jc w:val="right"/>
        <w:rPr>
          <w:sz w:val="20"/>
          <w:szCs w:val="20"/>
        </w:rPr>
      </w:pPr>
      <w:r w:rsidRPr="00512600">
        <w:rPr>
          <w:sz w:val="20"/>
          <w:szCs w:val="20"/>
        </w:rPr>
        <w:lastRenderedPageBreak/>
        <w:t xml:space="preserve">Приложение </w:t>
      </w:r>
    </w:p>
    <w:p w14:paraId="0FD03C40" w14:textId="77777777" w:rsidR="008D2355" w:rsidRPr="00512600" w:rsidRDefault="008D2355" w:rsidP="00512600">
      <w:pPr>
        <w:shd w:val="clear" w:color="auto" w:fill="FFFFFF"/>
        <w:jc w:val="right"/>
        <w:rPr>
          <w:sz w:val="20"/>
          <w:szCs w:val="20"/>
        </w:rPr>
      </w:pPr>
      <w:r w:rsidRPr="00512600">
        <w:rPr>
          <w:sz w:val="20"/>
          <w:szCs w:val="20"/>
        </w:rPr>
        <w:t xml:space="preserve">к постановлению администрации </w:t>
      </w:r>
    </w:p>
    <w:p w14:paraId="42A41CCC" w14:textId="77777777" w:rsidR="008D2355" w:rsidRPr="00512600" w:rsidRDefault="008D2355" w:rsidP="00512600">
      <w:pPr>
        <w:shd w:val="clear" w:color="auto" w:fill="FFFFFF"/>
        <w:jc w:val="right"/>
        <w:rPr>
          <w:sz w:val="20"/>
          <w:szCs w:val="20"/>
        </w:rPr>
      </w:pPr>
      <w:r w:rsidRPr="00512600">
        <w:rPr>
          <w:sz w:val="20"/>
          <w:szCs w:val="20"/>
        </w:rPr>
        <w:t xml:space="preserve">города Сосновоборска </w:t>
      </w:r>
    </w:p>
    <w:p w14:paraId="2CF184C5" w14:textId="77777777" w:rsidR="008D2355" w:rsidRPr="00512600" w:rsidRDefault="008D2355" w:rsidP="00512600">
      <w:pPr>
        <w:shd w:val="clear" w:color="auto" w:fill="FFFFFF"/>
        <w:jc w:val="right"/>
        <w:rPr>
          <w:sz w:val="20"/>
          <w:szCs w:val="20"/>
        </w:rPr>
      </w:pPr>
      <w:r w:rsidRPr="00512600">
        <w:rPr>
          <w:sz w:val="20"/>
          <w:szCs w:val="20"/>
        </w:rPr>
        <w:t>от 02 ноября  2022  № 1629</w:t>
      </w:r>
    </w:p>
    <w:p w14:paraId="487F380E" w14:textId="77777777" w:rsidR="008D2355" w:rsidRPr="00512600" w:rsidRDefault="008D2355" w:rsidP="00512600">
      <w:pPr>
        <w:shd w:val="clear" w:color="auto" w:fill="FFFFFF"/>
        <w:jc w:val="center"/>
        <w:rPr>
          <w:sz w:val="20"/>
          <w:szCs w:val="20"/>
        </w:rPr>
      </w:pPr>
    </w:p>
    <w:p w14:paraId="53965DA8" w14:textId="4B973F73" w:rsidR="008D2355" w:rsidRPr="00512600" w:rsidRDefault="008D2355" w:rsidP="00512600">
      <w:pPr>
        <w:shd w:val="clear" w:color="auto" w:fill="FFFFFF"/>
        <w:jc w:val="center"/>
        <w:rPr>
          <w:sz w:val="20"/>
          <w:szCs w:val="20"/>
        </w:rPr>
      </w:pPr>
      <w:r w:rsidRPr="00512600">
        <w:rPr>
          <w:sz w:val="20"/>
          <w:szCs w:val="20"/>
        </w:rPr>
        <w:t>Программа профилактики рисков</w:t>
      </w:r>
    </w:p>
    <w:p w14:paraId="4A93D770" w14:textId="08234192" w:rsidR="008D2355" w:rsidRPr="00512600" w:rsidRDefault="008D2355" w:rsidP="00512600">
      <w:pPr>
        <w:shd w:val="clear" w:color="auto" w:fill="FFFFFF"/>
        <w:jc w:val="center"/>
        <w:rPr>
          <w:sz w:val="20"/>
          <w:szCs w:val="20"/>
        </w:rPr>
      </w:pPr>
      <w:r w:rsidRPr="00512600">
        <w:rPr>
          <w:sz w:val="20"/>
          <w:szCs w:val="20"/>
        </w:rPr>
        <w:t>причинения вреда (ущерба) охраняемым законом ценностям</w:t>
      </w:r>
    </w:p>
    <w:p w14:paraId="24BCC2A0" w14:textId="77777777" w:rsidR="008D2355" w:rsidRPr="00512600" w:rsidRDefault="008D2355" w:rsidP="00512600">
      <w:pPr>
        <w:shd w:val="clear" w:color="auto" w:fill="FFFFFF"/>
        <w:jc w:val="center"/>
        <w:rPr>
          <w:sz w:val="20"/>
          <w:szCs w:val="20"/>
        </w:rPr>
      </w:pPr>
      <w:r w:rsidRPr="00512600">
        <w:rPr>
          <w:sz w:val="20"/>
          <w:szCs w:val="20"/>
        </w:rPr>
        <w:t>при осуществлении муниципального земельного контроля</w:t>
      </w:r>
    </w:p>
    <w:p w14:paraId="78832CEB" w14:textId="77777777" w:rsidR="008D2355" w:rsidRPr="00512600" w:rsidRDefault="008D2355" w:rsidP="00512600">
      <w:pPr>
        <w:shd w:val="clear" w:color="auto" w:fill="FFFFFF"/>
        <w:jc w:val="center"/>
        <w:rPr>
          <w:sz w:val="20"/>
          <w:szCs w:val="20"/>
        </w:rPr>
      </w:pPr>
      <w:r w:rsidRPr="00512600">
        <w:rPr>
          <w:sz w:val="20"/>
          <w:szCs w:val="20"/>
        </w:rPr>
        <w:t>на 2023 год</w:t>
      </w:r>
    </w:p>
    <w:p w14:paraId="5B5F276F" w14:textId="77777777" w:rsidR="008D2355" w:rsidRPr="00512600" w:rsidRDefault="008D2355" w:rsidP="00512600">
      <w:pPr>
        <w:shd w:val="clear" w:color="auto" w:fill="FFFFFF"/>
        <w:jc w:val="both"/>
        <w:rPr>
          <w:sz w:val="20"/>
          <w:szCs w:val="20"/>
        </w:rPr>
      </w:pPr>
    </w:p>
    <w:p w14:paraId="6C78B519" w14:textId="77777777" w:rsidR="008D2355" w:rsidRPr="00512600" w:rsidRDefault="008D2355" w:rsidP="00512600">
      <w:pPr>
        <w:shd w:val="clear" w:color="auto" w:fill="FFFFFF"/>
        <w:jc w:val="both"/>
        <w:rPr>
          <w:sz w:val="20"/>
          <w:szCs w:val="20"/>
        </w:rPr>
      </w:pPr>
      <w:r w:rsidRPr="00512600">
        <w:rPr>
          <w:sz w:val="20"/>
          <w:szCs w:val="20"/>
        </w:rPr>
        <w:t xml:space="preserve">Настоящая Программа профилактики рисков причинения вреда (ущерба) охраняемым законом ценностям при осуществлении муниципального земельного контроля на 2023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земель, земельных участков, частей земельных участков расположенных на территории города  Сосновоборска, а также создание условий для доведения обязательных требований до контролируемых лиц, повышение информированности о способах их соблюдения. </w:t>
      </w:r>
    </w:p>
    <w:p w14:paraId="6DC86FDF" w14:textId="77777777" w:rsidR="008D2355" w:rsidRPr="00512600" w:rsidRDefault="008D2355" w:rsidP="00512600">
      <w:pPr>
        <w:shd w:val="clear" w:color="auto" w:fill="FFFFFF"/>
        <w:jc w:val="both"/>
        <w:rPr>
          <w:sz w:val="20"/>
          <w:szCs w:val="20"/>
        </w:rPr>
      </w:pPr>
      <w:bookmarkStart w:id="2" w:name="sub_1002"/>
      <w:r w:rsidRPr="00512600">
        <w:rPr>
          <w:sz w:val="20"/>
          <w:szCs w:val="20"/>
        </w:rPr>
        <w:t>Программа разработана в соответствии с:</w:t>
      </w:r>
      <w:bookmarkEnd w:id="2"/>
    </w:p>
    <w:p w14:paraId="3D78BE84" w14:textId="77777777" w:rsidR="008D2355" w:rsidRPr="00512600" w:rsidRDefault="008D2355" w:rsidP="00512600">
      <w:pPr>
        <w:shd w:val="clear" w:color="auto" w:fill="FFFFFF"/>
        <w:jc w:val="both"/>
        <w:rPr>
          <w:sz w:val="20"/>
          <w:szCs w:val="20"/>
        </w:rPr>
      </w:pPr>
      <w:r w:rsidRPr="00512600">
        <w:rPr>
          <w:sz w:val="20"/>
          <w:szCs w:val="20"/>
        </w:rPr>
        <w:t xml:space="preserve">- Федеральным законом от 31.07.2020 № 248-ФЗ «О государственном контроле (надзоре) и муниципальном контроле в Российской Федерации» (далее- Федеральный закон №248-ФЗ);   </w:t>
      </w:r>
    </w:p>
    <w:p w14:paraId="5C319535" w14:textId="77777777" w:rsidR="008D2355" w:rsidRPr="00512600" w:rsidRDefault="008D2355" w:rsidP="00512600">
      <w:pPr>
        <w:shd w:val="clear" w:color="auto" w:fill="FFFFFF"/>
        <w:jc w:val="both"/>
        <w:rPr>
          <w:sz w:val="20"/>
          <w:szCs w:val="20"/>
        </w:rPr>
      </w:pPr>
      <w:r w:rsidRPr="00512600">
        <w:rPr>
          <w:sz w:val="20"/>
          <w:szCs w:val="20"/>
        </w:rPr>
        <w:t>- Федеральным законом от 31.07.2020 №247-ФЗ "Об обязательных требованиях в Российской Федерации";</w:t>
      </w:r>
    </w:p>
    <w:p w14:paraId="7536087D" w14:textId="77777777" w:rsidR="008D2355" w:rsidRPr="00512600" w:rsidRDefault="008D2355" w:rsidP="00512600">
      <w:pPr>
        <w:shd w:val="clear" w:color="auto" w:fill="FFFFFF"/>
        <w:jc w:val="both"/>
        <w:rPr>
          <w:sz w:val="20"/>
          <w:szCs w:val="20"/>
        </w:rPr>
      </w:pPr>
      <w:r w:rsidRPr="00512600">
        <w:rPr>
          <w:sz w:val="20"/>
          <w:szCs w:val="20"/>
        </w:rPr>
        <w:t xml:space="preserve">   -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(далее Правила).</w:t>
      </w:r>
    </w:p>
    <w:p w14:paraId="34F09561" w14:textId="77777777" w:rsidR="008D2355" w:rsidRPr="00512600" w:rsidRDefault="008D2355" w:rsidP="00512600">
      <w:pPr>
        <w:shd w:val="clear" w:color="auto" w:fill="FFFFFF"/>
        <w:jc w:val="both"/>
        <w:rPr>
          <w:sz w:val="20"/>
          <w:szCs w:val="20"/>
        </w:rPr>
      </w:pPr>
      <w:bookmarkStart w:id="3" w:name="sub_1004"/>
      <w:r w:rsidRPr="00512600">
        <w:rPr>
          <w:sz w:val="20"/>
          <w:szCs w:val="20"/>
        </w:rPr>
        <w:t>Срок реализации Программы - 2023 год</w:t>
      </w:r>
      <w:bookmarkEnd w:id="3"/>
      <w:r w:rsidRPr="00512600">
        <w:rPr>
          <w:sz w:val="20"/>
          <w:szCs w:val="20"/>
        </w:rPr>
        <w:t>.</w:t>
      </w:r>
    </w:p>
    <w:p w14:paraId="0C9F685B" w14:textId="77777777" w:rsidR="008D2355" w:rsidRPr="00512600" w:rsidRDefault="008D2355" w:rsidP="00512600">
      <w:pPr>
        <w:shd w:val="clear" w:color="auto" w:fill="FFFFFF"/>
        <w:jc w:val="both"/>
        <w:rPr>
          <w:sz w:val="20"/>
          <w:szCs w:val="20"/>
        </w:rPr>
      </w:pPr>
    </w:p>
    <w:p w14:paraId="5A7334C9" w14:textId="77777777" w:rsidR="008D2355" w:rsidRPr="00512600" w:rsidRDefault="008D2355" w:rsidP="00512600">
      <w:pPr>
        <w:shd w:val="clear" w:color="auto" w:fill="FFFFFF"/>
        <w:jc w:val="both"/>
        <w:rPr>
          <w:sz w:val="20"/>
          <w:szCs w:val="20"/>
        </w:rPr>
      </w:pPr>
      <w:r w:rsidRPr="00512600">
        <w:rPr>
          <w:sz w:val="20"/>
          <w:szCs w:val="20"/>
        </w:rPr>
        <w:t>1. Анализ текущего состояния осуществления муниципального земельного контроля, описание текущего развития профилактической деятельности, характеристика проблем, на решение которых направлена Программа</w:t>
      </w:r>
    </w:p>
    <w:p w14:paraId="10BCF909" w14:textId="77777777" w:rsidR="008D2355" w:rsidRPr="00512600" w:rsidRDefault="008D2355" w:rsidP="00512600">
      <w:pPr>
        <w:shd w:val="clear" w:color="auto" w:fill="FFFFFF"/>
        <w:jc w:val="both"/>
        <w:rPr>
          <w:sz w:val="20"/>
          <w:szCs w:val="20"/>
        </w:rPr>
      </w:pPr>
    </w:p>
    <w:p w14:paraId="3CAA84F8" w14:textId="77777777" w:rsidR="008D2355" w:rsidRPr="00512600" w:rsidRDefault="008D2355" w:rsidP="00512600">
      <w:pPr>
        <w:shd w:val="clear" w:color="auto" w:fill="FFFFFF"/>
        <w:jc w:val="both"/>
        <w:rPr>
          <w:sz w:val="20"/>
          <w:szCs w:val="20"/>
        </w:rPr>
      </w:pPr>
      <w:r w:rsidRPr="00512600">
        <w:rPr>
          <w:sz w:val="20"/>
          <w:szCs w:val="20"/>
        </w:rPr>
        <w:t>1.1. Предметом муниципального земельного контроля является соблюдение юридическими лицами, индивидуальными предпринимателями и гражданами в отношении земель, земельных участков, частей земельных участков расположенных на территории города  Сосновоборска, требований, установленных в соответствии с Земельным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Красноярского края.</w:t>
      </w:r>
    </w:p>
    <w:p w14:paraId="74BBE87F" w14:textId="77777777" w:rsidR="008D2355" w:rsidRPr="00512600" w:rsidRDefault="008D2355" w:rsidP="00512600">
      <w:pPr>
        <w:shd w:val="clear" w:color="auto" w:fill="FFFFFF"/>
        <w:jc w:val="both"/>
        <w:rPr>
          <w:sz w:val="20"/>
          <w:szCs w:val="20"/>
        </w:rPr>
      </w:pPr>
      <w:r w:rsidRPr="00512600">
        <w:rPr>
          <w:sz w:val="20"/>
          <w:szCs w:val="20"/>
        </w:rPr>
        <w:t>1.2. Обязательные требования, установленные муниципальными правовыми актами в сфере осуществления муниципального земельного контроля, регламентированы следующими правовыми актами:</w:t>
      </w:r>
    </w:p>
    <w:p w14:paraId="67D33823" w14:textId="77777777" w:rsidR="008D2355" w:rsidRPr="00512600" w:rsidRDefault="008D2355" w:rsidP="00512600">
      <w:pPr>
        <w:shd w:val="clear" w:color="auto" w:fill="FFFFFF"/>
        <w:jc w:val="both"/>
        <w:rPr>
          <w:sz w:val="20"/>
          <w:szCs w:val="20"/>
        </w:rPr>
      </w:pPr>
      <w:r w:rsidRPr="00512600">
        <w:rPr>
          <w:sz w:val="20"/>
          <w:szCs w:val="20"/>
        </w:rPr>
        <w:t xml:space="preserve"> - Федеральным </w:t>
      </w:r>
      <w:hyperlink r:id="rId9" w:history="1">
        <w:r w:rsidRPr="00512600">
          <w:rPr>
            <w:sz w:val="20"/>
            <w:szCs w:val="20"/>
          </w:rPr>
          <w:t>законом</w:t>
        </w:r>
      </w:hyperlink>
      <w:r w:rsidRPr="00512600">
        <w:rPr>
          <w:sz w:val="20"/>
          <w:szCs w:val="20"/>
        </w:rPr>
        <w:t xml:space="preserve"> от 31.07.2020 № 248-ФЗ «О государственном контроле (надзоре) и муниципальном контроле в Российской Федерации», </w:t>
      </w:r>
    </w:p>
    <w:p w14:paraId="2D1D750D" w14:textId="77777777" w:rsidR="008D2355" w:rsidRPr="00512600" w:rsidRDefault="008D2355" w:rsidP="00512600">
      <w:pPr>
        <w:shd w:val="clear" w:color="auto" w:fill="FFFFFF"/>
        <w:jc w:val="both"/>
        <w:rPr>
          <w:sz w:val="20"/>
          <w:szCs w:val="20"/>
        </w:rPr>
      </w:pPr>
      <w:r w:rsidRPr="00512600">
        <w:rPr>
          <w:sz w:val="20"/>
          <w:szCs w:val="20"/>
        </w:rPr>
        <w:t xml:space="preserve"> -  Земельным кодексом Российской Федерации</w:t>
      </w:r>
    </w:p>
    <w:p w14:paraId="5E20417F" w14:textId="77777777" w:rsidR="008D2355" w:rsidRPr="00512600" w:rsidRDefault="008D2355" w:rsidP="00512600">
      <w:pPr>
        <w:shd w:val="clear" w:color="auto" w:fill="FFFFFF"/>
        <w:jc w:val="both"/>
        <w:rPr>
          <w:sz w:val="20"/>
          <w:szCs w:val="20"/>
        </w:rPr>
      </w:pPr>
      <w:r w:rsidRPr="00512600">
        <w:rPr>
          <w:sz w:val="20"/>
          <w:szCs w:val="20"/>
        </w:rPr>
        <w:t>1.3.  Объектами муниципального земельного контроля являются:</w:t>
      </w:r>
    </w:p>
    <w:p w14:paraId="167D93CF" w14:textId="77777777" w:rsidR="008D2355" w:rsidRPr="00512600" w:rsidRDefault="008D2355" w:rsidP="00512600">
      <w:pPr>
        <w:shd w:val="clear" w:color="auto" w:fill="FFFFFF"/>
        <w:jc w:val="both"/>
        <w:rPr>
          <w:sz w:val="20"/>
          <w:szCs w:val="20"/>
        </w:rPr>
      </w:pPr>
      <w:r w:rsidRPr="00512600">
        <w:rPr>
          <w:sz w:val="20"/>
          <w:szCs w:val="20"/>
        </w:rPr>
        <w:t>1) деятельность, действия (бездействие) контролируемых лиц</w:t>
      </w:r>
      <w:r w:rsidRPr="00512600">
        <w:rPr>
          <w:sz w:val="20"/>
          <w:szCs w:val="20"/>
        </w:rPr>
        <w:br/>
        <w:t>на объектах земельных отношений (земли, земельные участки, части земельных участков)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A9C2A8A" w14:textId="77777777" w:rsidR="008D2355" w:rsidRPr="00512600" w:rsidRDefault="008D2355" w:rsidP="00512600">
      <w:pPr>
        <w:shd w:val="clear" w:color="auto" w:fill="FFFFFF"/>
        <w:jc w:val="both"/>
        <w:rPr>
          <w:sz w:val="20"/>
          <w:szCs w:val="20"/>
        </w:rPr>
      </w:pPr>
      <w:r w:rsidRPr="00512600">
        <w:rPr>
          <w:sz w:val="20"/>
          <w:szCs w:val="20"/>
        </w:rPr>
        <w:t>2) результаты деятельности контролируемых лиц на объектах земельных отношений (земли, земельные участки, части земельных участков), в том числе работы и услуги, к которым предъявляются обязательные требования;</w:t>
      </w:r>
    </w:p>
    <w:p w14:paraId="0418CEC5" w14:textId="77777777" w:rsidR="008D2355" w:rsidRPr="00512600" w:rsidRDefault="008D2355" w:rsidP="00512600">
      <w:pPr>
        <w:shd w:val="clear" w:color="auto" w:fill="FFFFFF"/>
        <w:jc w:val="both"/>
        <w:rPr>
          <w:sz w:val="20"/>
          <w:szCs w:val="20"/>
        </w:rPr>
      </w:pPr>
      <w:r w:rsidRPr="00512600">
        <w:rPr>
          <w:sz w:val="20"/>
          <w:szCs w:val="20"/>
        </w:rPr>
        <w:t>3) объекты земельных отношений (земли, земельные участки, части земельных участков), которыми контролируемые лица владеют и (или) пользуются и к которым предъявляются обязательные требования.</w:t>
      </w:r>
    </w:p>
    <w:p w14:paraId="46C11EDA" w14:textId="77777777" w:rsidR="008D2355" w:rsidRPr="00512600" w:rsidRDefault="008D2355" w:rsidP="00512600">
      <w:pPr>
        <w:shd w:val="clear" w:color="auto" w:fill="FFFFFF"/>
        <w:jc w:val="both"/>
        <w:rPr>
          <w:sz w:val="20"/>
          <w:szCs w:val="20"/>
        </w:rPr>
      </w:pPr>
      <w:r w:rsidRPr="00512600">
        <w:rPr>
          <w:sz w:val="20"/>
          <w:szCs w:val="20"/>
        </w:rPr>
        <w:t xml:space="preserve">1.4. В качестве контролируемых лиц при осуществлении муниципального земельного контроля выступают граждане, в том числе осуществляющие предпринимательскую деятельность, являющиеся индивидуальными предпринимателями, а также организации, являющиеся юридическими лицами. </w:t>
      </w:r>
    </w:p>
    <w:p w14:paraId="79C96F61" w14:textId="77777777" w:rsidR="008D2355" w:rsidRPr="00512600" w:rsidRDefault="008D2355" w:rsidP="00512600">
      <w:pPr>
        <w:shd w:val="clear" w:color="auto" w:fill="FFFFFF"/>
        <w:jc w:val="both"/>
        <w:rPr>
          <w:sz w:val="20"/>
          <w:szCs w:val="20"/>
        </w:rPr>
      </w:pPr>
      <w:bookmarkStart w:id="4" w:name="_Hlk114751228"/>
      <w:r w:rsidRPr="00512600">
        <w:rPr>
          <w:sz w:val="20"/>
          <w:szCs w:val="20"/>
        </w:rPr>
        <w:t xml:space="preserve">1.5. </w:t>
      </w:r>
      <w:bookmarkStart w:id="5" w:name="_Hlk114751114"/>
      <w:r w:rsidRPr="00512600">
        <w:rPr>
          <w:sz w:val="20"/>
          <w:szCs w:val="20"/>
        </w:rPr>
        <w:t>Муниципальный земельный контроль осуществляется на основании Положения о муниципальном земельном контроле, утвержденного решением Сосновоборского городского совета депутатов от 13.12.2021 №15/58-р, осуществляется посредством профилактики соблюдения обязательных требований.</w:t>
      </w:r>
    </w:p>
    <w:p w14:paraId="3FC2C271" w14:textId="77777777" w:rsidR="008D2355" w:rsidRPr="00512600" w:rsidRDefault="008D2355" w:rsidP="00512600">
      <w:pPr>
        <w:shd w:val="clear" w:color="auto" w:fill="FFFFFF"/>
        <w:jc w:val="both"/>
        <w:rPr>
          <w:sz w:val="20"/>
          <w:szCs w:val="20"/>
        </w:rPr>
      </w:pPr>
      <w:r w:rsidRPr="00512600">
        <w:rPr>
          <w:sz w:val="20"/>
          <w:szCs w:val="20"/>
        </w:rPr>
        <w:t>В 2022 году принято постановление Правительства от 10.03.2022 № 336 «Об особенностях организации и осуществления государственного контроля (надзора), муниципального контроля», в соответствии с которым проведение контрольных (надзорных) мероприятий с согласования органами прокуратуры допускается только при наличии сведений о непосредственной угрозе причинения вреда жизни и тяжкого вреда здоровью граждан, возникновении чрезвычайных ситуаций природного и (или) техногенного характера.</w:t>
      </w:r>
    </w:p>
    <w:p w14:paraId="2DAA399A" w14:textId="77777777" w:rsidR="008D2355" w:rsidRPr="00512600" w:rsidRDefault="008D2355" w:rsidP="00512600">
      <w:pPr>
        <w:shd w:val="clear" w:color="auto" w:fill="FFFFFF"/>
        <w:jc w:val="both"/>
        <w:rPr>
          <w:sz w:val="20"/>
          <w:szCs w:val="20"/>
        </w:rPr>
      </w:pPr>
      <w:r w:rsidRPr="00512600">
        <w:rPr>
          <w:sz w:val="20"/>
          <w:szCs w:val="20"/>
        </w:rPr>
        <w:lastRenderedPageBreak/>
        <w:t>С января по сентябрь 2022 года Контрольным органом внеплановые проверки по муниципальному земельному контролю не проводились, так как жалобы на нарушения земельного законодательства не поступали, плановые проверки не предусмотрены Положением.</w:t>
      </w:r>
    </w:p>
    <w:p w14:paraId="76708689" w14:textId="77777777" w:rsidR="008D2355" w:rsidRPr="00512600" w:rsidRDefault="008D2355" w:rsidP="00512600">
      <w:pPr>
        <w:shd w:val="clear" w:color="auto" w:fill="FFFFFF"/>
        <w:jc w:val="both"/>
        <w:rPr>
          <w:sz w:val="20"/>
          <w:szCs w:val="20"/>
        </w:rPr>
      </w:pPr>
      <w:r w:rsidRPr="00512600">
        <w:rPr>
          <w:sz w:val="20"/>
          <w:szCs w:val="20"/>
        </w:rPr>
        <w:t>Проведена разъяснительная работа в средствах массовой информации по информированию юридических лиц, индивидуальных предпринимателей и граждан по вопросам соблюдения обязательных требований.</w:t>
      </w:r>
    </w:p>
    <w:p w14:paraId="55E61B72" w14:textId="77777777" w:rsidR="008D2355" w:rsidRPr="00512600" w:rsidRDefault="008D2355" w:rsidP="00512600">
      <w:pPr>
        <w:shd w:val="clear" w:color="auto" w:fill="FFFFFF"/>
        <w:jc w:val="both"/>
        <w:rPr>
          <w:sz w:val="20"/>
          <w:szCs w:val="20"/>
        </w:rPr>
      </w:pPr>
      <w:r w:rsidRPr="00512600">
        <w:rPr>
          <w:sz w:val="20"/>
          <w:szCs w:val="20"/>
        </w:rPr>
        <w:t>Профилактические мероприятия утвержденные постановлением администрации города Сосновоборска от 17.12.2022 № 1580 «Об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2022 год», направленные на предупреждение нарушений обязательных требований при проведении муниципального земельного контроля достигнуты в полном объеме.</w:t>
      </w:r>
    </w:p>
    <w:bookmarkEnd w:id="4"/>
    <w:bookmarkEnd w:id="5"/>
    <w:p w14:paraId="77B7D0FB" w14:textId="77777777" w:rsidR="008D2355" w:rsidRPr="00512600" w:rsidRDefault="008D2355" w:rsidP="00512600">
      <w:pPr>
        <w:shd w:val="clear" w:color="auto" w:fill="FFFFFF"/>
        <w:jc w:val="both"/>
        <w:rPr>
          <w:sz w:val="20"/>
          <w:szCs w:val="20"/>
        </w:rPr>
      </w:pPr>
      <w:r w:rsidRPr="00512600">
        <w:rPr>
          <w:sz w:val="20"/>
          <w:szCs w:val="20"/>
        </w:rPr>
        <w:t>1.6. Основные проблемы, на решение которых направлена программа профилактики: формирование модели социально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консультирования, выдачи предостережения.</w:t>
      </w:r>
    </w:p>
    <w:p w14:paraId="61D934F4" w14:textId="77777777" w:rsidR="008D2355" w:rsidRPr="00512600" w:rsidRDefault="008D2355" w:rsidP="00512600">
      <w:pPr>
        <w:shd w:val="clear" w:color="auto" w:fill="FFFFFF"/>
        <w:jc w:val="both"/>
        <w:rPr>
          <w:sz w:val="20"/>
          <w:szCs w:val="20"/>
        </w:rPr>
      </w:pPr>
      <w:r w:rsidRPr="00512600">
        <w:rPr>
          <w:sz w:val="20"/>
          <w:szCs w:val="20"/>
        </w:rPr>
        <w:t>Проведение профилактических мероприятий должно способствовать улучшению в целом ситуации, снижению количества нарушений обязательных требований и предотвращение фактов вредного воздействия на объекты земельных отношений (земли, земельные участки, части земельных участков) при осуществлении хозяйственной и иной деятельности.</w:t>
      </w:r>
    </w:p>
    <w:p w14:paraId="64D15393" w14:textId="77777777" w:rsidR="008D2355" w:rsidRPr="00512600" w:rsidRDefault="008D2355" w:rsidP="00512600">
      <w:pPr>
        <w:shd w:val="clear" w:color="auto" w:fill="FFFFFF"/>
        <w:jc w:val="both"/>
        <w:rPr>
          <w:sz w:val="20"/>
          <w:szCs w:val="20"/>
        </w:rPr>
      </w:pPr>
    </w:p>
    <w:p w14:paraId="4D800D90" w14:textId="77777777" w:rsidR="008D2355" w:rsidRPr="00512600" w:rsidRDefault="008D2355" w:rsidP="00512600">
      <w:pPr>
        <w:shd w:val="clear" w:color="auto" w:fill="FFFFFF"/>
        <w:jc w:val="both"/>
        <w:rPr>
          <w:sz w:val="20"/>
          <w:szCs w:val="20"/>
        </w:rPr>
      </w:pPr>
      <w:bookmarkStart w:id="6" w:name="sub_1200"/>
      <w:r w:rsidRPr="00512600">
        <w:rPr>
          <w:sz w:val="20"/>
          <w:szCs w:val="20"/>
        </w:rPr>
        <w:t>2. Цели и задачи реализации Программы</w:t>
      </w:r>
    </w:p>
    <w:p w14:paraId="273A29CB" w14:textId="77777777" w:rsidR="008D2355" w:rsidRPr="00512600" w:rsidRDefault="008D2355" w:rsidP="00512600">
      <w:pPr>
        <w:shd w:val="clear" w:color="auto" w:fill="FFFFFF"/>
        <w:jc w:val="both"/>
        <w:rPr>
          <w:sz w:val="20"/>
          <w:szCs w:val="20"/>
        </w:rPr>
      </w:pPr>
      <w:bookmarkStart w:id="7" w:name="sub_1005"/>
      <w:bookmarkEnd w:id="6"/>
      <w:r w:rsidRPr="00512600">
        <w:rPr>
          <w:sz w:val="20"/>
          <w:szCs w:val="20"/>
        </w:rPr>
        <w:t>2.1. Целями реализации Программы являются:</w:t>
      </w:r>
    </w:p>
    <w:bookmarkEnd w:id="7"/>
    <w:p w14:paraId="7D621334" w14:textId="77777777" w:rsidR="008D2355" w:rsidRPr="00512600" w:rsidRDefault="008D2355" w:rsidP="00512600">
      <w:pPr>
        <w:shd w:val="clear" w:color="auto" w:fill="FFFFFF"/>
        <w:jc w:val="both"/>
        <w:rPr>
          <w:sz w:val="20"/>
          <w:szCs w:val="20"/>
        </w:rPr>
      </w:pPr>
      <w:r w:rsidRPr="00512600">
        <w:rPr>
          <w:sz w:val="20"/>
          <w:szCs w:val="20"/>
        </w:rPr>
        <w:t>1) стимулирование добросовестного соблюдения обязательных требований всеми контролируемыми лицами;</w:t>
      </w:r>
    </w:p>
    <w:p w14:paraId="3687B684" w14:textId="77777777" w:rsidR="008D2355" w:rsidRPr="00512600" w:rsidRDefault="008D2355" w:rsidP="00512600">
      <w:pPr>
        <w:shd w:val="clear" w:color="auto" w:fill="FFFFFF"/>
        <w:jc w:val="both"/>
        <w:rPr>
          <w:sz w:val="20"/>
          <w:szCs w:val="20"/>
        </w:rPr>
      </w:pPr>
      <w:r w:rsidRPr="00512600">
        <w:rPr>
          <w:sz w:val="20"/>
          <w:szCs w:val="2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объектов земельных отношений (земли, земельные участки, части земельных участков);</w:t>
      </w:r>
    </w:p>
    <w:p w14:paraId="0F71ACEA" w14:textId="77777777" w:rsidR="008D2355" w:rsidRPr="00512600" w:rsidRDefault="008D2355" w:rsidP="00512600">
      <w:pPr>
        <w:shd w:val="clear" w:color="auto" w:fill="FFFFFF"/>
        <w:jc w:val="both"/>
        <w:rPr>
          <w:sz w:val="20"/>
          <w:szCs w:val="20"/>
        </w:rPr>
      </w:pPr>
      <w:r w:rsidRPr="00512600">
        <w:rPr>
          <w:sz w:val="20"/>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14:paraId="17034103" w14:textId="77777777" w:rsidR="008D2355" w:rsidRPr="00512600" w:rsidRDefault="008D2355" w:rsidP="00512600">
      <w:pPr>
        <w:shd w:val="clear" w:color="auto" w:fill="FFFFFF"/>
        <w:jc w:val="both"/>
        <w:rPr>
          <w:sz w:val="20"/>
          <w:szCs w:val="20"/>
        </w:rPr>
      </w:pPr>
      <w:r w:rsidRPr="00512600">
        <w:rPr>
          <w:sz w:val="20"/>
          <w:szCs w:val="20"/>
        </w:rPr>
        <w:t>2.2. Задачами реализации Программы являются:</w:t>
      </w:r>
    </w:p>
    <w:p w14:paraId="72E1C5D0" w14:textId="77777777" w:rsidR="008D2355" w:rsidRPr="00512600" w:rsidRDefault="008D2355" w:rsidP="00512600">
      <w:pPr>
        <w:shd w:val="clear" w:color="auto" w:fill="FFFFFF"/>
        <w:jc w:val="both"/>
        <w:rPr>
          <w:sz w:val="20"/>
          <w:szCs w:val="20"/>
        </w:rPr>
      </w:pPr>
      <w:r w:rsidRPr="00512600">
        <w:rPr>
          <w:sz w:val="20"/>
          <w:szCs w:val="20"/>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14:paraId="5A6E9F77" w14:textId="77777777" w:rsidR="008D2355" w:rsidRPr="00512600" w:rsidRDefault="008D2355" w:rsidP="00512600">
      <w:pPr>
        <w:shd w:val="clear" w:color="auto" w:fill="FFFFFF"/>
        <w:jc w:val="both"/>
        <w:rPr>
          <w:sz w:val="20"/>
          <w:szCs w:val="20"/>
        </w:rPr>
      </w:pPr>
      <w:r w:rsidRPr="00512600">
        <w:rPr>
          <w:sz w:val="20"/>
          <w:szCs w:val="20"/>
        </w:rPr>
        <w:t>2) повышение правосознания и правовой культуры юридических лиц, индивидуальных предпринимателей и граждан;</w:t>
      </w:r>
    </w:p>
    <w:p w14:paraId="60E88F71" w14:textId="77777777" w:rsidR="008D2355" w:rsidRPr="00512600" w:rsidRDefault="008D2355" w:rsidP="00512600">
      <w:pPr>
        <w:shd w:val="clear" w:color="auto" w:fill="FFFFFF"/>
        <w:jc w:val="both"/>
        <w:rPr>
          <w:sz w:val="20"/>
          <w:szCs w:val="20"/>
        </w:rPr>
      </w:pPr>
      <w:r w:rsidRPr="00512600">
        <w:rPr>
          <w:sz w:val="20"/>
          <w:szCs w:val="20"/>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14:paraId="54D3BB84" w14:textId="77777777" w:rsidR="008D2355" w:rsidRPr="00512600" w:rsidRDefault="008D2355" w:rsidP="00512600">
      <w:pPr>
        <w:shd w:val="clear" w:color="auto" w:fill="FFFFFF"/>
        <w:jc w:val="both"/>
        <w:rPr>
          <w:sz w:val="20"/>
          <w:szCs w:val="20"/>
        </w:rPr>
      </w:pPr>
    </w:p>
    <w:p w14:paraId="59CD8C25" w14:textId="77777777" w:rsidR="008D2355" w:rsidRPr="00512600" w:rsidRDefault="008D2355" w:rsidP="00512600">
      <w:pPr>
        <w:shd w:val="clear" w:color="auto" w:fill="FFFFFF"/>
        <w:jc w:val="both"/>
        <w:rPr>
          <w:sz w:val="20"/>
          <w:szCs w:val="20"/>
        </w:rPr>
      </w:pPr>
      <w:bookmarkStart w:id="8" w:name="sub_1150"/>
      <w:r w:rsidRPr="00512600">
        <w:rPr>
          <w:sz w:val="20"/>
          <w:szCs w:val="20"/>
        </w:rPr>
        <w:t xml:space="preserve">3. Перечень профилактических мероприятий, </w:t>
      </w:r>
    </w:p>
    <w:p w14:paraId="3D865570" w14:textId="77777777" w:rsidR="008D2355" w:rsidRPr="00512600" w:rsidRDefault="008D2355" w:rsidP="00512600">
      <w:pPr>
        <w:shd w:val="clear" w:color="auto" w:fill="FFFFFF"/>
        <w:jc w:val="both"/>
        <w:rPr>
          <w:sz w:val="20"/>
          <w:szCs w:val="20"/>
        </w:rPr>
      </w:pPr>
      <w:r w:rsidRPr="00512600">
        <w:rPr>
          <w:sz w:val="20"/>
          <w:szCs w:val="20"/>
        </w:rPr>
        <w:t>сроки (периодичность) их проведения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212"/>
        <w:gridCol w:w="2329"/>
        <w:gridCol w:w="2337"/>
      </w:tblGrid>
      <w:tr w:rsidR="008D2355" w:rsidRPr="00512600" w14:paraId="6A340A52" w14:textId="77777777" w:rsidTr="00512600">
        <w:tc>
          <w:tcPr>
            <w:tcW w:w="693" w:type="dxa"/>
            <w:shd w:val="clear" w:color="auto" w:fill="auto"/>
          </w:tcPr>
          <w:p w14:paraId="3F253AFE" w14:textId="77777777" w:rsidR="008D2355" w:rsidRPr="00512600" w:rsidRDefault="008D2355" w:rsidP="00512600">
            <w:pPr>
              <w:shd w:val="clear" w:color="auto" w:fill="FFFFFF"/>
              <w:jc w:val="both"/>
              <w:rPr>
                <w:sz w:val="20"/>
                <w:szCs w:val="20"/>
              </w:rPr>
            </w:pPr>
            <w:r w:rsidRPr="00512600">
              <w:rPr>
                <w:sz w:val="20"/>
                <w:szCs w:val="20"/>
              </w:rPr>
              <w:t>№</w:t>
            </w:r>
          </w:p>
        </w:tc>
        <w:tc>
          <w:tcPr>
            <w:tcW w:w="4212" w:type="dxa"/>
            <w:shd w:val="clear" w:color="auto" w:fill="auto"/>
          </w:tcPr>
          <w:p w14:paraId="1255088E" w14:textId="77777777" w:rsidR="008D2355" w:rsidRPr="00512600" w:rsidRDefault="008D2355" w:rsidP="00512600">
            <w:pPr>
              <w:shd w:val="clear" w:color="auto" w:fill="FFFFFF"/>
              <w:jc w:val="both"/>
              <w:rPr>
                <w:sz w:val="20"/>
                <w:szCs w:val="20"/>
              </w:rPr>
            </w:pPr>
            <w:r w:rsidRPr="00512600">
              <w:rPr>
                <w:sz w:val="20"/>
                <w:szCs w:val="20"/>
              </w:rPr>
              <w:t>Наименование</w:t>
            </w:r>
          </w:p>
          <w:p w14:paraId="6335E0BD" w14:textId="77777777" w:rsidR="008D2355" w:rsidRPr="00512600" w:rsidRDefault="008D2355" w:rsidP="00512600">
            <w:pPr>
              <w:shd w:val="clear" w:color="auto" w:fill="FFFFFF"/>
              <w:jc w:val="both"/>
              <w:rPr>
                <w:sz w:val="20"/>
                <w:szCs w:val="20"/>
              </w:rPr>
            </w:pPr>
            <w:r w:rsidRPr="00512600">
              <w:rPr>
                <w:sz w:val="20"/>
                <w:szCs w:val="20"/>
              </w:rPr>
              <w:t>профилактического мероприятия</w:t>
            </w:r>
          </w:p>
        </w:tc>
        <w:tc>
          <w:tcPr>
            <w:tcW w:w="2329" w:type="dxa"/>
            <w:shd w:val="clear" w:color="auto" w:fill="auto"/>
          </w:tcPr>
          <w:p w14:paraId="24FB927F" w14:textId="77777777" w:rsidR="008D2355" w:rsidRPr="00512600" w:rsidRDefault="008D2355" w:rsidP="00512600">
            <w:pPr>
              <w:shd w:val="clear" w:color="auto" w:fill="FFFFFF"/>
              <w:jc w:val="both"/>
              <w:rPr>
                <w:sz w:val="20"/>
                <w:szCs w:val="20"/>
              </w:rPr>
            </w:pPr>
            <w:r w:rsidRPr="00512600">
              <w:rPr>
                <w:sz w:val="20"/>
                <w:szCs w:val="20"/>
              </w:rPr>
              <w:t xml:space="preserve">Срок </w:t>
            </w:r>
          </w:p>
          <w:p w14:paraId="622FD1D3" w14:textId="77777777" w:rsidR="008D2355" w:rsidRPr="00512600" w:rsidRDefault="008D2355" w:rsidP="00512600">
            <w:pPr>
              <w:shd w:val="clear" w:color="auto" w:fill="FFFFFF"/>
              <w:jc w:val="both"/>
              <w:rPr>
                <w:sz w:val="20"/>
                <w:szCs w:val="20"/>
              </w:rPr>
            </w:pPr>
            <w:r w:rsidRPr="00512600">
              <w:rPr>
                <w:sz w:val="20"/>
                <w:szCs w:val="20"/>
              </w:rPr>
              <w:t>реализации</w:t>
            </w:r>
          </w:p>
        </w:tc>
        <w:tc>
          <w:tcPr>
            <w:tcW w:w="2337" w:type="dxa"/>
            <w:shd w:val="clear" w:color="auto" w:fill="auto"/>
          </w:tcPr>
          <w:p w14:paraId="5F9174A0" w14:textId="77777777" w:rsidR="008D2355" w:rsidRPr="00512600" w:rsidRDefault="008D2355" w:rsidP="00512600">
            <w:pPr>
              <w:shd w:val="clear" w:color="auto" w:fill="FFFFFF"/>
              <w:jc w:val="both"/>
              <w:rPr>
                <w:sz w:val="20"/>
                <w:szCs w:val="20"/>
              </w:rPr>
            </w:pPr>
            <w:r w:rsidRPr="00512600">
              <w:rPr>
                <w:sz w:val="20"/>
                <w:szCs w:val="20"/>
              </w:rPr>
              <w:t>Ответственные должностные лица</w:t>
            </w:r>
          </w:p>
        </w:tc>
      </w:tr>
      <w:tr w:rsidR="008D2355" w:rsidRPr="00512600" w14:paraId="6454D09F" w14:textId="77777777" w:rsidTr="00512600">
        <w:trPr>
          <w:trHeight w:val="949"/>
        </w:trPr>
        <w:tc>
          <w:tcPr>
            <w:tcW w:w="693" w:type="dxa"/>
            <w:shd w:val="clear" w:color="auto" w:fill="auto"/>
          </w:tcPr>
          <w:p w14:paraId="697CD0B7" w14:textId="77777777" w:rsidR="008D2355" w:rsidRPr="00512600" w:rsidRDefault="008D2355" w:rsidP="00512600">
            <w:pPr>
              <w:shd w:val="clear" w:color="auto" w:fill="FFFFFF"/>
              <w:jc w:val="both"/>
              <w:rPr>
                <w:sz w:val="20"/>
                <w:szCs w:val="20"/>
              </w:rPr>
            </w:pPr>
            <w:r w:rsidRPr="00512600">
              <w:rPr>
                <w:sz w:val="20"/>
                <w:szCs w:val="20"/>
              </w:rPr>
              <w:t>1.</w:t>
            </w:r>
          </w:p>
        </w:tc>
        <w:tc>
          <w:tcPr>
            <w:tcW w:w="4212" w:type="dxa"/>
            <w:shd w:val="clear" w:color="auto" w:fill="auto"/>
          </w:tcPr>
          <w:p w14:paraId="745FF004" w14:textId="77777777" w:rsidR="008D2355" w:rsidRPr="00512600" w:rsidRDefault="008D2355" w:rsidP="00512600">
            <w:pPr>
              <w:shd w:val="clear" w:color="auto" w:fill="FFFFFF"/>
              <w:jc w:val="both"/>
              <w:rPr>
                <w:sz w:val="20"/>
                <w:szCs w:val="20"/>
              </w:rPr>
            </w:pPr>
            <w:r w:rsidRPr="00512600">
              <w:rPr>
                <w:sz w:val="20"/>
                <w:szCs w:val="20"/>
              </w:rPr>
              <w:t>Информирование, посредством размещения (поддержания в актуальном состоянии) на официальном сайте органов местного самоуправления города Сосновоборска:</w:t>
            </w:r>
          </w:p>
        </w:tc>
        <w:tc>
          <w:tcPr>
            <w:tcW w:w="2329" w:type="dxa"/>
            <w:shd w:val="clear" w:color="auto" w:fill="auto"/>
          </w:tcPr>
          <w:p w14:paraId="1F87CD1B" w14:textId="77777777" w:rsidR="008D2355" w:rsidRPr="00512600" w:rsidRDefault="008D2355" w:rsidP="00512600">
            <w:pPr>
              <w:shd w:val="clear" w:color="auto" w:fill="FFFFFF"/>
              <w:jc w:val="both"/>
              <w:rPr>
                <w:sz w:val="20"/>
                <w:szCs w:val="20"/>
              </w:rPr>
            </w:pPr>
          </w:p>
        </w:tc>
        <w:tc>
          <w:tcPr>
            <w:tcW w:w="2337" w:type="dxa"/>
            <w:shd w:val="clear" w:color="auto" w:fill="auto"/>
          </w:tcPr>
          <w:p w14:paraId="37D43DD4" w14:textId="77777777" w:rsidR="008D2355" w:rsidRPr="00512600" w:rsidRDefault="008D2355" w:rsidP="00512600">
            <w:pPr>
              <w:shd w:val="clear" w:color="auto" w:fill="FFFFFF"/>
              <w:jc w:val="both"/>
              <w:rPr>
                <w:sz w:val="20"/>
                <w:szCs w:val="20"/>
              </w:rPr>
            </w:pPr>
          </w:p>
        </w:tc>
      </w:tr>
      <w:tr w:rsidR="008D2355" w:rsidRPr="00512600" w14:paraId="6205B898" w14:textId="77777777" w:rsidTr="00512600">
        <w:trPr>
          <w:trHeight w:val="770"/>
        </w:trPr>
        <w:tc>
          <w:tcPr>
            <w:tcW w:w="693" w:type="dxa"/>
            <w:shd w:val="clear" w:color="auto" w:fill="auto"/>
          </w:tcPr>
          <w:p w14:paraId="24D43F1A" w14:textId="77777777" w:rsidR="008D2355" w:rsidRPr="00512600" w:rsidRDefault="008D2355" w:rsidP="00512600">
            <w:pPr>
              <w:shd w:val="clear" w:color="auto" w:fill="FFFFFF"/>
              <w:jc w:val="both"/>
              <w:rPr>
                <w:sz w:val="20"/>
                <w:szCs w:val="20"/>
              </w:rPr>
            </w:pPr>
            <w:r w:rsidRPr="00512600">
              <w:rPr>
                <w:sz w:val="20"/>
                <w:szCs w:val="20"/>
              </w:rPr>
              <w:t>1.1.</w:t>
            </w:r>
          </w:p>
        </w:tc>
        <w:tc>
          <w:tcPr>
            <w:tcW w:w="4212" w:type="dxa"/>
            <w:shd w:val="clear" w:color="auto" w:fill="auto"/>
          </w:tcPr>
          <w:p w14:paraId="7D858C07" w14:textId="77777777" w:rsidR="008D2355" w:rsidRPr="00512600" w:rsidRDefault="008D2355" w:rsidP="00512600">
            <w:pPr>
              <w:shd w:val="clear" w:color="auto" w:fill="FFFFFF"/>
              <w:jc w:val="both"/>
              <w:rPr>
                <w:sz w:val="20"/>
                <w:szCs w:val="20"/>
              </w:rPr>
            </w:pPr>
            <w:r w:rsidRPr="00512600">
              <w:rPr>
                <w:sz w:val="20"/>
                <w:szCs w:val="20"/>
              </w:rPr>
              <w:t>текстов нормативных правовых актов, регулирующих осуществление муниципального земельного контроля;</w:t>
            </w:r>
          </w:p>
        </w:tc>
        <w:tc>
          <w:tcPr>
            <w:tcW w:w="2329" w:type="dxa"/>
            <w:shd w:val="clear" w:color="auto" w:fill="auto"/>
          </w:tcPr>
          <w:p w14:paraId="0759E29B" w14:textId="77777777" w:rsidR="008D2355" w:rsidRPr="00512600" w:rsidRDefault="008D2355" w:rsidP="00512600">
            <w:pPr>
              <w:shd w:val="clear" w:color="auto" w:fill="FFFFFF"/>
              <w:jc w:val="both"/>
              <w:rPr>
                <w:sz w:val="20"/>
                <w:szCs w:val="20"/>
              </w:rPr>
            </w:pPr>
            <w:r w:rsidRPr="00512600">
              <w:rPr>
                <w:sz w:val="20"/>
                <w:szCs w:val="20"/>
              </w:rPr>
              <w:t xml:space="preserve"> по мере необходимости</w:t>
            </w:r>
          </w:p>
        </w:tc>
        <w:tc>
          <w:tcPr>
            <w:tcW w:w="2337" w:type="dxa"/>
            <w:shd w:val="clear" w:color="auto" w:fill="auto"/>
          </w:tcPr>
          <w:p w14:paraId="1E5703BE" w14:textId="77777777" w:rsidR="008D2355" w:rsidRPr="00512600" w:rsidRDefault="008D2355" w:rsidP="00512600">
            <w:pPr>
              <w:shd w:val="clear" w:color="auto" w:fill="FFFFFF"/>
              <w:jc w:val="both"/>
              <w:rPr>
                <w:sz w:val="20"/>
                <w:szCs w:val="20"/>
              </w:rPr>
            </w:pPr>
            <w:r w:rsidRPr="00512600">
              <w:rPr>
                <w:sz w:val="20"/>
                <w:szCs w:val="20"/>
              </w:rPr>
              <w:t>Инспектор муниципального</w:t>
            </w:r>
          </w:p>
          <w:p w14:paraId="0B3742AE" w14:textId="77777777" w:rsidR="008D2355" w:rsidRPr="00512600" w:rsidRDefault="008D2355" w:rsidP="00512600">
            <w:pPr>
              <w:shd w:val="clear" w:color="auto" w:fill="FFFFFF"/>
              <w:jc w:val="both"/>
              <w:rPr>
                <w:sz w:val="20"/>
                <w:szCs w:val="20"/>
              </w:rPr>
            </w:pPr>
            <w:r w:rsidRPr="00512600">
              <w:rPr>
                <w:sz w:val="20"/>
                <w:szCs w:val="20"/>
              </w:rPr>
              <w:t>земельного контроля</w:t>
            </w:r>
          </w:p>
        </w:tc>
      </w:tr>
      <w:tr w:rsidR="008D2355" w:rsidRPr="00512600" w14:paraId="778E90E3" w14:textId="77777777" w:rsidTr="00512600">
        <w:trPr>
          <w:trHeight w:val="1824"/>
        </w:trPr>
        <w:tc>
          <w:tcPr>
            <w:tcW w:w="693" w:type="dxa"/>
            <w:shd w:val="clear" w:color="auto" w:fill="auto"/>
          </w:tcPr>
          <w:p w14:paraId="10877F94" w14:textId="77777777" w:rsidR="008D2355" w:rsidRPr="00512600" w:rsidRDefault="008D2355" w:rsidP="00512600">
            <w:pPr>
              <w:shd w:val="clear" w:color="auto" w:fill="FFFFFF"/>
              <w:jc w:val="both"/>
              <w:rPr>
                <w:sz w:val="20"/>
                <w:szCs w:val="20"/>
              </w:rPr>
            </w:pPr>
            <w:r w:rsidRPr="00512600">
              <w:rPr>
                <w:sz w:val="20"/>
                <w:szCs w:val="20"/>
              </w:rPr>
              <w:t>1.2.</w:t>
            </w:r>
          </w:p>
        </w:tc>
        <w:tc>
          <w:tcPr>
            <w:tcW w:w="4212" w:type="dxa"/>
            <w:shd w:val="clear" w:color="auto" w:fill="auto"/>
          </w:tcPr>
          <w:p w14:paraId="39361ADF" w14:textId="77777777" w:rsidR="008D2355" w:rsidRPr="00512600" w:rsidRDefault="008D2355" w:rsidP="00512600">
            <w:pPr>
              <w:shd w:val="clear" w:color="auto" w:fill="FFFFFF"/>
              <w:jc w:val="both"/>
              <w:rPr>
                <w:sz w:val="20"/>
                <w:szCs w:val="20"/>
              </w:rPr>
            </w:pPr>
            <w:r w:rsidRPr="00512600">
              <w:rPr>
                <w:sz w:val="20"/>
                <w:szCs w:val="20"/>
              </w:rPr>
              <w:t>сведений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tc>
        <w:tc>
          <w:tcPr>
            <w:tcW w:w="2329" w:type="dxa"/>
            <w:shd w:val="clear" w:color="auto" w:fill="auto"/>
          </w:tcPr>
          <w:p w14:paraId="6BB1A923" w14:textId="77777777" w:rsidR="008D2355" w:rsidRPr="00512600" w:rsidRDefault="008D2355" w:rsidP="00512600">
            <w:pPr>
              <w:shd w:val="clear" w:color="auto" w:fill="FFFFFF"/>
              <w:jc w:val="both"/>
              <w:rPr>
                <w:sz w:val="20"/>
                <w:szCs w:val="20"/>
              </w:rPr>
            </w:pPr>
            <w:r w:rsidRPr="00512600">
              <w:rPr>
                <w:sz w:val="20"/>
                <w:szCs w:val="20"/>
              </w:rPr>
              <w:t>по мере необходимости</w:t>
            </w:r>
          </w:p>
          <w:p w14:paraId="19B29289" w14:textId="77777777" w:rsidR="008D2355" w:rsidRPr="00512600" w:rsidRDefault="008D2355" w:rsidP="00512600">
            <w:pPr>
              <w:shd w:val="clear" w:color="auto" w:fill="FFFFFF"/>
              <w:jc w:val="both"/>
              <w:rPr>
                <w:sz w:val="20"/>
                <w:szCs w:val="20"/>
              </w:rPr>
            </w:pPr>
          </w:p>
        </w:tc>
        <w:tc>
          <w:tcPr>
            <w:tcW w:w="2337" w:type="dxa"/>
            <w:shd w:val="clear" w:color="auto" w:fill="auto"/>
          </w:tcPr>
          <w:p w14:paraId="72AC5E1E" w14:textId="77777777" w:rsidR="008D2355" w:rsidRPr="00512600" w:rsidRDefault="008D2355" w:rsidP="00512600">
            <w:pPr>
              <w:shd w:val="clear" w:color="auto" w:fill="FFFFFF"/>
              <w:jc w:val="both"/>
              <w:rPr>
                <w:sz w:val="20"/>
                <w:szCs w:val="20"/>
              </w:rPr>
            </w:pPr>
            <w:r w:rsidRPr="00512600">
              <w:rPr>
                <w:sz w:val="20"/>
                <w:szCs w:val="20"/>
              </w:rPr>
              <w:t>Инспектор муниципального</w:t>
            </w:r>
          </w:p>
          <w:p w14:paraId="59A3A89F" w14:textId="77777777" w:rsidR="008D2355" w:rsidRPr="00512600" w:rsidRDefault="008D2355" w:rsidP="00512600">
            <w:pPr>
              <w:shd w:val="clear" w:color="auto" w:fill="FFFFFF"/>
              <w:jc w:val="both"/>
              <w:rPr>
                <w:sz w:val="20"/>
                <w:szCs w:val="20"/>
              </w:rPr>
            </w:pPr>
            <w:r w:rsidRPr="00512600">
              <w:rPr>
                <w:sz w:val="20"/>
                <w:szCs w:val="20"/>
              </w:rPr>
              <w:t xml:space="preserve">земельного контроля </w:t>
            </w:r>
          </w:p>
          <w:p w14:paraId="7688C230" w14:textId="77777777" w:rsidR="008D2355" w:rsidRPr="00512600" w:rsidRDefault="008D2355" w:rsidP="00512600">
            <w:pPr>
              <w:shd w:val="clear" w:color="auto" w:fill="FFFFFF"/>
              <w:jc w:val="both"/>
              <w:rPr>
                <w:sz w:val="20"/>
                <w:szCs w:val="20"/>
              </w:rPr>
            </w:pPr>
          </w:p>
        </w:tc>
      </w:tr>
      <w:tr w:rsidR="008D2355" w:rsidRPr="00512600" w14:paraId="1F42BABE" w14:textId="77777777" w:rsidTr="00512600">
        <w:trPr>
          <w:trHeight w:val="2116"/>
        </w:trPr>
        <w:tc>
          <w:tcPr>
            <w:tcW w:w="693" w:type="dxa"/>
            <w:shd w:val="clear" w:color="auto" w:fill="auto"/>
          </w:tcPr>
          <w:p w14:paraId="33595292" w14:textId="77777777" w:rsidR="008D2355" w:rsidRPr="00512600" w:rsidRDefault="008D2355" w:rsidP="00512600">
            <w:pPr>
              <w:shd w:val="clear" w:color="auto" w:fill="FFFFFF"/>
              <w:jc w:val="both"/>
              <w:rPr>
                <w:sz w:val="20"/>
                <w:szCs w:val="20"/>
              </w:rPr>
            </w:pPr>
            <w:r w:rsidRPr="00512600">
              <w:rPr>
                <w:sz w:val="20"/>
                <w:szCs w:val="20"/>
              </w:rPr>
              <w:lastRenderedPageBreak/>
              <w:t>1.3.</w:t>
            </w:r>
          </w:p>
        </w:tc>
        <w:tc>
          <w:tcPr>
            <w:tcW w:w="4212" w:type="dxa"/>
            <w:shd w:val="clear" w:color="auto" w:fill="auto"/>
          </w:tcPr>
          <w:p w14:paraId="04C1797E" w14:textId="77777777" w:rsidR="008D2355" w:rsidRPr="00512600" w:rsidRDefault="008B366E" w:rsidP="00512600">
            <w:pPr>
              <w:shd w:val="clear" w:color="auto" w:fill="FFFFFF"/>
              <w:jc w:val="both"/>
              <w:rPr>
                <w:sz w:val="20"/>
                <w:szCs w:val="20"/>
              </w:rPr>
            </w:pPr>
            <w:hyperlink r:id="rId10" w:history="1">
              <w:r w:rsidR="008D2355" w:rsidRPr="00512600">
                <w:rPr>
                  <w:sz w:val="20"/>
                  <w:szCs w:val="20"/>
                </w:rPr>
                <w:t>перечня</w:t>
              </w:r>
            </w:hyperlink>
            <w:r w:rsidR="008D2355" w:rsidRPr="00512600">
              <w:rPr>
                <w:sz w:val="20"/>
                <w:szCs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29" w:type="dxa"/>
            <w:shd w:val="clear" w:color="auto" w:fill="auto"/>
          </w:tcPr>
          <w:p w14:paraId="0D5E9112" w14:textId="77777777" w:rsidR="008D2355" w:rsidRPr="00512600" w:rsidRDefault="008D2355" w:rsidP="00512600">
            <w:pPr>
              <w:shd w:val="clear" w:color="auto" w:fill="FFFFFF"/>
              <w:jc w:val="both"/>
              <w:rPr>
                <w:sz w:val="20"/>
                <w:szCs w:val="20"/>
              </w:rPr>
            </w:pPr>
            <w:r w:rsidRPr="00512600">
              <w:rPr>
                <w:sz w:val="20"/>
                <w:szCs w:val="20"/>
              </w:rPr>
              <w:t>по мере необходимости</w:t>
            </w:r>
          </w:p>
          <w:p w14:paraId="7FF01F26" w14:textId="77777777" w:rsidR="008D2355" w:rsidRPr="00512600" w:rsidRDefault="008D2355" w:rsidP="00512600">
            <w:pPr>
              <w:shd w:val="clear" w:color="auto" w:fill="FFFFFF"/>
              <w:jc w:val="both"/>
              <w:rPr>
                <w:sz w:val="20"/>
                <w:szCs w:val="20"/>
              </w:rPr>
            </w:pPr>
          </w:p>
        </w:tc>
        <w:tc>
          <w:tcPr>
            <w:tcW w:w="2337" w:type="dxa"/>
            <w:shd w:val="clear" w:color="auto" w:fill="auto"/>
          </w:tcPr>
          <w:p w14:paraId="39E7FD2D" w14:textId="77777777" w:rsidR="008D2355" w:rsidRPr="00512600" w:rsidRDefault="008D2355" w:rsidP="00512600">
            <w:pPr>
              <w:shd w:val="clear" w:color="auto" w:fill="FFFFFF"/>
              <w:jc w:val="both"/>
              <w:rPr>
                <w:sz w:val="20"/>
                <w:szCs w:val="20"/>
              </w:rPr>
            </w:pPr>
            <w:r w:rsidRPr="00512600">
              <w:rPr>
                <w:sz w:val="20"/>
                <w:szCs w:val="20"/>
              </w:rPr>
              <w:t>Инспектор муниципального</w:t>
            </w:r>
          </w:p>
          <w:p w14:paraId="13E8714E" w14:textId="77777777" w:rsidR="008D2355" w:rsidRPr="00512600" w:rsidRDefault="008D2355" w:rsidP="00512600">
            <w:pPr>
              <w:shd w:val="clear" w:color="auto" w:fill="FFFFFF"/>
              <w:jc w:val="both"/>
              <w:rPr>
                <w:sz w:val="20"/>
                <w:szCs w:val="20"/>
              </w:rPr>
            </w:pPr>
            <w:r w:rsidRPr="00512600">
              <w:rPr>
                <w:sz w:val="20"/>
                <w:szCs w:val="20"/>
              </w:rPr>
              <w:t xml:space="preserve">земельного контроля </w:t>
            </w:r>
          </w:p>
          <w:p w14:paraId="574F7B86" w14:textId="77777777" w:rsidR="008D2355" w:rsidRPr="00512600" w:rsidRDefault="008D2355" w:rsidP="00512600">
            <w:pPr>
              <w:shd w:val="clear" w:color="auto" w:fill="FFFFFF"/>
              <w:jc w:val="both"/>
              <w:rPr>
                <w:sz w:val="20"/>
                <w:szCs w:val="20"/>
              </w:rPr>
            </w:pPr>
          </w:p>
        </w:tc>
      </w:tr>
      <w:tr w:rsidR="008D2355" w:rsidRPr="00512600" w14:paraId="479B2239" w14:textId="77777777" w:rsidTr="00512600">
        <w:trPr>
          <w:trHeight w:val="1262"/>
        </w:trPr>
        <w:tc>
          <w:tcPr>
            <w:tcW w:w="693" w:type="dxa"/>
            <w:shd w:val="clear" w:color="auto" w:fill="auto"/>
          </w:tcPr>
          <w:p w14:paraId="5E02D68D" w14:textId="77777777" w:rsidR="008D2355" w:rsidRPr="00512600" w:rsidRDefault="008D2355" w:rsidP="00512600">
            <w:pPr>
              <w:shd w:val="clear" w:color="auto" w:fill="FFFFFF"/>
              <w:jc w:val="both"/>
              <w:rPr>
                <w:sz w:val="20"/>
                <w:szCs w:val="20"/>
              </w:rPr>
            </w:pPr>
            <w:r w:rsidRPr="00512600">
              <w:rPr>
                <w:sz w:val="20"/>
                <w:szCs w:val="20"/>
              </w:rPr>
              <w:t>1.4.</w:t>
            </w:r>
          </w:p>
        </w:tc>
        <w:tc>
          <w:tcPr>
            <w:tcW w:w="4212" w:type="dxa"/>
            <w:shd w:val="clear" w:color="auto" w:fill="auto"/>
          </w:tcPr>
          <w:p w14:paraId="2DEDBCA9" w14:textId="77777777" w:rsidR="008D2355" w:rsidRPr="00512600" w:rsidRDefault="008D2355" w:rsidP="00512600">
            <w:pPr>
              <w:shd w:val="clear" w:color="auto" w:fill="FFFFFF"/>
              <w:jc w:val="both"/>
              <w:rPr>
                <w:sz w:val="20"/>
                <w:szCs w:val="20"/>
              </w:rPr>
            </w:pPr>
            <w:r w:rsidRPr="00512600">
              <w:rPr>
                <w:sz w:val="20"/>
                <w:szCs w:val="20"/>
              </w:rPr>
              <w:t xml:space="preserve">руководств по соблюдению обязательных требований, разработанных и утвержденных в соответствии с Федеральным </w:t>
            </w:r>
            <w:hyperlink r:id="rId11" w:history="1">
              <w:r w:rsidRPr="00512600">
                <w:rPr>
                  <w:sz w:val="20"/>
                  <w:szCs w:val="20"/>
                </w:rPr>
                <w:t>законом</w:t>
              </w:r>
            </w:hyperlink>
            <w:r w:rsidRPr="00512600">
              <w:rPr>
                <w:sz w:val="20"/>
                <w:szCs w:val="20"/>
              </w:rPr>
              <w:t xml:space="preserve"> "Об обязательных требованиях в Российской Федерации";</w:t>
            </w:r>
          </w:p>
        </w:tc>
        <w:tc>
          <w:tcPr>
            <w:tcW w:w="2329" w:type="dxa"/>
            <w:shd w:val="clear" w:color="auto" w:fill="auto"/>
          </w:tcPr>
          <w:p w14:paraId="146B6648" w14:textId="77777777" w:rsidR="008D2355" w:rsidRPr="00512600" w:rsidRDefault="008D2355" w:rsidP="00512600">
            <w:pPr>
              <w:shd w:val="clear" w:color="auto" w:fill="FFFFFF"/>
              <w:jc w:val="both"/>
              <w:rPr>
                <w:sz w:val="20"/>
                <w:szCs w:val="20"/>
              </w:rPr>
            </w:pPr>
            <w:r w:rsidRPr="00512600">
              <w:rPr>
                <w:sz w:val="20"/>
                <w:szCs w:val="20"/>
              </w:rPr>
              <w:t>по мере необходимости</w:t>
            </w:r>
          </w:p>
          <w:p w14:paraId="773F852F" w14:textId="77777777" w:rsidR="008D2355" w:rsidRPr="00512600" w:rsidRDefault="008D2355" w:rsidP="00512600">
            <w:pPr>
              <w:shd w:val="clear" w:color="auto" w:fill="FFFFFF"/>
              <w:jc w:val="both"/>
              <w:rPr>
                <w:sz w:val="20"/>
                <w:szCs w:val="20"/>
              </w:rPr>
            </w:pPr>
          </w:p>
        </w:tc>
        <w:tc>
          <w:tcPr>
            <w:tcW w:w="2337" w:type="dxa"/>
            <w:shd w:val="clear" w:color="auto" w:fill="auto"/>
          </w:tcPr>
          <w:p w14:paraId="5AE562A5" w14:textId="77777777" w:rsidR="008D2355" w:rsidRPr="00512600" w:rsidRDefault="008D2355" w:rsidP="00512600">
            <w:pPr>
              <w:shd w:val="clear" w:color="auto" w:fill="FFFFFF"/>
              <w:jc w:val="both"/>
              <w:rPr>
                <w:sz w:val="20"/>
                <w:szCs w:val="20"/>
              </w:rPr>
            </w:pPr>
            <w:r w:rsidRPr="00512600">
              <w:rPr>
                <w:sz w:val="20"/>
                <w:szCs w:val="20"/>
              </w:rPr>
              <w:t>Инспектор муниципального</w:t>
            </w:r>
          </w:p>
          <w:p w14:paraId="2D063679" w14:textId="77777777" w:rsidR="008D2355" w:rsidRPr="00512600" w:rsidRDefault="008D2355" w:rsidP="00512600">
            <w:pPr>
              <w:shd w:val="clear" w:color="auto" w:fill="FFFFFF"/>
              <w:jc w:val="both"/>
              <w:rPr>
                <w:sz w:val="20"/>
                <w:szCs w:val="20"/>
              </w:rPr>
            </w:pPr>
            <w:r w:rsidRPr="00512600">
              <w:rPr>
                <w:sz w:val="20"/>
                <w:szCs w:val="20"/>
              </w:rPr>
              <w:t xml:space="preserve">земельного контроля </w:t>
            </w:r>
          </w:p>
          <w:p w14:paraId="62649453" w14:textId="77777777" w:rsidR="008D2355" w:rsidRPr="00512600" w:rsidRDefault="008D2355" w:rsidP="00512600">
            <w:pPr>
              <w:shd w:val="clear" w:color="auto" w:fill="FFFFFF"/>
              <w:jc w:val="both"/>
              <w:rPr>
                <w:sz w:val="20"/>
                <w:szCs w:val="20"/>
              </w:rPr>
            </w:pPr>
          </w:p>
        </w:tc>
      </w:tr>
      <w:tr w:rsidR="008D2355" w:rsidRPr="00512600" w14:paraId="1BA53E95" w14:textId="77777777" w:rsidTr="00512600">
        <w:trPr>
          <w:trHeight w:val="707"/>
        </w:trPr>
        <w:tc>
          <w:tcPr>
            <w:tcW w:w="693" w:type="dxa"/>
            <w:shd w:val="clear" w:color="auto" w:fill="auto"/>
          </w:tcPr>
          <w:p w14:paraId="257CB807" w14:textId="77777777" w:rsidR="008D2355" w:rsidRPr="00512600" w:rsidRDefault="008D2355" w:rsidP="00512600">
            <w:pPr>
              <w:shd w:val="clear" w:color="auto" w:fill="FFFFFF"/>
              <w:jc w:val="both"/>
              <w:rPr>
                <w:sz w:val="20"/>
                <w:szCs w:val="20"/>
              </w:rPr>
            </w:pPr>
            <w:r w:rsidRPr="00512600">
              <w:rPr>
                <w:sz w:val="20"/>
                <w:szCs w:val="20"/>
              </w:rPr>
              <w:t>1.5.</w:t>
            </w:r>
          </w:p>
        </w:tc>
        <w:tc>
          <w:tcPr>
            <w:tcW w:w="4212" w:type="dxa"/>
            <w:shd w:val="clear" w:color="auto" w:fill="auto"/>
          </w:tcPr>
          <w:p w14:paraId="3CACBDC8" w14:textId="77777777" w:rsidR="008D2355" w:rsidRPr="00512600" w:rsidRDefault="008D2355" w:rsidP="00512600">
            <w:pPr>
              <w:shd w:val="clear" w:color="auto" w:fill="FFFFFF"/>
              <w:jc w:val="both"/>
              <w:rPr>
                <w:sz w:val="20"/>
                <w:szCs w:val="20"/>
              </w:rPr>
            </w:pPr>
            <w:r w:rsidRPr="00512600">
              <w:rPr>
                <w:sz w:val="20"/>
                <w:szCs w:val="20"/>
              </w:rPr>
              <w:t>перечня индикаторов риска нарушения обязательных требований, порядок отнесения объектов контроля к категориям риска;</w:t>
            </w:r>
          </w:p>
        </w:tc>
        <w:tc>
          <w:tcPr>
            <w:tcW w:w="2329" w:type="dxa"/>
            <w:shd w:val="clear" w:color="auto" w:fill="auto"/>
          </w:tcPr>
          <w:p w14:paraId="49F9884F" w14:textId="77777777" w:rsidR="008D2355" w:rsidRPr="00512600" w:rsidRDefault="008D2355" w:rsidP="00512600">
            <w:pPr>
              <w:shd w:val="clear" w:color="auto" w:fill="FFFFFF"/>
              <w:jc w:val="both"/>
              <w:rPr>
                <w:sz w:val="20"/>
                <w:szCs w:val="20"/>
              </w:rPr>
            </w:pPr>
            <w:r w:rsidRPr="00512600">
              <w:rPr>
                <w:sz w:val="20"/>
                <w:szCs w:val="20"/>
              </w:rPr>
              <w:t>по мере необходимости</w:t>
            </w:r>
          </w:p>
          <w:p w14:paraId="04EF12B3" w14:textId="77777777" w:rsidR="008D2355" w:rsidRPr="00512600" w:rsidRDefault="008D2355" w:rsidP="00512600">
            <w:pPr>
              <w:shd w:val="clear" w:color="auto" w:fill="FFFFFF"/>
              <w:jc w:val="both"/>
              <w:rPr>
                <w:sz w:val="20"/>
                <w:szCs w:val="20"/>
              </w:rPr>
            </w:pPr>
          </w:p>
        </w:tc>
        <w:tc>
          <w:tcPr>
            <w:tcW w:w="2337" w:type="dxa"/>
            <w:shd w:val="clear" w:color="auto" w:fill="auto"/>
          </w:tcPr>
          <w:p w14:paraId="62AD01E4" w14:textId="77777777" w:rsidR="008D2355" w:rsidRPr="00512600" w:rsidRDefault="008D2355" w:rsidP="00512600">
            <w:pPr>
              <w:shd w:val="clear" w:color="auto" w:fill="FFFFFF"/>
              <w:jc w:val="both"/>
              <w:rPr>
                <w:sz w:val="20"/>
                <w:szCs w:val="20"/>
              </w:rPr>
            </w:pPr>
            <w:r w:rsidRPr="00512600">
              <w:rPr>
                <w:sz w:val="20"/>
                <w:szCs w:val="20"/>
              </w:rPr>
              <w:t>Инспектор муниципального</w:t>
            </w:r>
          </w:p>
          <w:p w14:paraId="6A82167A" w14:textId="52FFFFFE" w:rsidR="008D2355" w:rsidRPr="00512600" w:rsidRDefault="008D2355" w:rsidP="00512600">
            <w:pPr>
              <w:shd w:val="clear" w:color="auto" w:fill="FFFFFF"/>
              <w:jc w:val="both"/>
              <w:rPr>
                <w:sz w:val="20"/>
                <w:szCs w:val="20"/>
              </w:rPr>
            </w:pPr>
            <w:r w:rsidRPr="00512600">
              <w:rPr>
                <w:sz w:val="20"/>
                <w:szCs w:val="20"/>
              </w:rPr>
              <w:t xml:space="preserve">земельного контроля </w:t>
            </w:r>
          </w:p>
        </w:tc>
      </w:tr>
      <w:tr w:rsidR="008D2355" w:rsidRPr="00512600" w14:paraId="4FE4F2FA" w14:textId="77777777" w:rsidTr="00512600">
        <w:trPr>
          <w:trHeight w:val="539"/>
        </w:trPr>
        <w:tc>
          <w:tcPr>
            <w:tcW w:w="693" w:type="dxa"/>
            <w:shd w:val="clear" w:color="auto" w:fill="auto"/>
          </w:tcPr>
          <w:p w14:paraId="2D5EA210" w14:textId="77777777" w:rsidR="008D2355" w:rsidRPr="00512600" w:rsidRDefault="008D2355" w:rsidP="00512600">
            <w:pPr>
              <w:shd w:val="clear" w:color="auto" w:fill="FFFFFF"/>
              <w:jc w:val="both"/>
              <w:rPr>
                <w:sz w:val="20"/>
                <w:szCs w:val="20"/>
              </w:rPr>
            </w:pPr>
            <w:r w:rsidRPr="00512600">
              <w:rPr>
                <w:sz w:val="20"/>
                <w:szCs w:val="20"/>
              </w:rPr>
              <w:t>1.6.</w:t>
            </w:r>
          </w:p>
        </w:tc>
        <w:tc>
          <w:tcPr>
            <w:tcW w:w="4212" w:type="dxa"/>
            <w:shd w:val="clear" w:color="auto" w:fill="auto"/>
          </w:tcPr>
          <w:p w14:paraId="227C01AD" w14:textId="77777777" w:rsidR="008D2355" w:rsidRPr="00512600" w:rsidRDefault="008D2355" w:rsidP="00512600">
            <w:pPr>
              <w:shd w:val="clear" w:color="auto" w:fill="FFFFFF"/>
              <w:jc w:val="both"/>
              <w:rPr>
                <w:sz w:val="20"/>
                <w:szCs w:val="20"/>
              </w:rPr>
            </w:pPr>
            <w:r w:rsidRPr="00512600">
              <w:rPr>
                <w:sz w:val="20"/>
                <w:szCs w:val="20"/>
              </w:rPr>
              <w:t>программы профилактики рисков причинения вреда</w:t>
            </w:r>
          </w:p>
        </w:tc>
        <w:tc>
          <w:tcPr>
            <w:tcW w:w="2329" w:type="dxa"/>
            <w:shd w:val="clear" w:color="auto" w:fill="auto"/>
          </w:tcPr>
          <w:p w14:paraId="0A5916BA" w14:textId="77777777" w:rsidR="008D2355" w:rsidRPr="00512600" w:rsidRDefault="008D2355" w:rsidP="00512600">
            <w:pPr>
              <w:shd w:val="clear" w:color="auto" w:fill="FFFFFF"/>
              <w:jc w:val="both"/>
              <w:rPr>
                <w:sz w:val="20"/>
                <w:szCs w:val="20"/>
              </w:rPr>
            </w:pPr>
            <w:r w:rsidRPr="00512600">
              <w:rPr>
                <w:sz w:val="20"/>
                <w:szCs w:val="20"/>
              </w:rPr>
              <w:t>В течение 5 дней с даты утверждения</w:t>
            </w:r>
          </w:p>
        </w:tc>
        <w:tc>
          <w:tcPr>
            <w:tcW w:w="2337" w:type="dxa"/>
            <w:shd w:val="clear" w:color="auto" w:fill="auto"/>
          </w:tcPr>
          <w:p w14:paraId="16C99EFC" w14:textId="77777777" w:rsidR="008D2355" w:rsidRPr="00512600" w:rsidRDefault="008D2355" w:rsidP="00512600">
            <w:pPr>
              <w:shd w:val="clear" w:color="auto" w:fill="FFFFFF"/>
              <w:jc w:val="both"/>
              <w:rPr>
                <w:sz w:val="20"/>
                <w:szCs w:val="20"/>
              </w:rPr>
            </w:pPr>
            <w:r w:rsidRPr="00512600">
              <w:rPr>
                <w:sz w:val="20"/>
                <w:szCs w:val="20"/>
              </w:rPr>
              <w:t>Администрация города Сосновоборска</w:t>
            </w:r>
          </w:p>
        </w:tc>
      </w:tr>
      <w:tr w:rsidR="008D2355" w:rsidRPr="00512600" w14:paraId="69DC135D" w14:textId="77777777" w:rsidTr="00512600">
        <w:trPr>
          <w:trHeight w:val="778"/>
        </w:trPr>
        <w:tc>
          <w:tcPr>
            <w:tcW w:w="693" w:type="dxa"/>
            <w:shd w:val="clear" w:color="auto" w:fill="auto"/>
          </w:tcPr>
          <w:p w14:paraId="1D4A3AF6" w14:textId="77777777" w:rsidR="008D2355" w:rsidRPr="00512600" w:rsidRDefault="008D2355" w:rsidP="00512600">
            <w:pPr>
              <w:shd w:val="clear" w:color="auto" w:fill="FFFFFF"/>
              <w:jc w:val="both"/>
              <w:rPr>
                <w:sz w:val="20"/>
                <w:szCs w:val="20"/>
              </w:rPr>
            </w:pPr>
            <w:r w:rsidRPr="00512600">
              <w:rPr>
                <w:sz w:val="20"/>
                <w:szCs w:val="20"/>
              </w:rPr>
              <w:t>1.7</w:t>
            </w:r>
          </w:p>
        </w:tc>
        <w:tc>
          <w:tcPr>
            <w:tcW w:w="4212" w:type="dxa"/>
            <w:shd w:val="clear" w:color="auto" w:fill="auto"/>
          </w:tcPr>
          <w:p w14:paraId="43C4B68D" w14:textId="77777777" w:rsidR="008D2355" w:rsidRPr="00512600" w:rsidRDefault="008D2355" w:rsidP="00512600">
            <w:pPr>
              <w:shd w:val="clear" w:color="auto" w:fill="FFFFFF"/>
              <w:jc w:val="both"/>
              <w:rPr>
                <w:sz w:val="20"/>
                <w:szCs w:val="20"/>
              </w:rPr>
            </w:pPr>
            <w:r w:rsidRPr="00512600">
              <w:rPr>
                <w:sz w:val="20"/>
                <w:szCs w:val="20"/>
              </w:rPr>
              <w:t>исчерпывающего перечня сведений, которые могут запрашиваться контрольным органом у контролируемого лица;</w:t>
            </w:r>
          </w:p>
        </w:tc>
        <w:tc>
          <w:tcPr>
            <w:tcW w:w="2329" w:type="dxa"/>
            <w:shd w:val="clear" w:color="auto" w:fill="auto"/>
          </w:tcPr>
          <w:p w14:paraId="6C9C0820" w14:textId="77777777" w:rsidR="008D2355" w:rsidRPr="00512600" w:rsidRDefault="008D2355" w:rsidP="00512600">
            <w:pPr>
              <w:shd w:val="clear" w:color="auto" w:fill="FFFFFF"/>
              <w:jc w:val="both"/>
              <w:rPr>
                <w:sz w:val="20"/>
                <w:szCs w:val="20"/>
              </w:rPr>
            </w:pPr>
            <w:r w:rsidRPr="00512600">
              <w:rPr>
                <w:sz w:val="20"/>
                <w:szCs w:val="20"/>
              </w:rPr>
              <w:t>по мере необходимости</w:t>
            </w:r>
          </w:p>
          <w:p w14:paraId="38F0A9B6" w14:textId="77777777" w:rsidR="008D2355" w:rsidRPr="00512600" w:rsidRDefault="008D2355" w:rsidP="00512600">
            <w:pPr>
              <w:shd w:val="clear" w:color="auto" w:fill="FFFFFF"/>
              <w:jc w:val="both"/>
              <w:rPr>
                <w:sz w:val="20"/>
                <w:szCs w:val="20"/>
              </w:rPr>
            </w:pPr>
          </w:p>
        </w:tc>
        <w:tc>
          <w:tcPr>
            <w:tcW w:w="2337" w:type="dxa"/>
            <w:shd w:val="clear" w:color="auto" w:fill="auto"/>
          </w:tcPr>
          <w:p w14:paraId="03AB8F27" w14:textId="77777777" w:rsidR="008D2355" w:rsidRPr="00512600" w:rsidRDefault="008D2355" w:rsidP="00512600">
            <w:pPr>
              <w:shd w:val="clear" w:color="auto" w:fill="FFFFFF"/>
              <w:jc w:val="both"/>
              <w:rPr>
                <w:sz w:val="20"/>
                <w:szCs w:val="20"/>
              </w:rPr>
            </w:pPr>
            <w:r w:rsidRPr="00512600">
              <w:rPr>
                <w:sz w:val="20"/>
                <w:szCs w:val="20"/>
              </w:rPr>
              <w:t>Инспектор муниципального</w:t>
            </w:r>
          </w:p>
          <w:p w14:paraId="679F6B16" w14:textId="77777777" w:rsidR="008D2355" w:rsidRPr="00512600" w:rsidRDefault="008D2355" w:rsidP="00512600">
            <w:pPr>
              <w:shd w:val="clear" w:color="auto" w:fill="FFFFFF"/>
              <w:jc w:val="both"/>
              <w:rPr>
                <w:sz w:val="20"/>
                <w:szCs w:val="20"/>
              </w:rPr>
            </w:pPr>
            <w:r w:rsidRPr="00512600">
              <w:rPr>
                <w:sz w:val="20"/>
                <w:szCs w:val="20"/>
              </w:rPr>
              <w:t xml:space="preserve">земельного контроля </w:t>
            </w:r>
          </w:p>
        </w:tc>
      </w:tr>
      <w:tr w:rsidR="008D2355" w:rsidRPr="00512600" w14:paraId="57DB58F6" w14:textId="77777777" w:rsidTr="00512600">
        <w:trPr>
          <w:trHeight w:val="797"/>
        </w:trPr>
        <w:tc>
          <w:tcPr>
            <w:tcW w:w="693" w:type="dxa"/>
            <w:shd w:val="clear" w:color="auto" w:fill="auto"/>
          </w:tcPr>
          <w:p w14:paraId="3ADFD7F6" w14:textId="77777777" w:rsidR="008D2355" w:rsidRPr="00512600" w:rsidRDefault="008D2355" w:rsidP="00512600">
            <w:pPr>
              <w:shd w:val="clear" w:color="auto" w:fill="FFFFFF"/>
              <w:jc w:val="both"/>
              <w:rPr>
                <w:sz w:val="20"/>
                <w:szCs w:val="20"/>
              </w:rPr>
            </w:pPr>
            <w:r w:rsidRPr="00512600">
              <w:rPr>
                <w:sz w:val="20"/>
                <w:szCs w:val="20"/>
              </w:rPr>
              <w:t>1.8.</w:t>
            </w:r>
          </w:p>
        </w:tc>
        <w:tc>
          <w:tcPr>
            <w:tcW w:w="4212" w:type="dxa"/>
            <w:shd w:val="clear" w:color="auto" w:fill="auto"/>
          </w:tcPr>
          <w:p w14:paraId="386CD7E7" w14:textId="77777777" w:rsidR="008D2355" w:rsidRPr="00512600" w:rsidRDefault="008D2355" w:rsidP="00512600">
            <w:pPr>
              <w:shd w:val="clear" w:color="auto" w:fill="FFFFFF"/>
              <w:jc w:val="both"/>
              <w:rPr>
                <w:sz w:val="20"/>
                <w:szCs w:val="20"/>
              </w:rPr>
            </w:pPr>
            <w:r w:rsidRPr="00512600">
              <w:rPr>
                <w:sz w:val="20"/>
                <w:szCs w:val="20"/>
              </w:rPr>
              <w:t>сведений о способах получения консультаций по вопросам соблюдения обязательных требований;</w:t>
            </w:r>
          </w:p>
        </w:tc>
        <w:tc>
          <w:tcPr>
            <w:tcW w:w="2329" w:type="dxa"/>
            <w:shd w:val="clear" w:color="auto" w:fill="auto"/>
          </w:tcPr>
          <w:p w14:paraId="42A38319" w14:textId="77777777" w:rsidR="008D2355" w:rsidRPr="00512600" w:rsidRDefault="008D2355" w:rsidP="00512600">
            <w:pPr>
              <w:shd w:val="clear" w:color="auto" w:fill="FFFFFF"/>
              <w:jc w:val="both"/>
              <w:rPr>
                <w:sz w:val="20"/>
                <w:szCs w:val="20"/>
              </w:rPr>
            </w:pPr>
            <w:r w:rsidRPr="00512600">
              <w:rPr>
                <w:sz w:val="20"/>
                <w:szCs w:val="20"/>
              </w:rPr>
              <w:t>по мере необходимости</w:t>
            </w:r>
          </w:p>
          <w:p w14:paraId="15E9292E" w14:textId="77777777" w:rsidR="008D2355" w:rsidRPr="00512600" w:rsidRDefault="008D2355" w:rsidP="00512600">
            <w:pPr>
              <w:shd w:val="clear" w:color="auto" w:fill="FFFFFF"/>
              <w:jc w:val="both"/>
              <w:rPr>
                <w:sz w:val="20"/>
                <w:szCs w:val="20"/>
              </w:rPr>
            </w:pPr>
          </w:p>
        </w:tc>
        <w:tc>
          <w:tcPr>
            <w:tcW w:w="2337" w:type="dxa"/>
            <w:shd w:val="clear" w:color="auto" w:fill="auto"/>
          </w:tcPr>
          <w:p w14:paraId="2CDD8E0C" w14:textId="77777777" w:rsidR="008D2355" w:rsidRPr="00512600" w:rsidRDefault="008D2355" w:rsidP="00512600">
            <w:pPr>
              <w:shd w:val="clear" w:color="auto" w:fill="FFFFFF"/>
              <w:jc w:val="both"/>
              <w:rPr>
                <w:sz w:val="20"/>
                <w:szCs w:val="20"/>
              </w:rPr>
            </w:pPr>
            <w:r w:rsidRPr="00512600">
              <w:rPr>
                <w:sz w:val="20"/>
                <w:szCs w:val="20"/>
              </w:rPr>
              <w:t>Инспектор муниципального</w:t>
            </w:r>
          </w:p>
          <w:p w14:paraId="4A9F2F03" w14:textId="77777777" w:rsidR="008D2355" w:rsidRPr="00512600" w:rsidRDefault="008D2355" w:rsidP="00512600">
            <w:pPr>
              <w:shd w:val="clear" w:color="auto" w:fill="FFFFFF"/>
              <w:jc w:val="both"/>
              <w:rPr>
                <w:sz w:val="20"/>
                <w:szCs w:val="20"/>
              </w:rPr>
            </w:pPr>
            <w:r w:rsidRPr="00512600">
              <w:rPr>
                <w:sz w:val="20"/>
                <w:szCs w:val="20"/>
              </w:rPr>
              <w:t xml:space="preserve">земельного контроля </w:t>
            </w:r>
          </w:p>
        </w:tc>
      </w:tr>
      <w:tr w:rsidR="008D2355" w:rsidRPr="00512600" w14:paraId="036D460C" w14:textId="77777777" w:rsidTr="00512600">
        <w:trPr>
          <w:trHeight w:val="631"/>
        </w:trPr>
        <w:tc>
          <w:tcPr>
            <w:tcW w:w="693" w:type="dxa"/>
            <w:shd w:val="clear" w:color="auto" w:fill="auto"/>
          </w:tcPr>
          <w:p w14:paraId="14F0AB2A" w14:textId="77777777" w:rsidR="008D2355" w:rsidRPr="00512600" w:rsidRDefault="008D2355" w:rsidP="00512600">
            <w:pPr>
              <w:shd w:val="clear" w:color="auto" w:fill="FFFFFF"/>
              <w:jc w:val="both"/>
              <w:rPr>
                <w:sz w:val="20"/>
                <w:szCs w:val="20"/>
              </w:rPr>
            </w:pPr>
            <w:r w:rsidRPr="00512600">
              <w:rPr>
                <w:sz w:val="20"/>
                <w:szCs w:val="20"/>
              </w:rPr>
              <w:t>2.</w:t>
            </w:r>
          </w:p>
        </w:tc>
        <w:tc>
          <w:tcPr>
            <w:tcW w:w="4212" w:type="dxa"/>
            <w:shd w:val="clear" w:color="auto" w:fill="auto"/>
          </w:tcPr>
          <w:p w14:paraId="6FE31CE8" w14:textId="77777777" w:rsidR="008D2355" w:rsidRPr="00512600" w:rsidRDefault="008D2355" w:rsidP="00512600">
            <w:pPr>
              <w:shd w:val="clear" w:color="auto" w:fill="FFFFFF"/>
              <w:jc w:val="both"/>
              <w:rPr>
                <w:sz w:val="20"/>
                <w:szCs w:val="20"/>
              </w:rPr>
            </w:pPr>
            <w:r w:rsidRPr="00512600">
              <w:rPr>
                <w:sz w:val="20"/>
                <w:szCs w:val="20"/>
              </w:rPr>
              <w:t>доклада о муниципальном земельном контроле.</w:t>
            </w:r>
          </w:p>
          <w:p w14:paraId="76D8E863" w14:textId="77777777" w:rsidR="008D2355" w:rsidRPr="00512600" w:rsidRDefault="008D2355" w:rsidP="00512600">
            <w:pPr>
              <w:shd w:val="clear" w:color="auto" w:fill="FFFFFF"/>
              <w:jc w:val="both"/>
              <w:rPr>
                <w:sz w:val="20"/>
                <w:szCs w:val="20"/>
              </w:rPr>
            </w:pPr>
          </w:p>
        </w:tc>
        <w:tc>
          <w:tcPr>
            <w:tcW w:w="2329" w:type="dxa"/>
            <w:shd w:val="clear" w:color="auto" w:fill="auto"/>
          </w:tcPr>
          <w:p w14:paraId="7A5824C2" w14:textId="77777777" w:rsidR="008D2355" w:rsidRPr="00512600" w:rsidRDefault="008D2355" w:rsidP="00512600">
            <w:pPr>
              <w:shd w:val="clear" w:color="auto" w:fill="FFFFFF"/>
              <w:jc w:val="both"/>
              <w:rPr>
                <w:sz w:val="20"/>
                <w:szCs w:val="20"/>
              </w:rPr>
            </w:pPr>
            <w:r w:rsidRPr="00512600">
              <w:rPr>
                <w:sz w:val="20"/>
                <w:szCs w:val="20"/>
              </w:rPr>
              <w:t>в течение 5 дней с даты утверждения</w:t>
            </w:r>
          </w:p>
        </w:tc>
        <w:tc>
          <w:tcPr>
            <w:tcW w:w="2337" w:type="dxa"/>
            <w:shd w:val="clear" w:color="auto" w:fill="auto"/>
          </w:tcPr>
          <w:p w14:paraId="22871DFD" w14:textId="77777777" w:rsidR="008D2355" w:rsidRPr="00512600" w:rsidRDefault="008D2355" w:rsidP="00512600">
            <w:pPr>
              <w:shd w:val="clear" w:color="auto" w:fill="FFFFFF"/>
              <w:jc w:val="both"/>
              <w:rPr>
                <w:sz w:val="20"/>
                <w:szCs w:val="20"/>
              </w:rPr>
            </w:pPr>
            <w:r w:rsidRPr="00512600">
              <w:rPr>
                <w:sz w:val="20"/>
                <w:szCs w:val="20"/>
              </w:rPr>
              <w:t>Инспектор муниципального</w:t>
            </w:r>
          </w:p>
          <w:p w14:paraId="349641F6" w14:textId="77777777" w:rsidR="008D2355" w:rsidRPr="00512600" w:rsidRDefault="008D2355" w:rsidP="00512600">
            <w:pPr>
              <w:shd w:val="clear" w:color="auto" w:fill="FFFFFF"/>
              <w:jc w:val="both"/>
              <w:rPr>
                <w:sz w:val="20"/>
                <w:szCs w:val="20"/>
              </w:rPr>
            </w:pPr>
            <w:r w:rsidRPr="00512600">
              <w:rPr>
                <w:sz w:val="20"/>
                <w:szCs w:val="20"/>
              </w:rPr>
              <w:t>земельного контроля</w:t>
            </w:r>
          </w:p>
        </w:tc>
      </w:tr>
      <w:tr w:rsidR="008D2355" w:rsidRPr="00512600" w14:paraId="0BD1C64A" w14:textId="77777777" w:rsidTr="00512600">
        <w:trPr>
          <w:trHeight w:val="777"/>
        </w:trPr>
        <w:tc>
          <w:tcPr>
            <w:tcW w:w="693" w:type="dxa"/>
            <w:shd w:val="clear" w:color="auto" w:fill="auto"/>
          </w:tcPr>
          <w:p w14:paraId="1224FF5F" w14:textId="77777777" w:rsidR="008D2355" w:rsidRPr="00512600" w:rsidRDefault="008D2355" w:rsidP="00512600">
            <w:pPr>
              <w:shd w:val="clear" w:color="auto" w:fill="FFFFFF"/>
              <w:jc w:val="both"/>
              <w:rPr>
                <w:sz w:val="20"/>
                <w:szCs w:val="20"/>
              </w:rPr>
            </w:pPr>
            <w:r w:rsidRPr="00512600">
              <w:rPr>
                <w:sz w:val="20"/>
                <w:szCs w:val="20"/>
              </w:rPr>
              <w:t xml:space="preserve">3. </w:t>
            </w:r>
          </w:p>
        </w:tc>
        <w:tc>
          <w:tcPr>
            <w:tcW w:w="4212" w:type="dxa"/>
            <w:shd w:val="clear" w:color="auto" w:fill="auto"/>
          </w:tcPr>
          <w:p w14:paraId="30659E27" w14:textId="77777777" w:rsidR="008D2355" w:rsidRPr="00512600" w:rsidRDefault="008D2355" w:rsidP="00512600">
            <w:pPr>
              <w:shd w:val="clear" w:color="auto" w:fill="FFFFFF"/>
              <w:jc w:val="both"/>
              <w:rPr>
                <w:sz w:val="20"/>
                <w:szCs w:val="20"/>
              </w:rPr>
            </w:pPr>
            <w:r w:rsidRPr="00512600">
              <w:rPr>
                <w:sz w:val="20"/>
                <w:szCs w:val="20"/>
              </w:rPr>
              <w:t xml:space="preserve">Объявление предостережения о недопустимости нарушения обязательных требований. </w:t>
            </w:r>
          </w:p>
        </w:tc>
        <w:tc>
          <w:tcPr>
            <w:tcW w:w="2329" w:type="dxa"/>
            <w:shd w:val="clear" w:color="auto" w:fill="auto"/>
          </w:tcPr>
          <w:p w14:paraId="45711250" w14:textId="77777777" w:rsidR="008D2355" w:rsidRPr="00512600" w:rsidRDefault="008D2355" w:rsidP="00512600">
            <w:pPr>
              <w:shd w:val="clear" w:color="auto" w:fill="FFFFFF"/>
              <w:jc w:val="both"/>
              <w:rPr>
                <w:sz w:val="20"/>
                <w:szCs w:val="20"/>
              </w:rPr>
            </w:pPr>
            <w:r w:rsidRPr="00512600">
              <w:rPr>
                <w:sz w:val="20"/>
                <w:szCs w:val="20"/>
              </w:rPr>
              <w:t xml:space="preserve">в течение года </w:t>
            </w:r>
          </w:p>
          <w:p w14:paraId="1DD8603B" w14:textId="77777777" w:rsidR="008D2355" w:rsidRPr="00512600" w:rsidRDefault="008D2355" w:rsidP="00512600">
            <w:pPr>
              <w:shd w:val="clear" w:color="auto" w:fill="FFFFFF"/>
              <w:jc w:val="both"/>
              <w:rPr>
                <w:sz w:val="20"/>
                <w:szCs w:val="20"/>
              </w:rPr>
            </w:pPr>
            <w:r w:rsidRPr="00512600">
              <w:rPr>
                <w:sz w:val="20"/>
                <w:szCs w:val="20"/>
              </w:rPr>
              <w:t>(при наличии оснований)</w:t>
            </w:r>
          </w:p>
        </w:tc>
        <w:tc>
          <w:tcPr>
            <w:tcW w:w="2337" w:type="dxa"/>
            <w:shd w:val="clear" w:color="auto" w:fill="auto"/>
          </w:tcPr>
          <w:p w14:paraId="10F070C2" w14:textId="77777777" w:rsidR="008D2355" w:rsidRPr="00512600" w:rsidRDefault="008D2355" w:rsidP="00512600">
            <w:pPr>
              <w:shd w:val="clear" w:color="auto" w:fill="FFFFFF"/>
              <w:jc w:val="both"/>
              <w:rPr>
                <w:sz w:val="20"/>
                <w:szCs w:val="20"/>
              </w:rPr>
            </w:pPr>
            <w:r w:rsidRPr="00512600">
              <w:rPr>
                <w:sz w:val="20"/>
                <w:szCs w:val="20"/>
              </w:rPr>
              <w:t>Инспектор муниципального</w:t>
            </w:r>
          </w:p>
          <w:p w14:paraId="7322743A" w14:textId="77777777" w:rsidR="008D2355" w:rsidRPr="00512600" w:rsidRDefault="008D2355" w:rsidP="00512600">
            <w:pPr>
              <w:shd w:val="clear" w:color="auto" w:fill="FFFFFF"/>
              <w:jc w:val="both"/>
              <w:rPr>
                <w:sz w:val="20"/>
                <w:szCs w:val="20"/>
              </w:rPr>
            </w:pPr>
            <w:r w:rsidRPr="00512600">
              <w:rPr>
                <w:sz w:val="20"/>
                <w:szCs w:val="20"/>
              </w:rPr>
              <w:t>земельного контроля</w:t>
            </w:r>
          </w:p>
        </w:tc>
      </w:tr>
      <w:tr w:rsidR="008D2355" w:rsidRPr="00512600" w14:paraId="42CCEDAF" w14:textId="77777777" w:rsidTr="00512600">
        <w:tc>
          <w:tcPr>
            <w:tcW w:w="693" w:type="dxa"/>
            <w:shd w:val="clear" w:color="auto" w:fill="auto"/>
          </w:tcPr>
          <w:p w14:paraId="09B0CA0C" w14:textId="77777777" w:rsidR="008D2355" w:rsidRPr="00512600" w:rsidRDefault="008D2355" w:rsidP="00512600">
            <w:pPr>
              <w:shd w:val="clear" w:color="auto" w:fill="FFFFFF"/>
              <w:jc w:val="both"/>
              <w:rPr>
                <w:sz w:val="20"/>
                <w:szCs w:val="20"/>
              </w:rPr>
            </w:pPr>
            <w:r w:rsidRPr="00512600">
              <w:rPr>
                <w:sz w:val="20"/>
                <w:szCs w:val="20"/>
              </w:rPr>
              <w:t>4.</w:t>
            </w:r>
          </w:p>
        </w:tc>
        <w:tc>
          <w:tcPr>
            <w:tcW w:w="4212" w:type="dxa"/>
            <w:shd w:val="clear" w:color="auto" w:fill="auto"/>
          </w:tcPr>
          <w:p w14:paraId="5E43D492" w14:textId="77777777" w:rsidR="008D2355" w:rsidRPr="00512600" w:rsidRDefault="008D2355" w:rsidP="00512600">
            <w:pPr>
              <w:shd w:val="clear" w:color="auto" w:fill="FFFFFF"/>
              <w:jc w:val="both"/>
              <w:rPr>
                <w:sz w:val="20"/>
                <w:szCs w:val="20"/>
              </w:rPr>
            </w:pPr>
            <w:r w:rsidRPr="00512600">
              <w:rPr>
                <w:sz w:val="20"/>
                <w:szCs w:val="20"/>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tc>
        <w:tc>
          <w:tcPr>
            <w:tcW w:w="2329" w:type="dxa"/>
            <w:shd w:val="clear" w:color="auto" w:fill="auto"/>
          </w:tcPr>
          <w:p w14:paraId="6B3ED74D" w14:textId="77777777" w:rsidR="008D2355" w:rsidRPr="00512600" w:rsidRDefault="008D2355" w:rsidP="00512600">
            <w:pPr>
              <w:shd w:val="clear" w:color="auto" w:fill="FFFFFF"/>
              <w:jc w:val="both"/>
              <w:rPr>
                <w:sz w:val="20"/>
                <w:szCs w:val="20"/>
              </w:rPr>
            </w:pPr>
            <w:r w:rsidRPr="00512600">
              <w:rPr>
                <w:sz w:val="20"/>
                <w:szCs w:val="20"/>
              </w:rPr>
              <w:t xml:space="preserve">в течение года </w:t>
            </w:r>
          </w:p>
        </w:tc>
        <w:tc>
          <w:tcPr>
            <w:tcW w:w="2337" w:type="dxa"/>
            <w:shd w:val="clear" w:color="auto" w:fill="auto"/>
          </w:tcPr>
          <w:p w14:paraId="64D6A53F" w14:textId="77777777" w:rsidR="008D2355" w:rsidRPr="00512600" w:rsidRDefault="008D2355" w:rsidP="00512600">
            <w:pPr>
              <w:shd w:val="clear" w:color="auto" w:fill="FFFFFF"/>
              <w:jc w:val="both"/>
              <w:rPr>
                <w:sz w:val="20"/>
                <w:szCs w:val="20"/>
              </w:rPr>
            </w:pPr>
            <w:r w:rsidRPr="00512600">
              <w:rPr>
                <w:sz w:val="20"/>
                <w:szCs w:val="20"/>
              </w:rPr>
              <w:t>Инспектор муниципального</w:t>
            </w:r>
          </w:p>
          <w:p w14:paraId="198E60E5" w14:textId="77777777" w:rsidR="008D2355" w:rsidRPr="00512600" w:rsidRDefault="008D2355" w:rsidP="00512600">
            <w:pPr>
              <w:shd w:val="clear" w:color="auto" w:fill="FFFFFF"/>
              <w:jc w:val="both"/>
              <w:rPr>
                <w:sz w:val="20"/>
                <w:szCs w:val="20"/>
              </w:rPr>
            </w:pPr>
            <w:r w:rsidRPr="00512600">
              <w:rPr>
                <w:sz w:val="20"/>
                <w:szCs w:val="20"/>
              </w:rPr>
              <w:t xml:space="preserve">земельного контроля </w:t>
            </w:r>
          </w:p>
          <w:p w14:paraId="0627E01A" w14:textId="77777777" w:rsidR="008D2355" w:rsidRPr="00512600" w:rsidRDefault="008D2355" w:rsidP="00512600">
            <w:pPr>
              <w:shd w:val="clear" w:color="auto" w:fill="FFFFFF"/>
              <w:jc w:val="both"/>
              <w:rPr>
                <w:sz w:val="20"/>
                <w:szCs w:val="20"/>
              </w:rPr>
            </w:pPr>
          </w:p>
        </w:tc>
      </w:tr>
    </w:tbl>
    <w:p w14:paraId="535C2E92" w14:textId="77777777" w:rsidR="008D2355" w:rsidRPr="00512600" w:rsidRDefault="008D2355" w:rsidP="00512600">
      <w:pPr>
        <w:shd w:val="clear" w:color="auto" w:fill="FFFFFF"/>
        <w:jc w:val="both"/>
        <w:rPr>
          <w:sz w:val="20"/>
          <w:szCs w:val="20"/>
        </w:rPr>
      </w:pPr>
      <w:r w:rsidRPr="00512600">
        <w:rPr>
          <w:sz w:val="20"/>
          <w:szCs w:val="20"/>
        </w:rPr>
        <w:t>4. Показатели результативности и эффективности Программы</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7150"/>
        <w:gridCol w:w="2484"/>
      </w:tblGrid>
      <w:tr w:rsidR="008D2355" w:rsidRPr="00512600" w14:paraId="600B5D20" w14:textId="77777777" w:rsidTr="00512600">
        <w:trPr>
          <w:trHeight w:val="615"/>
        </w:trPr>
        <w:tc>
          <w:tcPr>
            <w:tcW w:w="7150" w:type="dxa"/>
            <w:tcBorders>
              <w:top w:val="single" w:sz="4" w:space="0" w:color="auto"/>
              <w:left w:val="single" w:sz="4" w:space="0" w:color="auto"/>
              <w:bottom w:val="single" w:sz="4" w:space="0" w:color="auto"/>
              <w:right w:val="single" w:sz="4" w:space="0" w:color="auto"/>
            </w:tcBorders>
          </w:tcPr>
          <w:p w14:paraId="73144A04" w14:textId="77777777" w:rsidR="008D2355" w:rsidRPr="00512600" w:rsidRDefault="008D2355" w:rsidP="00512600">
            <w:pPr>
              <w:shd w:val="clear" w:color="auto" w:fill="FFFFFF"/>
              <w:jc w:val="both"/>
              <w:rPr>
                <w:sz w:val="20"/>
                <w:szCs w:val="20"/>
              </w:rPr>
            </w:pPr>
          </w:p>
          <w:p w14:paraId="6C688385" w14:textId="77777777" w:rsidR="008D2355" w:rsidRPr="00512600" w:rsidRDefault="008D2355" w:rsidP="00512600">
            <w:pPr>
              <w:shd w:val="clear" w:color="auto" w:fill="FFFFFF"/>
              <w:jc w:val="both"/>
              <w:rPr>
                <w:sz w:val="20"/>
                <w:szCs w:val="20"/>
              </w:rPr>
            </w:pPr>
            <w:r w:rsidRPr="00512600">
              <w:rPr>
                <w:sz w:val="20"/>
                <w:szCs w:val="20"/>
              </w:rPr>
              <w:t>Наименование показателя</w:t>
            </w:r>
          </w:p>
        </w:tc>
        <w:tc>
          <w:tcPr>
            <w:tcW w:w="2484" w:type="dxa"/>
            <w:tcBorders>
              <w:top w:val="single" w:sz="4" w:space="0" w:color="auto"/>
              <w:left w:val="single" w:sz="4" w:space="0" w:color="auto"/>
              <w:right w:val="single" w:sz="4" w:space="0" w:color="auto"/>
            </w:tcBorders>
          </w:tcPr>
          <w:p w14:paraId="008A8021" w14:textId="77777777" w:rsidR="008D2355" w:rsidRPr="00512600" w:rsidRDefault="008D2355" w:rsidP="00512600">
            <w:pPr>
              <w:shd w:val="clear" w:color="auto" w:fill="FFFFFF"/>
              <w:jc w:val="both"/>
              <w:rPr>
                <w:sz w:val="20"/>
                <w:szCs w:val="20"/>
              </w:rPr>
            </w:pPr>
            <w:r w:rsidRPr="00512600">
              <w:rPr>
                <w:sz w:val="20"/>
                <w:szCs w:val="20"/>
              </w:rPr>
              <w:t>Исполнение</w:t>
            </w:r>
          </w:p>
          <w:p w14:paraId="5C621A60" w14:textId="77777777" w:rsidR="008D2355" w:rsidRPr="00512600" w:rsidRDefault="008D2355" w:rsidP="00512600">
            <w:pPr>
              <w:shd w:val="clear" w:color="auto" w:fill="FFFFFF"/>
              <w:jc w:val="both"/>
              <w:rPr>
                <w:sz w:val="20"/>
                <w:szCs w:val="20"/>
              </w:rPr>
            </w:pPr>
            <w:r w:rsidRPr="00512600">
              <w:rPr>
                <w:sz w:val="20"/>
                <w:szCs w:val="20"/>
              </w:rPr>
              <w:t>показателя</w:t>
            </w:r>
          </w:p>
          <w:p w14:paraId="5AA0A5F4" w14:textId="5519A434" w:rsidR="008D2355" w:rsidRPr="00512600" w:rsidRDefault="008D2355" w:rsidP="00512600">
            <w:pPr>
              <w:shd w:val="clear" w:color="auto" w:fill="FFFFFF"/>
              <w:jc w:val="both"/>
              <w:rPr>
                <w:sz w:val="20"/>
                <w:szCs w:val="20"/>
              </w:rPr>
            </w:pPr>
            <w:r w:rsidRPr="00512600">
              <w:rPr>
                <w:sz w:val="20"/>
                <w:szCs w:val="20"/>
              </w:rPr>
              <w:t>2023 год,%</w:t>
            </w:r>
          </w:p>
        </w:tc>
      </w:tr>
      <w:tr w:rsidR="008D2355" w:rsidRPr="00512600" w14:paraId="08CE0178" w14:textId="77777777" w:rsidTr="001B6F70">
        <w:tc>
          <w:tcPr>
            <w:tcW w:w="7150" w:type="dxa"/>
            <w:tcBorders>
              <w:top w:val="single" w:sz="4" w:space="0" w:color="auto"/>
              <w:left w:val="single" w:sz="4" w:space="0" w:color="auto"/>
              <w:bottom w:val="single" w:sz="4" w:space="0" w:color="auto"/>
              <w:right w:val="single" w:sz="4" w:space="0" w:color="auto"/>
            </w:tcBorders>
          </w:tcPr>
          <w:p w14:paraId="2F008C83" w14:textId="77777777" w:rsidR="008D2355" w:rsidRPr="00512600" w:rsidRDefault="008D2355" w:rsidP="00512600">
            <w:pPr>
              <w:shd w:val="clear" w:color="auto" w:fill="FFFFFF"/>
              <w:jc w:val="both"/>
              <w:rPr>
                <w:sz w:val="20"/>
                <w:szCs w:val="20"/>
              </w:rPr>
            </w:pPr>
            <w:r w:rsidRPr="00512600">
              <w:rPr>
                <w:sz w:val="20"/>
                <w:szCs w:val="20"/>
              </w:rPr>
              <w:t>Полнота информации, размещенной на официальном сайте органов местного самоуправления города Сосновоборска в соответствии со статьей 46 Федерального закона №248-ФЗ</w:t>
            </w:r>
          </w:p>
        </w:tc>
        <w:tc>
          <w:tcPr>
            <w:tcW w:w="2484" w:type="dxa"/>
            <w:tcBorders>
              <w:top w:val="single" w:sz="4" w:space="0" w:color="auto"/>
              <w:left w:val="single" w:sz="4" w:space="0" w:color="auto"/>
              <w:bottom w:val="single" w:sz="4" w:space="0" w:color="auto"/>
              <w:right w:val="single" w:sz="4" w:space="0" w:color="auto"/>
            </w:tcBorders>
          </w:tcPr>
          <w:p w14:paraId="431B490B" w14:textId="77777777" w:rsidR="008D2355" w:rsidRPr="00512600" w:rsidRDefault="008D2355" w:rsidP="00512600">
            <w:pPr>
              <w:shd w:val="clear" w:color="auto" w:fill="FFFFFF"/>
              <w:jc w:val="both"/>
              <w:rPr>
                <w:sz w:val="20"/>
                <w:szCs w:val="20"/>
              </w:rPr>
            </w:pPr>
            <w:r w:rsidRPr="00512600">
              <w:rPr>
                <w:sz w:val="20"/>
                <w:szCs w:val="20"/>
              </w:rPr>
              <w:t>100%</w:t>
            </w:r>
          </w:p>
        </w:tc>
      </w:tr>
      <w:tr w:rsidR="008D2355" w:rsidRPr="00512600" w14:paraId="65F26AA7" w14:textId="77777777" w:rsidTr="001B6F70">
        <w:tc>
          <w:tcPr>
            <w:tcW w:w="7150" w:type="dxa"/>
            <w:tcBorders>
              <w:top w:val="single" w:sz="4" w:space="0" w:color="auto"/>
              <w:left w:val="single" w:sz="4" w:space="0" w:color="auto"/>
              <w:bottom w:val="single" w:sz="4" w:space="0" w:color="auto"/>
              <w:right w:val="single" w:sz="4" w:space="0" w:color="auto"/>
            </w:tcBorders>
          </w:tcPr>
          <w:p w14:paraId="621AFD3B" w14:textId="77777777" w:rsidR="008D2355" w:rsidRPr="00512600" w:rsidRDefault="008D2355" w:rsidP="00512600">
            <w:pPr>
              <w:shd w:val="clear" w:color="auto" w:fill="FFFFFF"/>
              <w:jc w:val="both"/>
              <w:rPr>
                <w:sz w:val="20"/>
                <w:szCs w:val="20"/>
              </w:rPr>
            </w:pPr>
            <w:r w:rsidRPr="00512600">
              <w:rPr>
                <w:sz w:val="20"/>
                <w:szCs w:val="20"/>
              </w:rPr>
              <w:t>Доля контролируемых лиц, удовлетворенных консультированием в общем количестве контролируемых лиц, обратившихся за консультацией</w:t>
            </w:r>
          </w:p>
        </w:tc>
        <w:tc>
          <w:tcPr>
            <w:tcW w:w="2484" w:type="dxa"/>
            <w:tcBorders>
              <w:top w:val="single" w:sz="4" w:space="0" w:color="auto"/>
              <w:left w:val="single" w:sz="4" w:space="0" w:color="auto"/>
              <w:bottom w:val="single" w:sz="4" w:space="0" w:color="auto"/>
              <w:right w:val="single" w:sz="4" w:space="0" w:color="auto"/>
            </w:tcBorders>
          </w:tcPr>
          <w:p w14:paraId="4071B9D1" w14:textId="77777777" w:rsidR="008D2355" w:rsidRPr="00512600" w:rsidRDefault="008D2355" w:rsidP="00512600">
            <w:pPr>
              <w:shd w:val="clear" w:color="auto" w:fill="FFFFFF"/>
              <w:jc w:val="both"/>
              <w:rPr>
                <w:sz w:val="20"/>
                <w:szCs w:val="20"/>
              </w:rPr>
            </w:pPr>
            <w:r w:rsidRPr="00512600">
              <w:rPr>
                <w:sz w:val="20"/>
                <w:szCs w:val="20"/>
              </w:rPr>
              <w:t>100% от числа обратившихся</w:t>
            </w:r>
          </w:p>
        </w:tc>
      </w:tr>
      <w:bookmarkEnd w:id="8"/>
    </w:tbl>
    <w:p w14:paraId="1FF27FCE" w14:textId="77777777" w:rsidR="008D2355" w:rsidRPr="00512600" w:rsidRDefault="008D2355" w:rsidP="00512600">
      <w:pPr>
        <w:shd w:val="clear" w:color="auto" w:fill="FFFFFF"/>
        <w:jc w:val="both"/>
        <w:rPr>
          <w:sz w:val="20"/>
          <w:szCs w:val="20"/>
        </w:rPr>
      </w:pPr>
    </w:p>
    <w:p w14:paraId="351DD455" w14:textId="77777777" w:rsidR="008D2355" w:rsidRPr="00512600" w:rsidRDefault="008D2355" w:rsidP="00512600">
      <w:pPr>
        <w:shd w:val="clear" w:color="auto" w:fill="FFFFFF"/>
        <w:jc w:val="both"/>
        <w:rPr>
          <w:sz w:val="20"/>
          <w:szCs w:val="20"/>
        </w:rPr>
      </w:pPr>
    </w:p>
    <w:p w14:paraId="7D69EC83" w14:textId="77777777" w:rsidR="00AD6294" w:rsidRPr="00375C87" w:rsidRDefault="00AD6294" w:rsidP="00545BFB">
      <w:pPr>
        <w:shd w:val="clear" w:color="auto" w:fill="FFFFFF"/>
        <w:jc w:val="right"/>
        <w:rPr>
          <w:sz w:val="20"/>
          <w:szCs w:val="20"/>
        </w:rPr>
      </w:pPr>
    </w:p>
    <w:sectPr w:rsidR="00AD6294" w:rsidRPr="00375C87" w:rsidSect="00375C8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DejaVu Sans">
    <w:altName w:val="Arial"/>
    <w:charset w:val="CC"/>
    <w:family w:val="swiss"/>
    <w:pitch w:val="variable"/>
    <w:sig w:usb0="00000000" w:usb1="D200FDFF" w:usb2="00046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EA246EE"/>
    <w:name w:val="WW8Num1"/>
    <w:lvl w:ilvl="0">
      <w:start w:val="1"/>
      <w:numFmt w:val="decimal"/>
      <w:lvlText w:val="%1."/>
      <w:lvlJc w:val="left"/>
      <w:pPr>
        <w:tabs>
          <w:tab w:val="num" w:pos="0"/>
        </w:tabs>
        <w:ind w:left="1070" w:hanging="360"/>
      </w:pPr>
      <w:rPr>
        <w:sz w:val="26"/>
        <w:szCs w:val="26"/>
      </w:rPr>
    </w:lvl>
    <w:lvl w:ilvl="1">
      <w:start w:val="10"/>
      <w:numFmt w:val="decimal"/>
      <w:lvlText w:val="%1.%2."/>
      <w:lvlJc w:val="left"/>
      <w:pPr>
        <w:tabs>
          <w:tab w:val="num" w:pos="638"/>
        </w:tabs>
        <w:ind w:left="1398" w:hanging="405"/>
      </w:pPr>
      <w:rPr>
        <w:rFonts w:hint="default"/>
      </w:rPr>
    </w:lvl>
    <w:lvl w:ilvl="2">
      <w:start w:val="1"/>
      <w:numFmt w:val="decimal"/>
      <w:lvlText w:val="%1.%2.%3."/>
      <w:lvlJc w:val="left"/>
      <w:pPr>
        <w:tabs>
          <w:tab w:val="num" w:pos="0"/>
        </w:tabs>
        <w:ind w:left="1430" w:hanging="720"/>
      </w:pPr>
      <w:rPr>
        <w:rFonts w:hint="default"/>
      </w:rPr>
    </w:lvl>
    <w:lvl w:ilvl="3">
      <w:start w:val="1"/>
      <w:numFmt w:val="decimal"/>
      <w:lvlText w:val="%1.%2.%3.%4."/>
      <w:lvlJc w:val="left"/>
      <w:pPr>
        <w:tabs>
          <w:tab w:val="num" w:pos="0"/>
        </w:tabs>
        <w:ind w:left="1430" w:hanging="720"/>
      </w:pPr>
      <w:rPr>
        <w:rFonts w:hint="default"/>
      </w:rPr>
    </w:lvl>
    <w:lvl w:ilvl="4">
      <w:start w:val="1"/>
      <w:numFmt w:val="decimal"/>
      <w:lvlText w:val="%1.%2.%3.%4.%5."/>
      <w:lvlJc w:val="left"/>
      <w:pPr>
        <w:tabs>
          <w:tab w:val="num" w:pos="0"/>
        </w:tabs>
        <w:ind w:left="1790" w:hanging="1080"/>
      </w:pPr>
      <w:rPr>
        <w:rFonts w:hint="default"/>
      </w:rPr>
    </w:lvl>
    <w:lvl w:ilvl="5">
      <w:start w:val="1"/>
      <w:numFmt w:val="decimal"/>
      <w:lvlText w:val="%1.%2.%3.%4.%5.%6."/>
      <w:lvlJc w:val="left"/>
      <w:pPr>
        <w:tabs>
          <w:tab w:val="num" w:pos="0"/>
        </w:tabs>
        <w:ind w:left="1790" w:hanging="1080"/>
      </w:pPr>
      <w:rPr>
        <w:rFonts w:hint="default"/>
      </w:rPr>
    </w:lvl>
    <w:lvl w:ilvl="6">
      <w:start w:val="1"/>
      <w:numFmt w:val="decimal"/>
      <w:lvlText w:val="%1.%2.%3.%4.%5.%6.%7."/>
      <w:lvlJc w:val="left"/>
      <w:pPr>
        <w:tabs>
          <w:tab w:val="num" w:pos="0"/>
        </w:tabs>
        <w:ind w:left="1790" w:hanging="1080"/>
      </w:pPr>
      <w:rPr>
        <w:rFonts w:hint="default"/>
      </w:rPr>
    </w:lvl>
    <w:lvl w:ilvl="7">
      <w:start w:val="1"/>
      <w:numFmt w:val="decimal"/>
      <w:lvlText w:val="%1.%2.%3.%4.%5.%6.%7.%8."/>
      <w:lvlJc w:val="left"/>
      <w:pPr>
        <w:tabs>
          <w:tab w:val="num" w:pos="0"/>
        </w:tabs>
        <w:ind w:left="2150" w:hanging="1440"/>
      </w:pPr>
      <w:rPr>
        <w:rFonts w:hint="default"/>
      </w:rPr>
    </w:lvl>
    <w:lvl w:ilvl="8">
      <w:start w:val="1"/>
      <w:numFmt w:val="decimal"/>
      <w:lvlText w:val="%1.%2.%3.%4.%5.%6.%7.%8.%9."/>
      <w:lvlJc w:val="left"/>
      <w:pPr>
        <w:tabs>
          <w:tab w:val="num" w:pos="0"/>
        </w:tabs>
        <w:ind w:left="2150" w:hanging="1440"/>
      </w:pPr>
      <w:rPr>
        <w:rFonts w:hint="default"/>
      </w:rPr>
    </w:lvl>
  </w:abstractNum>
  <w:abstractNum w:abstractNumId="1" w15:restartNumberingAfterBreak="0">
    <w:nsid w:val="05536511"/>
    <w:multiLevelType w:val="hybridMultilevel"/>
    <w:tmpl w:val="27648F96"/>
    <w:lvl w:ilvl="0" w:tplc="F858E1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2A736D"/>
    <w:multiLevelType w:val="multilevel"/>
    <w:tmpl w:val="3E2EB442"/>
    <w:lvl w:ilvl="0">
      <w:start w:val="1"/>
      <w:numFmt w:val="decimal"/>
      <w:lvlText w:val="%1."/>
      <w:lvlJc w:val="left"/>
      <w:pPr>
        <w:ind w:left="705" w:hanging="70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13DF1650"/>
    <w:multiLevelType w:val="multilevel"/>
    <w:tmpl w:val="BA9A31F4"/>
    <w:styleLink w:val="1"/>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num w:numId="1" w16cid:durableId="1104500825">
    <w:abstractNumId w:val="3"/>
  </w:num>
  <w:num w:numId="2" w16cid:durableId="2146314283">
    <w:abstractNumId w:val="1"/>
  </w:num>
  <w:num w:numId="3" w16cid:durableId="146808607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F4C5C"/>
    <w:rsid w:val="000013E2"/>
    <w:rsid w:val="00010339"/>
    <w:rsid w:val="0001286C"/>
    <w:rsid w:val="000276C7"/>
    <w:rsid w:val="00045198"/>
    <w:rsid w:val="0006067A"/>
    <w:rsid w:val="0007275E"/>
    <w:rsid w:val="00075154"/>
    <w:rsid w:val="000B2995"/>
    <w:rsid w:val="000B4847"/>
    <w:rsid w:val="000C4818"/>
    <w:rsid w:val="000E784E"/>
    <w:rsid w:val="000F033C"/>
    <w:rsid w:val="00105060"/>
    <w:rsid w:val="00111E11"/>
    <w:rsid w:val="00115370"/>
    <w:rsid w:val="00131164"/>
    <w:rsid w:val="00132009"/>
    <w:rsid w:val="001448C9"/>
    <w:rsid w:val="00152443"/>
    <w:rsid w:val="00157490"/>
    <w:rsid w:val="00157CBB"/>
    <w:rsid w:val="0016046D"/>
    <w:rsid w:val="001659A4"/>
    <w:rsid w:val="00176A32"/>
    <w:rsid w:val="001971CF"/>
    <w:rsid w:val="001B49A4"/>
    <w:rsid w:val="001B5E1B"/>
    <w:rsid w:val="001B65E5"/>
    <w:rsid w:val="001D1F58"/>
    <w:rsid w:val="001E508E"/>
    <w:rsid w:val="001F6430"/>
    <w:rsid w:val="00211DB9"/>
    <w:rsid w:val="00252433"/>
    <w:rsid w:val="00254A1D"/>
    <w:rsid w:val="00265CA3"/>
    <w:rsid w:val="00282411"/>
    <w:rsid w:val="00307875"/>
    <w:rsid w:val="00313330"/>
    <w:rsid w:val="00332FA9"/>
    <w:rsid w:val="00347705"/>
    <w:rsid w:val="00375C87"/>
    <w:rsid w:val="003F5290"/>
    <w:rsid w:val="00400B1F"/>
    <w:rsid w:val="00414C01"/>
    <w:rsid w:val="00421A05"/>
    <w:rsid w:val="00445AD6"/>
    <w:rsid w:val="00463CC9"/>
    <w:rsid w:val="004815AC"/>
    <w:rsid w:val="004A4865"/>
    <w:rsid w:val="004B441D"/>
    <w:rsid w:val="004B6C13"/>
    <w:rsid w:val="004D3D20"/>
    <w:rsid w:val="004E7371"/>
    <w:rsid w:val="004F0C3D"/>
    <w:rsid w:val="004F44B8"/>
    <w:rsid w:val="005035F5"/>
    <w:rsid w:val="005065C6"/>
    <w:rsid w:val="00512600"/>
    <w:rsid w:val="005172F6"/>
    <w:rsid w:val="00525118"/>
    <w:rsid w:val="00532BC3"/>
    <w:rsid w:val="00544282"/>
    <w:rsid w:val="00545BFB"/>
    <w:rsid w:val="0056083C"/>
    <w:rsid w:val="00563A0A"/>
    <w:rsid w:val="00564E45"/>
    <w:rsid w:val="00570CAB"/>
    <w:rsid w:val="00584DA0"/>
    <w:rsid w:val="00590C80"/>
    <w:rsid w:val="005A6164"/>
    <w:rsid w:val="005D5FD8"/>
    <w:rsid w:val="005F34CA"/>
    <w:rsid w:val="00603B97"/>
    <w:rsid w:val="00626C44"/>
    <w:rsid w:val="00645B25"/>
    <w:rsid w:val="00685AD9"/>
    <w:rsid w:val="006B6BFF"/>
    <w:rsid w:val="006D3582"/>
    <w:rsid w:val="006F3D40"/>
    <w:rsid w:val="006F63B8"/>
    <w:rsid w:val="00710E1D"/>
    <w:rsid w:val="00735F38"/>
    <w:rsid w:val="007512D1"/>
    <w:rsid w:val="007570CE"/>
    <w:rsid w:val="0076560E"/>
    <w:rsid w:val="00772F67"/>
    <w:rsid w:val="007B22A1"/>
    <w:rsid w:val="007F5120"/>
    <w:rsid w:val="00800F1C"/>
    <w:rsid w:val="00810D87"/>
    <w:rsid w:val="00831266"/>
    <w:rsid w:val="008367ED"/>
    <w:rsid w:val="00874984"/>
    <w:rsid w:val="00886245"/>
    <w:rsid w:val="008B366E"/>
    <w:rsid w:val="008B6AE3"/>
    <w:rsid w:val="008B7478"/>
    <w:rsid w:val="008D2355"/>
    <w:rsid w:val="008D5733"/>
    <w:rsid w:val="008F0DB5"/>
    <w:rsid w:val="00923F92"/>
    <w:rsid w:val="00937594"/>
    <w:rsid w:val="009473EC"/>
    <w:rsid w:val="0095442D"/>
    <w:rsid w:val="00990A4C"/>
    <w:rsid w:val="00992E4F"/>
    <w:rsid w:val="009B2148"/>
    <w:rsid w:val="009C7802"/>
    <w:rsid w:val="00A0557E"/>
    <w:rsid w:val="00A15F5C"/>
    <w:rsid w:val="00A409FD"/>
    <w:rsid w:val="00A54349"/>
    <w:rsid w:val="00A55A75"/>
    <w:rsid w:val="00A8644D"/>
    <w:rsid w:val="00AD6294"/>
    <w:rsid w:val="00AE5C3B"/>
    <w:rsid w:val="00AE7757"/>
    <w:rsid w:val="00AF6C76"/>
    <w:rsid w:val="00B07428"/>
    <w:rsid w:val="00B07E4B"/>
    <w:rsid w:val="00B10413"/>
    <w:rsid w:val="00B23C7A"/>
    <w:rsid w:val="00B5430A"/>
    <w:rsid w:val="00B67CAA"/>
    <w:rsid w:val="00BA773F"/>
    <w:rsid w:val="00BC3873"/>
    <w:rsid w:val="00BC6116"/>
    <w:rsid w:val="00BF7CE7"/>
    <w:rsid w:val="00C038E6"/>
    <w:rsid w:val="00C228D1"/>
    <w:rsid w:val="00C31A93"/>
    <w:rsid w:val="00C92471"/>
    <w:rsid w:val="00CA5849"/>
    <w:rsid w:val="00CB26D4"/>
    <w:rsid w:val="00CC27B7"/>
    <w:rsid w:val="00CE2CAB"/>
    <w:rsid w:val="00CE4D44"/>
    <w:rsid w:val="00D04921"/>
    <w:rsid w:val="00D058FA"/>
    <w:rsid w:val="00D22F21"/>
    <w:rsid w:val="00D243B7"/>
    <w:rsid w:val="00D903B8"/>
    <w:rsid w:val="00DE0F92"/>
    <w:rsid w:val="00DF12A5"/>
    <w:rsid w:val="00E150C8"/>
    <w:rsid w:val="00E40053"/>
    <w:rsid w:val="00E444B8"/>
    <w:rsid w:val="00E911E7"/>
    <w:rsid w:val="00E9172A"/>
    <w:rsid w:val="00EA54FB"/>
    <w:rsid w:val="00EC5ACC"/>
    <w:rsid w:val="00ED5E36"/>
    <w:rsid w:val="00EF4C5C"/>
    <w:rsid w:val="00EF5399"/>
    <w:rsid w:val="00EF7CAE"/>
    <w:rsid w:val="00F06934"/>
    <w:rsid w:val="00F06CFF"/>
    <w:rsid w:val="00F14098"/>
    <w:rsid w:val="00F44B1B"/>
    <w:rsid w:val="00F73124"/>
    <w:rsid w:val="00F87C89"/>
    <w:rsid w:val="00F927F1"/>
    <w:rsid w:val="00FA6A53"/>
    <w:rsid w:val="00FB423C"/>
    <w:rsid w:val="00FD1747"/>
    <w:rsid w:val="00FD787B"/>
    <w:rsid w:val="00FE24AD"/>
    <w:rsid w:val="00FE27DA"/>
    <w:rsid w:val="00FE5000"/>
    <w:rsid w:val="00FF5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0BE51"/>
  <w15:docId w15:val="{609E46BA-4FAD-4760-BB97-09CCA7F1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245"/>
    <w:rPr>
      <w:sz w:val="24"/>
      <w:szCs w:val="24"/>
    </w:rPr>
  </w:style>
  <w:style w:type="paragraph" w:styleId="10">
    <w:name w:val="heading 1"/>
    <w:basedOn w:val="a"/>
    <w:next w:val="a"/>
    <w:link w:val="11"/>
    <w:uiPriority w:val="9"/>
    <w:qFormat/>
    <w:rsid w:val="00886245"/>
    <w:pPr>
      <w:keepNext/>
      <w:jc w:val="center"/>
      <w:outlineLvl w:val="0"/>
    </w:pPr>
    <w:rPr>
      <w:b/>
      <w:sz w:val="22"/>
      <w:szCs w:val="20"/>
    </w:rPr>
  </w:style>
  <w:style w:type="paragraph" w:styleId="2">
    <w:name w:val="heading 2"/>
    <w:basedOn w:val="a"/>
    <w:next w:val="a"/>
    <w:link w:val="20"/>
    <w:uiPriority w:val="9"/>
    <w:unhideWhenUsed/>
    <w:qFormat/>
    <w:rsid w:val="00AD6294"/>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rsid w:val="00AD6294"/>
    <w:pPr>
      <w:keepNext/>
      <w:spacing w:before="240" w:after="60"/>
      <w:outlineLvl w:val="2"/>
    </w:pPr>
    <w:rPr>
      <w:rFonts w:ascii="Calibri Light" w:hAnsi="Calibri Light"/>
      <w:b/>
      <w:bCs/>
      <w:sz w:val="26"/>
      <w:szCs w:val="26"/>
      <w:lang w:val="x-none" w:eastAsia="x-none"/>
    </w:rPr>
  </w:style>
  <w:style w:type="paragraph" w:styleId="4">
    <w:name w:val="heading 4"/>
    <w:basedOn w:val="a"/>
    <w:next w:val="a"/>
    <w:link w:val="40"/>
    <w:uiPriority w:val="9"/>
    <w:semiHidden/>
    <w:unhideWhenUsed/>
    <w:qFormat/>
    <w:rsid w:val="00AD6294"/>
    <w:pPr>
      <w:keepNext/>
      <w:spacing w:before="240" w:after="60" w:line="276" w:lineRule="auto"/>
      <w:outlineLvl w:val="3"/>
    </w:pPr>
    <w:rPr>
      <w:rFonts w:ascii="Calibri" w:hAnsi="Calibri"/>
      <w:b/>
      <w:bCs/>
      <w:sz w:val="28"/>
      <w:szCs w:val="28"/>
    </w:rPr>
  </w:style>
  <w:style w:type="paragraph" w:styleId="5">
    <w:name w:val="heading 5"/>
    <w:basedOn w:val="a"/>
    <w:next w:val="a"/>
    <w:link w:val="50"/>
    <w:uiPriority w:val="9"/>
    <w:unhideWhenUsed/>
    <w:qFormat/>
    <w:rsid w:val="00AD6294"/>
    <w:pPr>
      <w:spacing w:before="240" w:after="60" w:line="276" w:lineRule="auto"/>
      <w:outlineLvl w:val="4"/>
    </w:pPr>
    <w:rPr>
      <w:rFonts w:ascii="Calibri" w:hAnsi="Calibri"/>
      <w:b/>
      <w:bCs/>
      <w:i/>
      <w:iCs/>
      <w:sz w:val="26"/>
      <w:szCs w:val="26"/>
    </w:rPr>
  </w:style>
  <w:style w:type="paragraph" w:styleId="6">
    <w:name w:val="heading 6"/>
    <w:basedOn w:val="a"/>
    <w:next w:val="a"/>
    <w:link w:val="60"/>
    <w:uiPriority w:val="9"/>
    <w:semiHidden/>
    <w:unhideWhenUsed/>
    <w:qFormat/>
    <w:rsid w:val="00AD6294"/>
    <w:pPr>
      <w:spacing w:before="240" w:after="60" w:line="276" w:lineRule="auto"/>
      <w:outlineLvl w:val="5"/>
    </w:pPr>
    <w:rPr>
      <w:rFonts w:ascii="Calibri" w:hAnsi="Calibri"/>
      <w:b/>
      <w:bCs/>
      <w:sz w:val="22"/>
      <w:szCs w:val="22"/>
    </w:rPr>
  </w:style>
  <w:style w:type="paragraph" w:styleId="7">
    <w:name w:val="heading 7"/>
    <w:basedOn w:val="a"/>
    <w:next w:val="a"/>
    <w:link w:val="70"/>
    <w:uiPriority w:val="9"/>
    <w:semiHidden/>
    <w:unhideWhenUsed/>
    <w:qFormat/>
    <w:rsid w:val="00AD6294"/>
    <w:pPr>
      <w:spacing w:before="240" w:after="60" w:line="276" w:lineRule="auto"/>
      <w:outlineLvl w:val="6"/>
    </w:pPr>
    <w:rPr>
      <w:rFonts w:ascii="Calibri" w:hAnsi="Calibri"/>
      <w:sz w:val="22"/>
      <w:szCs w:val="22"/>
    </w:rPr>
  </w:style>
  <w:style w:type="paragraph" w:styleId="8">
    <w:name w:val="heading 8"/>
    <w:basedOn w:val="a"/>
    <w:next w:val="a"/>
    <w:link w:val="80"/>
    <w:uiPriority w:val="9"/>
    <w:semiHidden/>
    <w:unhideWhenUsed/>
    <w:qFormat/>
    <w:rsid w:val="00AD6294"/>
    <w:pPr>
      <w:spacing w:before="240" w:after="60" w:line="276" w:lineRule="auto"/>
      <w:outlineLvl w:val="7"/>
    </w:pPr>
    <w:rPr>
      <w:rFonts w:ascii="Calibri" w:hAnsi="Calibri"/>
      <w:i/>
      <w:iCs/>
      <w:sz w:val="22"/>
      <w:szCs w:val="22"/>
    </w:rPr>
  </w:style>
  <w:style w:type="paragraph" w:styleId="9">
    <w:name w:val="heading 9"/>
    <w:basedOn w:val="a"/>
    <w:next w:val="a"/>
    <w:link w:val="90"/>
    <w:uiPriority w:val="9"/>
    <w:semiHidden/>
    <w:unhideWhenUsed/>
    <w:qFormat/>
    <w:rsid w:val="00AD6294"/>
    <w:pPr>
      <w:spacing w:before="240" w:after="60" w:line="276" w:lineRule="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886245"/>
    <w:rPr>
      <w:color w:val="0000FF"/>
      <w:u w:val="single"/>
    </w:rPr>
  </w:style>
  <w:style w:type="paragraph" w:styleId="a5">
    <w:name w:val="Balloon Text"/>
    <w:basedOn w:val="a"/>
    <w:link w:val="a6"/>
    <w:semiHidden/>
    <w:rsid w:val="000C4818"/>
    <w:rPr>
      <w:rFonts w:ascii="Tahoma" w:hAnsi="Tahoma" w:cs="Tahoma"/>
      <w:sz w:val="16"/>
      <w:szCs w:val="16"/>
    </w:rPr>
  </w:style>
  <w:style w:type="paragraph" w:styleId="a7">
    <w:name w:val="List Paragraph"/>
    <w:aliases w:val="мой"/>
    <w:basedOn w:val="a"/>
    <w:link w:val="a8"/>
    <w:qFormat/>
    <w:rsid w:val="00152443"/>
    <w:pPr>
      <w:ind w:left="720"/>
      <w:contextualSpacing/>
    </w:pPr>
  </w:style>
  <w:style w:type="paragraph" w:styleId="a9">
    <w:name w:val="Body Text Indent"/>
    <w:basedOn w:val="a"/>
    <w:link w:val="aa"/>
    <w:uiPriority w:val="99"/>
    <w:unhideWhenUsed/>
    <w:rsid w:val="005172F6"/>
    <w:pPr>
      <w:ind w:firstLine="708"/>
      <w:jc w:val="both"/>
    </w:pPr>
  </w:style>
  <w:style w:type="character" w:customStyle="1" w:styleId="aa">
    <w:name w:val="Основной текст с отступом Знак"/>
    <w:link w:val="a9"/>
    <w:uiPriority w:val="99"/>
    <w:rsid w:val="005172F6"/>
    <w:rPr>
      <w:sz w:val="24"/>
      <w:szCs w:val="24"/>
    </w:rPr>
  </w:style>
  <w:style w:type="paragraph" w:styleId="ab">
    <w:name w:val="Body Text"/>
    <w:basedOn w:val="a"/>
    <w:link w:val="ac"/>
    <w:uiPriority w:val="99"/>
    <w:unhideWhenUsed/>
    <w:rsid w:val="0056083C"/>
    <w:pPr>
      <w:spacing w:after="120"/>
    </w:pPr>
  </w:style>
  <w:style w:type="character" w:customStyle="1" w:styleId="ac">
    <w:name w:val="Основной текст Знак"/>
    <w:link w:val="ab"/>
    <w:uiPriority w:val="99"/>
    <w:rsid w:val="0056083C"/>
    <w:rPr>
      <w:sz w:val="24"/>
      <w:szCs w:val="24"/>
    </w:rPr>
  </w:style>
  <w:style w:type="paragraph" w:customStyle="1" w:styleId="ConsPlusNormal">
    <w:name w:val="ConsPlusNormal"/>
    <w:link w:val="ConsPlusNormal0"/>
    <w:qFormat/>
    <w:rsid w:val="00F06934"/>
    <w:pPr>
      <w:autoSpaceDE w:val="0"/>
      <w:autoSpaceDN w:val="0"/>
      <w:adjustRightInd w:val="0"/>
    </w:pPr>
    <w:rPr>
      <w:sz w:val="24"/>
      <w:szCs w:val="24"/>
    </w:rPr>
  </w:style>
  <w:style w:type="character" w:customStyle="1" w:styleId="20">
    <w:name w:val="Заголовок 2 Знак"/>
    <w:basedOn w:val="a0"/>
    <w:link w:val="2"/>
    <w:uiPriority w:val="9"/>
    <w:rsid w:val="00AD6294"/>
    <w:rPr>
      <w:rFonts w:ascii="Calibri Light" w:hAnsi="Calibri Light"/>
      <w:b/>
      <w:bCs/>
      <w:i/>
      <w:iCs/>
      <w:sz w:val="28"/>
      <w:szCs w:val="28"/>
    </w:rPr>
  </w:style>
  <w:style w:type="character" w:customStyle="1" w:styleId="30">
    <w:name w:val="Заголовок 3 Знак"/>
    <w:basedOn w:val="a0"/>
    <w:link w:val="3"/>
    <w:rsid w:val="00AD6294"/>
    <w:rPr>
      <w:rFonts w:ascii="Calibri Light" w:hAnsi="Calibri Light"/>
      <w:b/>
      <w:bCs/>
      <w:sz w:val="26"/>
      <w:szCs w:val="26"/>
      <w:lang w:val="x-none" w:eastAsia="x-none"/>
    </w:rPr>
  </w:style>
  <w:style w:type="character" w:customStyle="1" w:styleId="40">
    <w:name w:val="Заголовок 4 Знак"/>
    <w:basedOn w:val="a0"/>
    <w:link w:val="4"/>
    <w:uiPriority w:val="9"/>
    <w:semiHidden/>
    <w:rsid w:val="00AD6294"/>
    <w:rPr>
      <w:rFonts w:ascii="Calibri" w:hAnsi="Calibri"/>
      <w:b/>
      <w:bCs/>
      <w:sz w:val="28"/>
      <w:szCs w:val="28"/>
    </w:rPr>
  </w:style>
  <w:style w:type="character" w:customStyle="1" w:styleId="50">
    <w:name w:val="Заголовок 5 Знак"/>
    <w:basedOn w:val="a0"/>
    <w:link w:val="5"/>
    <w:uiPriority w:val="9"/>
    <w:rsid w:val="00AD6294"/>
    <w:rPr>
      <w:rFonts w:ascii="Calibri" w:hAnsi="Calibri"/>
      <w:b/>
      <w:bCs/>
      <w:i/>
      <w:iCs/>
      <w:sz w:val="26"/>
      <w:szCs w:val="26"/>
    </w:rPr>
  </w:style>
  <w:style w:type="character" w:customStyle="1" w:styleId="60">
    <w:name w:val="Заголовок 6 Знак"/>
    <w:basedOn w:val="a0"/>
    <w:link w:val="6"/>
    <w:uiPriority w:val="9"/>
    <w:semiHidden/>
    <w:rsid w:val="00AD6294"/>
    <w:rPr>
      <w:rFonts w:ascii="Calibri" w:hAnsi="Calibri"/>
      <w:b/>
      <w:bCs/>
      <w:sz w:val="22"/>
      <w:szCs w:val="22"/>
    </w:rPr>
  </w:style>
  <w:style w:type="character" w:customStyle="1" w:styleId="70">
    <w:name w:val="Заголовок 7 Знак"/>
    <w:basedOn w:val="a0"/>
    <w:link w:val="7"/>
    <w:uiPriority w:val="9"/>
    <w:semiHidden/>
    <w:rsid w:val="00AD6294"/>
    <w:rPr>
      <w:rFonts w:ascii="Calibri" w:hAnsi="Calibri"/>
      <w:sz w:val="22"/>
      <w:szCs w:val="22"/>
    </w:rPr>
  </w:style>
  <w:style w:type="character" w:customStyle="1" w:styleId="80">
    <w:name w:val="Заголовок 8 Знак"/>
    <w:basedOn w:val="a0"/>
    <w:link w:val="8"/>
    <w:uiPriority w:val="9"/>
    <w:semiHidden/>
    <w:rsid w:val="00AD6294"/>
    <w:rPr>
      <w:rFonts w:ascii="Calibri" w:hAnsi="Calibri"/>
      <w:i/>
      <w:iCs/>
      <w:sz w:val="22"/>
      <w:szCs w:val="22"/>
    </w:rPr>
  </w:style>
  <w:style w:type="character" w:customStyle="1" w:styleId="90">
    <w:name w:val="Заголовок 9 Знак"/>
    <w:basedOn w:val="a0"/>
    <w:link w:val="9"/>
    <w:uiPriority w:val="9"/>
    <w:semiHidden/>
    <w:rsid w:val="00AD6294"/>
    <w:rPr>
      <w:rFonts w:ascii="Cambria" w:hAnsi="Cambria"/>
      <w:sz w:val="22"/>
      <w:szCs w:val="22"/>
    </w:rPr>
  </w:style>
  <w:style w:type="character" w:customStyle="1" w:styleId="ad">
    <w:name w:val="Основной текст_"/>
    <w:link w:val="12"/>
    <w:rsid w:val="00AD6294"/>
    <w:rPr>
      <w:sz w:val="27"/>
      <w:szCs w:val="27"/>
      <w:shd w:val="clear" w:color="auto" w:fill="FFFFFF"/>
    </w:rPr>
  </w:style>
  <w:style w:type="paragraph" w:customStyle="1" w:styleId="12">
    <w:name w:val="Основной текст1"/>
    <w:basedOn w:val="a"/>
    <w:link w:val="ad"/>
    <w:rsid w:val="00AD6294"/>
    <w:pPr>
      <w:shd w:val="clear" w:color="auto" w:fill="FFFFFF"/>
      <w:spacing w:before="420" w:after="420" w:line="0" w:lineRule="atLeast"/>
      <w:jc w:val="both"/>
    </w:pPr>
    <w:rPr>
      <w:sz w:val="27"/>
      <w:szCs w:val="27"/>
    </w:rPr>
  </w:style>
  <w:style w:type="paragraph" w:customStyle="1" w:styleId="ConsPlusCell">
    <w:name w:val="ConsPlusCell"/>
    <w:rsid w:val="00AD6294"/>
    <w:pPr>
      <w:widowControl w:val="0"/>
      <w:autoSpaceDE w:val="0"/>
      <w:autoSpaceDN w:val="0"/>
      <w:adjustRightInd w:val="0"/>
    </w:pPr>
    <w:rPr>
      <w:rFonts w:ascii="Arial" w:hAnsi="Arial" w:cs="Arial"/>
    </w:rPr>
  </w:style>
  <w:style w:type="paragraph" w:customStyle="1" w:styleId="ConsPlusTitle">
    <w:name w:val="ConsPlusTitle"/>
    <w:rsid w:val="00AD6294"/>
    <w:pPr>
      <w:widowControl w:val="0"/>
      <w:autoSpaceDE w:val="0"/>
      <w:autoSpaceDN w:val="0"/>
      <w:adjustRightInd w:val="0"/>
    </w:pPr>
    <w:rPr>
      <w:rFonts w:ascii="Arial" w:hAnsi="Arial" w:cs="Arial"/>
      <w:b/>
      <w:bCs/>
    </w:rPr>
  </w:style>
  <w:style w:type="paragraph" w:customStyle="1" w:styleId="ConsPlusNonformat">
    <w:name w:val="ConsPlusNonformat"/>
    <w:uiPriority w:val="99"/>
    <w:rsid w:val="00AD6294"/>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AD6294"/>
    <w:rPr>
      <w:sz w:val="24"/>
      <w:szCs w:val="24"/>
    </w:rPr>
  </w:style>
  <w:style w:type="character" w:customStyle="1" w:styleId="ae">
    <w:name w:val="Название Знак"/>
    <w:rsid w:val="00AD6294"/>
    <w:rPr>
      <w:rFonts w:ascii="Cambria" w:eastAsia="Times New Roman" w:hAnsi="Cambria" w:cs="Times New Roman"/>
      <w:b/>
      <w:bCs/>
      <w:kern w:val="1"/>
      <w:sz w:val="32"/>
      <w:szCs w:val="32"/>
    </w:rPr>
  </w:style>
  <w:style w:type="paragraph" w:customStyle="1" w:styleId="af">
    <w:basedOn w:val="a"/>
    <w:next w:val="a"/>
    <w:uiPriority w:val="10"/>
    <w:qFormat/>
    <w:rsid w:val="00AD6294"/>
    <w:pPr>
      <w:spacing w:before="240" w:after="60"/>
      <w:jc w:val="center"/>
      <w:outlineLvl w:val="0"/>
    </w:pPr>
    <w:rPr>
      <w:rFonts w:ascii="Calibri Light" w:hAnsi="Calibri Light"/>
      <w:b/>
      <w:bCs/>
      <w:kern w:val="28"/>
      <w:sz w:val="32"/>
      <w:szCs w:val="32"/>
    </w:rPr>
  </w:style>
  <w:style w:type="character" w:customStyle="1" w:styleId="af0">
    <w:name w:val="Заголовок Знак"/>
    <w:link w:val="af1"/>
    <w:uiPriority w:val="10"/>
    <w:rsid w:val="00AD6294"/>
    <w:rPr>
      <w:rFonts w:ascii="Calibri Light" w:eastAsia="Times New Roman" w:hAnsi="Calibri Light" w:cs="Times New Roman"/>
      <w:b/>
      <w:bCs/>
      <w:kern w:val="28"/>
      <w:sz w:val="32"/>
      <w:szCs w:val="32"/>
    </w:rPr>
  </w:style>
  <w:style w:type="paragraph" w:styleId="af2">
    <w:name w:val="No Spacing"/>
    <w:uiPriority w:val="1"/>
    <w:qFormat/>
    <w:rsid w:val="00AD6294"/>
    <w:rPr>
      <w:rFonts w:ascii="Calibri" w:eastAsia="Calibri" w:hAnsi="Calibri"/>
      <w:sz w:val="22"/>
      <w:szCs w:val="22"/>
      <w:lang w:eastAsia="en-US"/>
    </w:rPr>
  </w:style>
  <w:style w:type="character" w:customStyle="1" w:styleId="21">
    <w:name w:val="Заголовок №2_"/>
    <w:link w:val="22"/>
    <w:rsid w:val="00AD6294"/>
    <w:rPr>
      <w:sz w:val="19"/>
      <w:szCs w:val="19"/>
      <w:shd w:val="clear" w:color="auto" w:fill="FFFFFF"/>
    </w:rPr>
  </w:style>
  <w:style w:type="paragraph" w:customStyle="1" w:styleId="22">
    <w:name w:val="Заголовок №2"/>
    <w:basedOn w:val="a"/>
    <w:link w:val="21"/>
    <w:rsid w:val="00AD6294"/>
    <w:pPr>
      <w:shd w:val="clear" w:color="auto" w:fill="FFFFFF"/>
      <w:spacing w:before="1020" w:line="226" w:lineRule="exact"/>
      <w:outlineLvl w:val="1"/>
    </w:pPr>
    <w:rPr>
      <w:sz w:val="19"/>
      <w:szCs w:val="19"/>
    </w:rPr>
  </w:style>
  <w:style w:type="character" w:customStyle="1" w:styleId="0pt">
    <w:name w:val="Основной текст + Интервал 0 pt"/>
    <w:rsid w:val="00AD6294"/>
    <w:rPr>
      <w:rFonts w:ascii="MS Mincho" w:eastAsia="MS Mincho" w:hAnsi="MS Mincho" w:cs="MS Mincho"/>
      <w:b w:val="0"/>
      <w:bCs w:val="0"/>
      <w:i w:val="0"/>
      <w:iCs w:val="0"/>
      <w:smallCaps w:val="0"/>
      <w:strike w:val="0"/>
      <w:spacing w:val="-10"/>
      <w:sz w:val="18"/>
      <w:szCs w:val="18"/>
      <w:shd w:val="clear" w:color="auto" w:fill="FFFFFF"/>
    </w:rPr>
  </w:style>
  <w:style w:type="paragraph" w:styleId="af3">
    <w:name w:val="Normal (Web)"/>
    <w:basedOn w:val="a"/>
    <w:uiPriority w:val="99"/>
    <w:unhideWhenUsed/>
    <w:rsid w:val="00AD6294"/>
    <w:pPr>
      <w:spacing w:before="100" w:beforeAutospacing="1" w:after="100" w:afterAutospacing="1"/>
    </w:pPr>
  </w:style>
  <w:style w:type="character" w:customStyle="1" w:styleId="11">
    <w:name w:val="Заголовок 1 Знак"/>
    <w:link w:val="10"/>
    <w:uiPriority w:val="9"/>
    <w:rsid w:val="00AD6294"/>
    <w:rPr>
      <w:b/>
      <w:sz w:val="22"/>
    </w:rPr>
  </w:style>
  <w:style w:type="numbering" w:customStyle="1" w:styleId="1">
    <w:name w:val="Стиль1"/>
    <w:uiPriority w:val="99"/>
    <w:rsid w:val="00AD6294"/>
    <w:pPr>
      <w:numPr>
        <w:numId w:val="1"/>
      </w:numPr>
    </w:pPr>
  </w:style>
  <w:style w:type="character" w:styleId="af4">
    <w:name w:val="Strong"/>
    <w:uiPriority w:val="22"/>
    <w:qFormat/>
    <w:rsid w:val="00AD6294"/>
    <w:rPr>
      <w:b/>
      <w:bCs/>
    </w:rPr>
  </w:style>
  <w:style w:type="paragraph" w:styleId="23">
    <w:name w:val="Body Text 2"/>
    <w:basedOn w:val="a"/>
    <w:link w:val="24"/>
    <w:semiHidden/>
    <w:unhideWhenUsed/>
    <w:rsid w:val="00AD6294"/>
    <w:pPr>
      <w:spacing w:after="120" w:line="480" w:lineRule="auto"/>
    </w:pPr>
  </w:style>
  <w:style w:type="character" w:customStyle="1" w:styleId="24">
    <w:name w:val="Основной текст 2 Знак"/>
    <w:basedOn w:val="a0"/>
    <w:link w:val="23"/>
    <w:semiHidden/>
    <w:rsid w:val="00AD6294"/>
    <w:rPr>
      <w:sz w:val="24"/>
      <w:szCs w:val="24"/>
    </w:rPr>
  </w:style>
  <w:style w:type="table" w:customStyle="1" w:styleId="13">
    <w:name w:val="Сетка таблицы1"/>
    <w:basedOn w:val="a1"/>
    <w:next w:val="a3"/>
    <w:uiPriority w:val="39"/>
    <w:rsid w:val="00AD62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D6294"/>
    <w:pPr>
      <w:widowControl w:val="0"/>
      <w:autoSpaceDE w:val="0"/>
      <w:autoSpaceDN w:val="0"/>
      <w:adjustRightInd w:val="0"/>
      <w:ind w:right="19772"/>
    </w:pPr>
    <w:rPr>
      <w:rFonts w:ascii="Courier New" w:hAnsi="Courier New" w:cs="Courier New"/>
    </w:rPr>
  </w:style>
  <w:style w:type="paragraph" w:customStyle="1" w:styleId="71">
    <w:name w:val="Основной текст7"/>
    <w:basedOn w:val="a"/>
    <w:rsid w:val="00AD6294"/>
    <w:pPr>
      <w:shd w:val="clear" w:color="auto" w:fill="FFFFFF"/>
      <w:spacing w:before="540" w:after="300" w:line="322" w:lineRule="exact"/>
      <w:jc w:val="both"/>
    </w:pPr>
    <w:rPr>
      <w:color w:val="000000"/>
      <w:sz w:val="27"/>
      <w:szCs w:val="27"/>
    </w:rPr>
  </w:style>
  <w:style w:type="paragraph" w:styleId="af5">
    <w:name w:val="header"/>
    <w:basedOn w:val="a"/>
    <w:link w:val="af6"/>
    <w:uiPriority w:val="99"/>
    <w:unhideWhenUsed/>
    <w:rsid w:val="00AD6294"/>
    <w:pPr>
      <w:tabs>
        <w:tab w:val="center" w:pos="4677"/>
        <w:tab w:val="right" w:pos="9355"/>
      </w:tabs>
    </w:pPr>
    <w:rPr>
      <w:lang w:val="x-none" w:eastAsia="x-none"/>
    </w:rPr>
  </w:style>
  <w:style w:type="character" w:customStyle="1" w:styleId="af6">
    <w:name w:val="Верхний колонтитул Знак"/>
    <w:basedOn w:val="a0"/>
    <w:link w:val="af5"/>
    <w:uiPriority w:val="99"/>
    <w:rsid w:val="00AD6294"/>
    <w:rPr>
      <w:sz w:val="24"/>
      <w:szCs w:val="24"/>
      <w:lang w:val="x-none" w:eastAsia="x-none"/>
    </w:rPr>
  </w:style>
  <w:style w:type="paragraph" w:styleId="af7">
    <w:name w:val="footer"/>
    <w:basedOn w:val="a"/>
    <w:link w:val="af8"/>
    <w:uiPriority w:val="99"/>
    <w:unhideWhenUsed/>
    <w:rsid w:val="00AD6294"/>
    <w:pPr>
      <w:tabs>
        <w:tab w:val="center" w:pos="4677"/>
        <w:tab w:val="right" w:pos="9355"/>
      </w:tabs>
    </w:pPr>
    <w:rPr>
      <w:lang w:val="x-none" w:eastAsia="x-none"/>
    </w:rPr>
  </w:style>
  <w:style w:type="character" w:customStyle="1" w:styleId="af8">
    <w:name w:val="Нижний колонтитул Знак"/>
    <w:basedOn w:val="a0"/>
    <w:link w:val="af7"/>
    <w:uiPriority w:val="99"/>
    <w:rsid w:val="00AD6294"/>
    <w:rPr>
      <w:sz w:val="24"/>
      <w:szCs w:val="24"/>
      <w:lang w:val="x-none" w:eastAsia="x-none"/>
    </w:rPr>
  </w:style>
  <w:style w:type="numbering" w:customStyle="1" w:styleId="14">
    <w:name w:val="Нет списка1"/>
    <w:next w:val="a2"/>
    <w:uiPriority w:val="99"/>
    <w:semiHidden/>
    <w:unhideWhenUsed/>
    <w:rsid w:val="00AD6294"/>
  </w:style>
  <w:style w:type="character" w:customStyle="1" w:styleId="a6">
    <w:name w:val="Текст выноски Знак"/>
    <w:link w:val="a5"/>
    <w:semiHidden/>
    <w:rsid w:val="00AD6294"/>
    <w:rPr>
      <w:rFonts w:ascii="Tahoma" w:hAnsi="Tahoma" w:cs="Tahoma"/>
      <w:sz w:val="16"/>
      <w:szCs w:val="16"/>
    </w:rPr>
  </w:style>
  <w:style w:type="paragraph" w:customStyle="1" w:styleId="af9">
    <w:name w:val="Знак"/>
    <w:basedOn w:val="a"/>
    <w:rsid w:val="00AD6294"/>
    <w:pPr>
      <w:widowControl w:val="0"/>
      <w:adjustRightInd w:val="0"/>
      <w:spacing w:line="360" w:lineRule="atLeast"/>
      <w:jc w:val="both"/>
    </w:pPr>
    <w:rPr>
      <w:rFonts w:ascii="Verdana" w:hAnsi="Verdana" w:cs="Verdana"/>
      <w:sz w:val="20"/>
      <w:szCs w:val="20"/>
      <w:lang w:val="en-US" w:eastAsia="en-US"/>
    </w:rPr>
  </w:style>
  <w:style w:type="numbering" w:customStyle="1" w:styleId="25">
    <w:name w:val="Нет списка2"/>
    <w:next w:val="a2"/>
    <w:uiPriority w:val="99"/>
    <w:semiHidden/>
    <w:unhideWhenUsed/>
    <w:rsid w:val="00AD6294"/>
  </w:style>
  <w:style w:type="numbering" w:customStyle="1" w:styleId="31">
    <w:name w:val="Нет списка3"/>
    <w:next w:val="a2"/>
    <w:uiPriority w:val="99"/>
    <w:semiHidden/>
    <w:unhideWhenUsed/>
    <w:rsid w:val="00AD6294"/>
  </w:style>
  <w:style w:type="paragraph" w:customStyle="1" w:styleId="Default">
    <w:name w:val="Default"/>
    <w:rsid w:val="00AD6294"/>
    <w:pPr>
      <w:autoSpaceDE w:val="0"/>
      <w:autoSpaceDN w:val="0"/>
      <w:adjustRightInd w:val="0"/>
    </w:pPr>
    <w:rPr>
      <w:color w:val="000000"/>
      <w:sz w:val="24"/>
      <w:szCs w:val="24"/>
    </w:rPr>
  </w:style>
  <w:style w:type="paragraph" w:styleId="afa">
    <w:name w:val="Subtitle"/>
    <w:basedOn w:val="a"/>
    <w:next w:val="a"/>
    <w:link w:val="afb"/>
    <w:uiPriority w:val="11"/>
    <w:qFormat/>
    <w:rsid w:val="00AD6294"/>
    <w:pPr>
      <w:spacing w:after="60" w:line="276" w:lineRule="auto"/>
      <w:jc w:val="center"/>
      <w:outlineLvl w:val="1"/>
    </w:pPr>
    <w:rPr>
      <w:rFonts w:ascii="Cambria" w:hAnsi="Cambria"/>
      <w:sz w:val="22"/>
      <w:szCs w:val="22"/>
    </w:rPr>
  </w:style>
  <w:style w:type="character" w:customStyle="1" w:styleId="afb">
    <w:name w:val="Подзаголовок Знак"/>
    <w:basedOn w:val="a0"/>
    <w:link w:val="afa"/>
    <w:uiPriority w:val="11"/>
    <w:rsid w:val="00AD6294"/>
    <w:rPr>
      <w:rFonts w:ascii="Cambria" w:hAnsi="Cambria"/>
      <w:sz w:val="22"/>
      <w:szCs w:val="22"/>
    </w:rPr>
  </w:style>
  <w:style w:type="character" w:styleId="afc">
    <w:name w:val="Emphasis"/>
    <w:uiPriority w:val="20"/>
    <w:qFormat/>
    <w:rsid w:val="00AD6294"/>
    <w:rPr>
      <w:rFonts w:ascii="Calibri" w:hAnsi="Calibri"/>
      <w:b/>
      <w:i/>
      <w:iCs/>
    </w:rPr>
  </w:style>
  <w:style w:type="paragraph" w:styleId="26">
    <w:name w:val="Quote"/>
    <w:basedOn w:val="a"/>
    <w:next w:val="a"/>
    <w:link w:val="27"/>
    <w:uiPriority w:val="29"/>
    <w:qFormat/>
    <w:rsid w:val="00AD6294"/>
    <w:pPr>
      <w:spacing w:after="200" w:line="276" w:lineRule="auto"/>
    </w:pPr>
    <w:rPr>
      <w:rFonts w:ascii="Calibri" w:hAnsi="Calibri"/>
      <w:i/>
      <w:sz w:val="22"/>
      <w:szCs w:val="22"/>
    </w:rPr>
  </w:style>
  <w:style w:type="character" w:customStyle="1" w:styleId="27">
    <w:name w:val="Цитата 2 Знак"/>
    <w:basedOn w:val="a0"/>
    <w:link w:val="26"/>
    <w:uiPriority w:val="29"/>
    <w:rsid w:val="00AD6294"/>
    <w:rPr>
      <w:rFonts w:ascii="Calibri" w:hAnsi="Calibri"/>
      <w:i/>
      <w:sz w:val="22"/>
      <w:szCs w:val="22"/>
    </w:rPr>
  </w:style>
  <w:style w:type="paragraph" w:styleId="afd">
    <w:name w:val="Intense Quote"/>
    <w:basedOn w:val="a"/>
    <w:next w:val="a"/>
    <w:link w:val="afe"/>
    <w:uiPriority w:val="30"/>
    <w:qFormat/>
    <w:rsid w:val="00AD6294"/>
    <w:pPr>
      <w:spacing w:after="200" w:line="276" w:lineRule="auto"/>
      <w:ind w:left="720" w:right="720"/>
    </w:pPr>
    <w:rPr>
      <w:rFonts w:ascii="Calibri" w:hAnsi="Calibri"/>
      <w:b/>
      <w:i/>
      <w:sz w:val="22"/>
      <w:szCs w:val="22"/>
    </w:rPr>
  </w:style>
  <w:style w:type="character" w:customStyle="1" w:styleId="afe">
    <w:name w:val="Выделенная цитата Знак"/>
    <w:basedOn w:val="a0"/>
    <w:link w:val="afd"/>
    <w:uiPriority w:val="30"/>
    <w:rsid w:val="00AD6294"/>
    <w:rPr>
      <w:rFonts w:ascii="Calibri" w:hAnsi="Calibri"/>
      <w:b/>
      <w:i/>
      <w:sz w:val="22"/>
      <w:szCs w:val="22"/>
    </w:rPr>
  </w:style>
  <w:style w:type="character" w:styleId="aff">
    <w:name w:val="Subtle Emphasis"/>
    <w:uiPriority w:val="19"/>
    <w:qFormat/>
    <w:rsid w:val="00AD6294"/>
    <w:rPr>
      <w:i/>
      <w:color w:val="5A5A5A"/>
    </w:rPr>
  </w:style>
  <w:style w:type="character" w:styleId="aff0">
    <w:name w:val="Intense Emphasis"/>
    <w:uiPriority w:val="21"/>
    <w:qFormat/>
    <w:rsid w:val="00AD6294"/>
    <w:rPr>
      <w:b/>
      <w:i/>
      <w:sz w:val="24"/>
      <w:szCs w:val="24"/>
      <w:u w:val="single"/>
    </w:rPr>
  </w:style>
  <w:style w:type="character" w:styleId="aff1">
    <w:name w:val="Subtle Reference"/>
    <w:uiPriority w:val="31"/>
    <w:qFormat/>
    <w:rsid w:val="00AD6294"/>
    <w:rPr>
      <w:sz w:val="24"/>
      <w:szCs w:val="24"/>
      <w:u w:val="single"/>
    </w:rPr>
  </w:style>
  <w:style w:type="character" w:styleId="aff2">
    <w:name w:val="Intense Reference"/>
    <w:uiPriority w:val="32"/>
    <w:qFormat/>
    <w:rsid w:val="00AD6294"/>
    <w:rPr>
      <w:b/>
      <w:sz w:val="24"/>
      <w:u w:val="single"/>
    </w:rPr>
  </w:style>
  <w:style w:type="character" w:styleId="aff3">
    <w:name w:val="Book Title"/>
    <w:uiPriority w:val="33"/>
    <w:qFormat/>
    <w:rsid w:val="00AD6294"/>
    <w:rPr>
      <w:rFonts w:ascii="Cambria" w:eastAsia="Times New Roman" w:hAnsi="Cambria"/>
      <w:b/>
      <w:i/>
      <w:sz w:val="24"/>
      <w:szCs w:val="24"/>
    </w:rPr>
  </w:style>
  <w:style w:type="paragraph" w:styleId="aff4">
    <w:name w:val="TOC Heading"/>
    <w:basedOn w:val="10"/>
    <w:next w:val="a"/>
    <w:uiPriority w:val="39"/>
    <w:semiHidden/>
    <w:unhideWhenUsed/>
    <w:qFormat/>
    <w:rsid w:val="00AD6294"/>
    <w:pPr>
      <w:spacing w:before="240" w:after="60" w:line="276" w:lineRule="auto"/>
      <w:jc w:val="left"/>
      <w:outlineLvl w:val="9"/>
    </w:pPr>
    <w:rPr>
      <w:rFonts w:ascii="Cambria" w:hAnsi="Cambria"/>
      <w:bCs/>
      <w:kern w:val="32"/>
      <w:sz w:val="32"/>
      <w:szCs w:val="32"/>
    </w:rPr>
  </w:style>
  <w:style w:type="paragraph" w:styleId="32">
    <w:name w:val="Body Text Indent 3"/>
    <w:basedOn w:val="a"/>
    <w:link w:val="33"/>
    <w:unhideWhenUsed/>
    <w:rsid w:val="00AD6294"/>
    <w:pPr>
      <w:spacing w:after="120"/>
      <w:ind w:left="283"/>
    </w:pPr>
    <w:rPr>
      <w:sz w:val="16"/>
      <w:szCs w:val="16"/>
    </w:rPr>
  </w:style>
  <w:style w:type="character" w:customStyle="1" w:styleId="33">
    <w:name w:val="Основной текст с отступом 3 Знак"/>
    <w:basedOn w:val="a0"/>
    <w:link w:val="32"/>
    <w:rsid w:val="00AD6294"/>
    <w:rPr>
      <w:sz w:val="16"/>
      <w:szCs w:val="16"/>
    </w:rPr>
  </w:style>
  <w:style w:type="paragraph" w:customStyle="1" w:styleId="aff5">
    <w:name w:val="Знак"/>
    <w:basedOn w:val="a"/>
    <w:rsid w:val="00AD6294"/>
    <w:pPr>
      <w:widowControl w:val="0"/>
      <w:adjustRightInd w:val="0"/>
      <w:spacing w:line="360" w:lineRule="atLeast"/>
      <w:jc w:val="both"/>
    </w:pPr>
    <w:rPr>
      <w:rFonts w:ascii="Verdana" w:hAnsi="Verdana" w:cs="Verdana"/>
      <w:sz w:val="20"/>
      <w:szCs w:val="20"/>
      <w:lang w:val="en-US" w:eastAsia="en-US"/>
    </w:rPr>
  </w:style>
  <w:style w:type="character" w:styleId="aff6">
    <w:name w:val="FollowedHyperlink"/>
    <w:uiPriority w:val="99"/>
    <w:semiHidden/>
    <w:unhideWhenUsed/>
    <w:rsid w:val="00AD6294"/>
    <w:rPr>
      <w:color w:val="800080"/>
      <w:u w:val="single"/>
    </w:rPr>
  </w:style>
  <w:style w:type="paragraph" w:customStyle="1" w:styleId="ConsTitle">
    <w:name w:val="ConsTitle"/>
    <w:rsid w:val="00AD6294"/>
    <w:pPr>
      <w:widowControl w:val="0"/>
      <w:autoSpaceDE w:val="0"/>
      <w:autoSpaceDN w:val="0"/>
      <w:adjustRightInd w:val="0"/>
    </w:pPr>
    <w:rPr>
      <w:rFonts w:ascii="Arial" w:hAnsi="Arial" w:cs="Arial"/>
      <w:b/>
      <w:bCs/>
      <w:sz w:val="16"/>
      <w:szCs w:val="16"/>
    </w:rPr>
  </w:style>
  <w:style w:type="paragraph" w:customStyle="1" w:styleId="ConsNormal">
    <w:name w:val="ConsNormal"/>
    <w:rsid w:val="00AD6294"/>
    <w:pPr>
      <w:widowControl w:val="0"/>
      <w:autoSpaceDE w:val="0"/>
      <w:autoSpaceDN w:val="0"/>
      <w:adjustRightInd w:val="0"/>
      <w:ind w:firstLine="720"/>
    </w:pPr>
    <w:rPr>
      <w:rFonts w:ascii="Arial" w:hAnsi="Arial" w:cs="Arial"/>
    </w:rPr>
  </w:style>
  <w:style w:type="paragraph" w:customStyle="1" w:styleId="15">
    <w:name w:val="Знак Знак1"/>
    <w:basedOn w:val="a"/>
    <w:rsid w:val="00AD6294"/>
    <w:pPr>
      <w:spacing w:after="160" w:line="240" w:lineRule="exact"/>
    </w:pPr>
    <w:rPr>
      <w:rFonts w:ascii="Verdana" w:eastAsia="MS Mincho" w:hAnsi="Verdana"/>
      <w:sz w:val="20"/>
      <w:szCs w:val="20"/>
      <w:lang w:val="en-GB" w:eastAsia="en-US"/>
    </w:rPr>
  </w:style>
  <w:style w:type="character" w:customStyle="1" w:styleId="28">
    <w:name w:val="Колонтитул (2)_"/>
    <w:link w:val="29"/>
    <w:rsid w:val="00AD6294"/>
  </w:style>
  <w:style w:type="character" w:customStyle="1" w:styleId="2a">
    <w:name w:val="Основной текст (2)_"/>
    <w:link w:val="2b"/>
    <w:rsid w:val="00AD6294"/>
  </w:style>
  <w:style w:type="character" w:customStyle="1" w:styleId="16">
    <w:name w:val="Заголовок №1_"/>
    <w:link w:val="17"/>
    <w:rsid w:val="00AD6294"/>
    <w:rPr>
      <w:b/>
      <w:bCs/>
    </w:rPr>
  </w:style>
  <w:style w:type="character" w:customStyle="1" w:styleId="aff7">
    <w:name w:val="Другое_"/>
    <w:link w:val="aff8"/>
    <w:rsid w:val="00AD6294"/>
  </w:style>
  <w:style w:type="character" w:customStyle="1" w:styleId="aff9">
    <w:name w:val="Подпись к таблице_"/>
    <w:link w:val="affa"/>
    <w:rsid w:val="00AD6294"/>
  </w:style>
  <w:style w:type="paragraph" w:customStyle="1" w:styleId="29">
    <w:name w:val="Колонтитул (2)"/>
    <w:basedOn w:val="a"/>
    <w:link w:val="28"/>
    <w:rsid w:val="00AD6294"/>
    <w:pPr>
      <w:widowControl w:val="0"/>
    </w:pPr>
    <w:rPr>
      <w:sz w:val="20"/>
      <w:szCs w:val="20"/>
    </w:rPr>
  </w:style>
  <w:style w:type="paragraph" w:customStyle="1" w:styleId="2b">
    <w:name w:val="Основной текст (2)"/>
    <w:basedOn w:val="a"/>
    <w:link w:val="2a"/>
    <w:rsid w:val="00AD6294"/>
    <w:pPr>
      <w:widowControl w:val="0"/>
      <w:ind w:left="5600"/>
    </w:pPr>
    <w:rPr>
      <w:sz w:val="20"/>
      <w:szCs w:val="20"/>
    </w:rPr>
  </w:style>
  <w:style w:type="paragraph" w:customStyle="1" w:styleId="17">
    <w:name w:val="Заголовок №1"/>
    <w:basedOn w:val="a"/>
    <w:link w:val="16"/>
    <w:rsid w:val="00AD6294"/>
    <w:pPr>
      <w:widowControl w:val="0"/>
      <w:jc w:val="center"/>
      <w:outlineLvl w:val="0"/>
    </w:pPr>
    <w:rPr>
      <w:b/>
      <w:bCs/>
      <w:sz w:val="20"/>
      <w:szCs w:val="20"/>
    </w:rPr>
  </w:style>
  <w:style w:type="paragraph" w:customStyle="1" w:styleId="aff8">
    <w:name w:val="Другое"/>
    <w:basedOn w:val="a"/>
    <w:link w:val="aff7"/>
    <w:rsid w:val="00AD6294"/>
    <w:pPr>
      <w:widowControl w:val="0"/>
    </w:pPr>
    <w:rPr>
      <w:sz w:val="20"/>
      <w:szCs w:val="20"/>
    </w:rPr>
  </w:style>
  <w:style w:type="paragraph" w:customStyle="1" w:styleId="affa">
    <w:name w:val="Подпись к таблице"/>
    <w:basedOn w:val="a"/>
    <w:link w:val="aff9"/>
    <w:rsid w:val="00AD6294"/>
    <w:pPr>
      <w:widowControl w:val="0"/>
    </w:pPr>
    <w:rPr>
      <w:sz w:val="20"/>
      <w:szCs w:val="20"/>
    </w:rPr>
  </w:style>
  <w:style w:type="paragraph" w:customStyle="1" w:styleId="210">
    <w:name w:val="Основной текст (2)1"/>
    <w:basedOn w:val="a"/>
    <w:uiPriority w:val="99"/>
    <w:rsid w:val="00AD6294"/>
    <w:pPr>
      <w:widowControl w:val="0"/>
      <w:shd w:val="clear" w:color="auto" w:fill="FFFFFF"/>
      <w:spacing w:before="900" w:after="300" w:line="240" w:lineRule="atLeast"/>
      <w:jc w:val="both"/>
    </w:pPr>
    <w:rPr>
      <w:rFonts w:eastAsia="Calibri"/>
      <w:sz w:val="28"/>
      <w:szCs w:val="28"/>
      <w:lang w:val="en-US" w:eastAsia="en-US" w:bidi="en-US"/>
    </w:rPr>
  </w:style>
  <w:style w:type="character" w:customStyle="1" w:styleId="29pt">
    <w:name w:val="Основной текст (2) + 9 pt"/>
    <w:uiPriority w:val="99"/>
    <w:rsid w:val="00AD6294"/>
    <w:rPr>
      <w:rFonts w:cs="Times New Roman"/>
      <w:sz w:val="18"/>
      <w:szCs w:val="18"/>
      <w:shd w:val="clear" w:color="auto" w:fill="FFFFFF"/>
    </w:rPr>
  </w:style>
  <w:style w:type="character" w:customStyle="1" w:styleId="29pt2">
    <w:name w:val="Основной текст (2) + 9 pt2"/>
    <w:aliases w:val="Полужирный2,Курсив2"/>
    <w:uiPriority w:val="99"/>
    <w:rsid w:val="00AD6294"/>
    <w:rPr>
      <w:rFonts w:cs="Times New Roman"/>
      <w:b/>
      <w:bCs/>
      <w:i/>
      <w:iCs/>
      <w:sz w:val="18"/>
      <w:szCs w:val="18"/>
      <w:shd w:val="clear" w:color="auto" w:fill="FFFFFF"/>
    </w:rPr>
  </w:style>
  <w:style w:type="character" w:customStyle="1" w:styleId="34">
    <w:name w:val="Основной текст (3)_"/>
    <w:link w:val="35"/>
    <w:rsid w:val="00AD6294"/>
    <w:rPr>
      <w:sz w:val="21"/>
      <w:szCs w:val="21"/>
      <w:shd w:val="clear" w:color="auto" w:fill="FFFFFF"/>
    </w:rPr>
  </w:style>
  <w:style w:type="paragraph" w:customStyle="1" w:styleId="35">
    <w:name w:val="Основной текст (3)"/>
    <w:basedOn w:val="a"/>
    <w:link w:val="34"/>
    <w:rsid w:val="00AD6294"/>
    <w:pPr>
      <w:shd w:val="clear" w:color="auto" w:fill="FFFFFF"/>
      <w:spacing w:before="300" w:after="540" w:line="274" w:lineRule="exact"/>
      <w:jc w:val="both"/>
    </w:pPr>
    <w:rPr>
      <w:sz w:val="21"/>
      <w:szCs w:val="21"/>
    </w:rPr>
  </w:style>
  <w:style w:type="paragraph" w:customStyle="1" w:styleId="36">
    <w:name w:val="Основной текст3"/>
    <w:basedOn w:val="a"/>
    <w:rsid w:val="00AD6294"/>
    <w:pPr>
      <w:shd w:val="clear" w:color="auto" w:fill="FFFFFF"/>
      <w:spacing w:before="540" w:after="300" w:line="322" w:lineRule="exact"/>
      <w:jc w:val="both"/>
    </w:pPr>
    <w:rPr>
      <w:color w:val="000000"/>
      <w:sz w:val="26"/>
      <w:szCs w:val="26"/>
      <w:lang w:val="ru"/>
    </w:rPr>
  </w:style>
  <w:style w:type="paragraph" w:customStyle="1" w:styleId="18">
    <w:name w:val="1"/>
    <w:basedOn w:val="a"/>
    <w:uiPriority w:val="99"/>
    <w:rsid w:val="00AD6294"/>
    <w:pPr>
      <w:spacing w:before="100" w:beforeAutospacing="1" w:after="100" w:afterAutospacing="1"/>
    </w:pPr>
    <w:rPr>
      <w:rFonts w:ascii="Tahoma" w:eastAsia="Calibri" w:hAnsi="Tahoma" w:cs="Tahoma"/>
      <w:sz w:val="20"/>
      <w:szCs w:val="20"/>
      <w:lang w:val="en-US" w:eastAsia="en-US"/>
    </w:rPr>
  </w:style>
  <w:style w:type="paragraph" w:styleId="affb">
    <w:name w:val="Block Text"/>
    <w:basedOn w:val="a"/>
    <w:rsid w:val="00AD6294"/>
    <w:pPr>
      <w:overflowPunct w:val="0"/>
      <w:autoSpaceDE w:val="0"/>
      <w:autoSpaceDN w:val="0"/>
      <w:adjustRightInd w:val="0"/>
      <w:ind w:left="851" w:right="1274"/>
      <w:jc w:val="center"/>
      <w:textAlignment w:val="baseline"/>
    </w:pPr>
    <w:rPr>
      <w:b/>
      <w:sz w:val="28"/>
      <w:szCs w:val="20"/>
    </w:rPr>
  </w:style>
  <w:style w:type="paragraph" w:customStyle="1" w:styleId="formattexttopleveltext">
    <w:name w:val="formattext topleveltext"/>
    <w:basedOn w:val="a"/>
    <w:rsid w:val="00AD6294"/>
    <w:pPr>
      <w:spacing w:before="100" w:beforeAutospacing="1" w:after="100" w:afterAutospacing="1"/>
    </w:pPr>
  </w:style>
  <w:style w:type="character" w:customStyle="1" w:styleId="a8">
    <w:name w:val="Абзац списка Знак"/>
    <w:aliases w:val="мой Знак"/>
    <w:link w:val="a7"/>
    <w:uiPriority w:val="34"/>
    <w:locked/>
    <w:rsid w:val="00AD6294"/>
    <w:rPr>
      <w:sz w:val="24"/>
      <w:szCs w:val="24"/>
    </w:rPr>
  </w:style>
  <w:style w:type="character" w:customStyle="1" w:styleId="blk">
    <w:name w:val="blk"/>
    <w:rsid w:val="00AD6294"/>
  </w:style>
  <w:style w:type="character" w:customStyle="1" w:styleId="normaltextrun">
    <w:name w:val="normaltextrun"/>
    <w:rsid w:val="00AD6294"/>
  </w:style>
  <w:style w:type="character" w:customStyle="1" w:styleId="eop">
    <w:name w:val="eop"/>
    <w:rsid w:val="00AD6294"/>
  </w:style>
  <w:style w:type="paragraph" w:styleId="affc">
    <w:name w:val="Document Map"/>
    <w:basedOn w:val="a"/>
    <w:link w:val="affd"/>
    <w:semiHidden/>
    <w:rsid w:val="00AD6294"/>
    <w:pPr>
      <w:shd w:val="clear" w:color="auto" w:fill="000080"/>
      <w:spacing w:line="276" w:lineRule="auto"/>
    </w:pPr>
    <w:rPr>
      <w:rFonts w:ascii="Tahoma" w:hAnsi="Tahoma" w:cs="Tahoma"/>
      <w:sz w:val="20"/>
      <w:szCs w:val="20"/>
    </w:rPr>
  </w:style>
  <w:style w:type="character" w:customStyle="1" w:styleId="affd">
    <w:name w:val="Схема документа Знак"/>
    <w:basedOn w:val="a0"/>
    <w:link w:val="affc"/>
    <w:semiHidden/>
    <w:rsid w:val="00AD6294"/>
    <w:rPr>
      <w:rFonts w:ascii="Tahoma" w:hAnsi="Tahoma" w:cs="Tahoma"/>
      <w:shd w:val="clear" w:color="auto" w:fill="000080"/>
    </w:rPr>
  </w:style>
  <w:style w:type="paragraph" w:customStyle="1" w:styleId="19">
    <w:name w:val="Абзац списка1"/>
    <w:basedOn w:val="a"/>
    <w:rsid w:val="00AD6294"/>
    <w:pPr>
      <w:spacing w:line="276" w:lineRule="auto"/>
      <w:ind w:left="720"/>
    </w:pPr>
  </w:style>
  <w:style w:type="paragraph" w:styleId="affe">
    <w:name w:val="footnote text"/>
    <w:basedOn w:val="a"/>
    <w:link w:val="afff"/>
    <w:uiPriority w:val="99"/>
    <w:unhideWhenUsed/>
    <w:rsid w:val="00AD6294"/>
    <w:pPr>
      <w:spacing w:after="200" w:line="276" w:lineRule="auto"/>
    </w:pPr>
    <w:rPr>
      <w:rFonts w:ascii="Calibri" w:eastAsia="Calibri" w:hAnsi="Calibri"/>
      <w:sz w:val="20"/>
      <w:szCs w:val="20"/>
      <w:lang w:eastAsia="en-US"/>
    </w:rPr>
  </w:style>
  <w:style w:type="character" w:customStyle="1" w:styleId="afff">
    <w:name w:val="Текст сноски Знак"/>
    <w:basedOn w:val="a0"/>
    <w:link w:val="affe"/>
    <w:uiPriority w:val="99"/>
    <w:rsid w:val="00AD6294"/>
    <w:rPr>
      <w:rFonts w:ascii="Calibri" w:eastAsia="Calibri" w:hAnsi="Calibri"/>
      <w:lang w:eastAsia="en-US"/>
    </w:rPr>
  </w:style>
  <w:style w:type="character" w:styleId="afff0">
    <w:name w:val="footnote reference"/>
    <w:uiPriority w:val="99"/>
    <w:semiHidden/>
    <w:unhideWhenUsed/>
    <w:rsid w:val="00AD6294"/>
    <w:rPr>
      <w:vertAlign w:val="superscript"/>
    </w:rPr>
  </w:style>
  <w:style w:type="character" w:customStyle="1" w:styleId="s10">
    <w:name w:val="s_10"/>
    <w:rsid w:val="00AD6294"/>
  </w:style>
  <w:style w:type="paragraph" w:customStyle="1" w:styleId="s1">
    <w:name w:val="s_1"/>
    <w:basedOn w:val="a"/>
    <w:rsid w:val="00AD6294"/>
    <w:pPr>
      <w:spacing w:before="100" w:beforeAutospacing="1" w:after="100" w:afterAutospacing="1"/>
    </w:pPr>
  </w:style>
  <w:style w:type="paragraph" w:customStyle="1" w:styleId="s22">
    <w:name w:val="s_22"/>
    <w:basedOn w:val="a"/>
    <w:rsid w:val="00AD6294"/>
    <w:pPr>
      <w:spacing w:before="100" w:beforeAutospacing="1" w:after="100" w:afterAutospacing="1"/>
    </w:pPr>
  </w:style>
  <w:style w:type="character" w:styleId="afff1">
    <w:name w:val="page number"/>
    <w:rsid w:val="00AD6294"/>
    <w:rPr>
      <w:b/>
    </w:rPr>
  </w:style>
  <w:style w:type="paragraph" w:customStyle="1" w:styleId="1a">
    <w:name w:val="Обычный1"/>
    <w:rsid w:val="00AD6294"/>
  </w:style>
  <w:style w:type="character" w:customStyle="1" w:styleId="CharAttribute0">
    <w:name w:val="CharAttribute0"/>
    <w:rsid w:val="00AD6294"/>
    <w:rPr>
      <w:rFonts w:ascii="Arial Narrow" w:eastAsia="Arial Narrow" w:hAnsi="Arial Narrow" w:hint="default"/>
      <w:b/>
      <w:bCs w:val="0"/>
      <w:color w:val="FF0000"/>
      <w:sz w:val="32"/>
    </w:rPr>
  </w:style>
  <w:style w:type="paragraph" w:customStyle="1" w:styleId="afff2">
    <w:name w:val="Базовый"/>
    <w:rsid w:val="00AD6294"/>
    <w:pPr>
      <w:tabs>
        <w:tab w:val="left" w:pos="709"/>
      </w:tabs>
      <w:suppressAutoHyphens/>
      <w:spacing w:after="200" w:line="276" w:lineRule="atLeast"/>
    </w:pPr>
    <w:rPr>
      <w:rFonts w:ascii="Calibri" w:eastAsia="DejaVu Sans" w:hAnsi="Calibri"/>
      <w:color w:val="00000A"/>
      <w:sz w:val="22"/>
      <w:szCs w:val="22"/>
      <w:lang w:eastAsia="en-US"/>
    </w:rPr>
  </w:style>
  <w:style w:type="character" w:customStyle="1" w:styleId="afff3">
    <w:name w:val="Гипертекстовая ссылка"/>
    <w:uiPriority w:val="99"/>
    <w:rsid w:val="00AD6294"/>
    <w:rPr>
      <w:color w:val="106BBE"/>
    </w:rPr>
  </w:style>
  <w:style w:type="paragraph" w:customStyle="1" w:styleId="Standard">
    <w:name w:val="Standard"/>
    <w:rsid w:val="00AD6294"/>
    <w:pPr>
      <w:suppressAutoHyphens/>
      <w:autoSpaceDN w:val="0"/>
      <w:spacing w:after="200" w:line="276" w:lineRule="auto"/>
      <w:textAlignment w:val="baseline"/>
    </w:pPr>
    <w:rPr>
      <w:rFonts w:ascii="Calibri" w:eastAsia="Calibri" w:hAnsi="Calibri"/>
      <w:kern w:val="3"/>
      <w:sz w:val="22"/>
      <w:szCs w:val="22"/>
      <w:lang w:eastAsia="zh-CN"/>
    </w:rPr>
  </w:style>
  <w:style w:type="paragraph" w:styleId="afff4">
    <w:name w:val="annotation text"/>
    <w:basedOn w:val="a"/>
    <w:link w:val="afff5"/>
    <w:uiPriority w:val="99"/>
    <w:unhideWhenUsed/>
    <w:rsid w:val="00AD6294"/>
    <w:rPr>
      <w:sz w:val="20"/>
      <w:szCs w:val="20"/>
    </w:rPr>
  </w:style>
  <w:style w:type="character" w:customStyle="1" w:styleId="afff5">
    <w:name w:val="Текст примечания Знак"/>
    <w:basedOn w:val="a0"/>
    <w:link w:val="afff4"/>
    <w:uiPriority w:val="99"/>
    <w:rsid w:val="00AD6294"/>
  </w:style>
  <w:style w:type="table" w:customStyle="1" w:styleId="2c">
    <w:name w:val="Сетка таблицы2"/>
    <w:basedOn w:val="a1"/>
    <w:next w:val="a3"/>
    <w:uiPriority w:val="59"/>
    <w:rsid w:val="00AD62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AD62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D6294"/>
    <w:rPr>
      <w:rFonts w:ascii="Arial" w:hAnsi="Arial" w:cs="Arial" w:hint="default"/>
      <w:b w:val="0"/>
      <w:bCs w:val="0"/>
      <w:i w:val="0"/>
      <w:iCs w:val="0"/>
      <w:color w:val="000000"/>
      <w:sz w:val="28"/>
      <w:szCs w:val="28"/>
    </w:rPr>
  </w:style>
  <w:style w:type="paragraph" w:styleId="af1">
    <w:name w:val="Title"/>
    <w:basedOn w:val="a"/>
    <w:next w:val="a"/>
    <w:link w:val="af0"/>
    <w:uiPriority w:val="10"/>
    <w:qFormat/>
    <w:rsid w:val="00AD6294"/>
    <w:pPr>
      <w:pBdr>
        <w:bottom w:val="single" w:sz="8" w:space="4" w:color="4F81BD" w:themeColor="accent1"/>
      </w:pBdr>
      <w:spacing w:after="300"/>
      <w:contextualSpacing/>
    </w:pPr>
    <w:rPr>
      <w:rFonts w:ascii="Calibri Light" w:hAnsi="Calibri Light"/>
      <w:b/>
      <w:bCs/>
      <w:kern w:val="28"/>
      <w:sz w:val="32"/>
      <w:szCs w:val="32"/>
    </w:rPr>
  </w:style>
  <w:style w:type="character" w:customStyle="1" w:styleId="1b">
    <w:name w:val="Название Знак1"/>
    <w:basedOn w:val="a0"/>
    <w:uiPriority w:val="10"/>
    <w:rsid w:val="00AD629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3564">
      <w:bodyDiv w:val="1"/>
      <w:marLeft w:val="0"/>
      <w:marRight w:val="0"/>
      <w:marTop w:val="0"/>
      <w:marBottom w:val="0"/>
      <w:divBdr>
        <w:top w:val="none" w:sz="0" w:space="0" w:color="auto"/>
        <w:left w:val="none" w:sz="0" w:space="0" w:color="auto"/>
        <w:bottom w:val="none" w:sz="0" w:space="0" w:color="auto"/>
        <w:right w:val="none" w:sz="0" w:space="0" w:color="auto"/>
      </w:divBdr>
      <w:divsChild>
        <w:div w:id="726883334">
          <w:marLeft w:val="0"/>
          <w:marRight w:val="0"/>
          <w:marTop w:val="0"/>
          <w:marBottom w:val="0"/>
          <w:divBdr>
            <w:top w:val="none" w:sz="0" w:space="0" w:color="auto"/>
            <w:left w:val="none" w:sz="0" w:space="0" w:color="auto"/>
            <w:bottom w:val="none" w:sz="0" w:space="0" w:color="auto"/>
            <w:right w:val="none" w:sz="0" w:space="0" w:color="auto"/>
          </w:divBdr>
        </w:div>
      </w:divsChild>
    </w:div>
    <w:div w:id="986252002">
      <w:bodyDiv w:val="1"/>
      <w:marLeft w:val="0"/>
      <w:marRight w:val="0"/>
      <w:marTop w:val="0"/>
      <w:marBottom w:val="0"/>
      <w:divBdr>
        <w:top w:val="none" w:sz="0" w:space="0" w:color="auto"/>
        <w:left w:val="none" w:sz="0" w:space="0" w:color="auto"/>
        <w:bottom w:val="none" w:sz="0" w:space="0" w:color="auto"/>
        <w:right w:val="none" w:sz="0" w:space="0" w:color="auto"/>
      </w:divBdr>
      <w:divsChild>
        <w:div w:id="755828638">
          <w:marLeft w:val="0"/>
          <w:marRight w:val="0"/>
          <w:marTop w:val="0"/>
          <w:marBottom w:val="0"/>
          <w:divBdr>
            <w:top w:val="none" w:sz="0" w:space="0" w:color="auto"/>
            <w:left w:val="none" w:sz="0" w:space="0" w:color="auto"/>
            <w:bottom w:val="none" w:sz="0" w:space="0" w:color="auto"/>
            <w:right w:val="none" w:sz="0" w:space="0" w:color="auto"/>
          </w:divBdr>
        </w:div>
      </w:divsChild>
    </w:div>
    <w:div w:id="1932346520">
      <w:bodyDiv w:val="1"/>
      <w:marLeft w:val="0"/>
      <w:marRight w:val="0"/>
      <w:marTop w:val="0"/>
      <w:marBottom w:val="0"/>
      <w:divBdr>
        <w:top w:val="none" w:sz="0" w:space="0" w:color="auto"/>
        <w:left w:val="none" w:sz="0" w:space="0" w:color="auto"/>
        <w:bottom w:val="none" w:sz="0" w:space="0" w:color="auto"/>
        <w:right w:val="none" w:sz="0" w:space="0" w:color="auto"/>
      </w:divBdr>
    </w:div>
    <w:div w:id="1985307767">
      <w:bodyDiv w:val="1"/>
      <w:marLeft w:val="0"/>
      <w:marRight w:val="0"/>
      <w:marTop w:val="0"/>
      <w:marBottom w:val="0"/>
      <w:divBdr>
        <w:top w:val="none" w:sz="0" w:space="0" w:color="auto"/>
        <w:left w:val="none" w:sz="0" w:space="0" w:color="auto"/>
        <w:bottom w:val="none" w:sz="0" w:space="0" w:color="auto"/>
        <w:right w:val="none" w:sz="0" w:space="0" w:color="auto"/>
      </w:divBdr>
    </w:div>
    <w:div w:id="2061785965">
      <w:bodyDiv w:val="1"/>
      <w:marLeft w:val="0"/>
      <w:marRight w:val="0"/>
      <w:marTop w:val="0"/>
      <w:marBottom w:val="0"/>
      <w:divBdr>
        <w:top w:val="none" w:sz="0" w:space="0" w:color="auto"/>
        <w:left w:val="none" w:sz="0" w:space="0" w:color="auto"/>
        <w:bottom w:val="none" w:sz="0" w:space="0" w:color="auto"/>
        <w:right w:val="none" w:sz="0" w:space="0" w:color="auto"/>
      </w:divBdr>
    </w:div>
    <w:div w:id="2118519012">
      <w:bodyDiv w:val="1"/>
      <w:marLeft w:val="0"/>
      <w:marRight w:val="0"/>
      <w:marTop w:val="0"/>
      <w:marBottom w:val="0"/>
      <w:divBdr>
        <w:top w:val="none" w:sz="0" w:space="0" w:color="auto"/>
        <w:left w:val="none" w:sz="0" w:space="0" w:color="auto"/>
        <w:bottom w:val="none" w:sz="0" w:space="0" w:color="auto"/>
        <w:right w:val="none" w:sz="0" w:space="0" w:color="auto"/>
      </w:divBdr>
      <w:divsChild>
        <w:div w:id="171639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_sosn@mail.ru" TargetMode="External"/><Relationship Id="rId11" Type="http://schemas.openxmlformats.org/officeDocument/2006/relationships/hyperlink" Target="https://login.consultant.ru/link/?req=doc&amp;base=LAW&amp;n=386984&amp;dst=100101&amp;field=134&amp;date=20.09.202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213122&amp;date=20.09.2021"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5F73-8E2D-4576-BAFD-73ADD0FF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1979</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Сосновоборска</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ОКС_1</dc:creator>
  <cp:lastModifiedBy>1</cp:lastModifiedBy>
  <cp:revision>26</cp:revision>
  <cp:lastPrinted>2019-01-16T04:46:00Z</cp:lastPrinted>
  <dcterms:created xsi:type="dcterms:W3CDTF">2019-01-16T04:16:00Z</dcterms:created>
  <dcterms:modified xsi:type="dcterms:W3CDTF">2023-04-03T08:45:00Z</dcterms:modified>
</cp:coreProperties>
</file>