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A32" w:rsidRDefault="00176A32" w:rsidP="00FF5255">
      <w:pPr>
        <w:autoSpaceDE w:val="0"/>
        <w:autoSpaceDN w:val="0"/>
        <w:adjustRightInd w:val="0"/>
        <w:ind w:left="567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176A32" w:rsidRDefault="00176A32" w:rsidP="00FF5255">
      <w:pPr>
        <w:autoSpaceDE w:val="0"/>
        <w:autoSpaceDN w:val="0"/>
        <w:adjustRightInd w:val="0"/>
        <w:ind w:left="567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экспертизы действующего НПА:</w:t>
      </w:r>
    </w:p>
    <w:p w:rsidR="00FF5255" w:rsidRDefault="00033B5D" w:rsidP="00033B5D">
      <w:pPr>
        <w:autoSpaceDE w:val="0"/>
        <w:autoSpaceDN w:val="0"/>
        <w:adjustRightInd w:val="0"/>
        <w:ind w:left="567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33B5D">
        <w:rPr>
          <w:sz w:val="28"/>
          <w:szCs w:val="28"/>
        </w:rPr>
        <w:t>остановление от 06.07.2018 № 913 «О внесении изменений в постановление администрации города от 11.08.2017 № 1042 «Об экспертной комиссии администрации города Сосновоборска по вопросам предоставления субсидий субъектам малого и среднего предпринимательства»</w:t>
      </w:r>
    </w:p>
    <w:p w:rsidR="00176A32" w:rsidRDefault="00033B5D" w:rsidP="00FF5255">
      <w:pPr>
        <w:autoSpaceDE w:val="0"/>
        <w:autoSpaceDN w:val="0"/>
        <w:adjustRightInd w:val="0"/>
        <w:ind w:left="567" w:firstLine="142"/>
        <w:jc w:val="right"/>
        <w:rPr>
          <w:sz w:val="28"/>
          <w:szCs w:val="28"/>
        </w:rPr>
      </w:pPr>
      <w:r>
        <w:rPr>
          <w:sz w:val="28"/>
          <w:szCs w:val="28"/>
        </w:rPr>
        <w:t>02.07</w:t>
      </w:r>
      <w:r w:rsidR="00176A32">
        <w:rPr>
          <w:sz w:val="28"/>
          <w:szCs w:val="28"/>
        </w:rPr>
        <w:t>.201</w:t>
      </w:r>
      <w:r w:rsidR="00C31A93">
        <w:rPr>
          <w:sz w:val="28"/>
          <w:szCs w:val="28"/>
        </w:rPr>
        <w:t>9</w:t>
      </w:r>
    </w:p>
    <w:p w:rsidR="00176A32" w:rsidRDefault="00176A32" w:rsidP="00FF5255">
      <w:pPr>
        <w:autoSpaceDE w:val="0"/>
        <w:autoSpaceDN w:val="0"/>
        <w:adjustRightInd w:val="0"/>
        <w:ind w:left="567" w:firstLine="142"/>
        <w:jc w:val="center"/>
        <w:rPr>
          <w:sz w:val="28"/>
          <w:szCs w:val="28"/>
        </w:rPr>
      </w:pPr>
    </w:p>
    <w:p w:rsidR="00176A32" w:rsidRDefault="00176A32" w:rsidP="00FF5255">
      <w:pPr>
        <w:autoSpaceDE w:val="0"/>
        <w:autoSpaceDN w:val="0"/>
        <w:adjustRightInd w:val="0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Экспертиза проводится в соответствии с Планом проведения экспертизы нормативных правовых актов города Сосновоборска, затрагивающих вопросы осуществления предпринимательской и инвестиционной деятельности, на 201</w:t>
      </w:r>
      <w:r w:rsidR="00010339">
        <w:rPr>
          <w:sz w:val="28"/>
          <w:szCs w:val="28"/>
        </w:rPr>
        <w:t>9</w:t>
      </w:r>
      <w:r>
        <w:rPr>
          <w:sz w:val="28"/>
          <w:szCs w:val="28"/>
        </w:rPr>
        <w:t xml:space="preserve"> год, утвержденным руководителем управления планирования и экономического развития администрации города Сосновоборска (далее – Управление) 17.12.2018,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176A32" w:rsidRDefault="00176A32" w:rsidP="00157490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проведения экспертизы: </w:t>
      </w:r>
      <w:r w:rsidR="00033B5D">
        <w:rPr>
          <w:sz w:val="28"/>
          <w:szCs w:val="28"/>
        </w:rPr>
        <w:t>02.07.2019 по 31.08.2019</w:t>
      </w:r>
    </w:p>
    <w:p w:rsidR="00176A32" w:rsidRDefault="00176A32" w:rsidP="00157490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Управление не будет иметь возможность проанализировать позиции, направленные после указанного срока.</w:t>
      </w:r>
    </w:p>
    <w:p w:rsidR="00176A32" w:rsidRDefault="00176A32" w:rsidP="00157490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Способ направления предложений, замечаний, мнений по правовому акту: на адрес электронной почты </w:t>
      </w:r>
      <w:hyperlink r:id="rId5" w:history="1">
        <w:r>
          <w:rPr>
            <w:rStyle w:val="a4"/>
            <w:sz w:val="28"/>
            <w:szCs w:val="28"/>
            <w:lang w:val="en-US"/>
          </w:rPr>
          <w:t>admin</w:t>
        </w:r>
        <w:r>
          <w:rPr>
            <w:rStyle w:val="a4"/>
            <w:sz w:val="28"/>
            <w:szCs w:val="28"/>
          </w:rPr>
          <w:t>_</w:t>
        </w:r>
        <w:r>
          <w:rPr>
            <w:rStyle w:val="a4"/>
            <w:sz w:val="28"/>
            <w:szCs w:val="28"/>
            <w:lang w:val="en-US"/>
          </w:rPr>
          <w:t>sosn</w:t>
        </w:r>
        <w:r>
          <w:rPr>
            <w:rStyle w:val="a4"/>
            <w:sz w:val="28"/>
            <w:szCs w:val="28"/>
          </w:rPr>
          <w:t>@</w:t>
        </w:r>
        <w:r>
          <w:rPr>
            <w:rStyle w:val="a4"/>
            <w:sz w:val="28"/>
            <w:szCs w:val="28"/>
            <w:lang w:val="en-US"/>
          </w:rPr>
          <w:t>mail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либо на почтовый адрес: 662500, г. Сосновоборск, ул. Солнечная, 2.</w:t>
      </w:r>
    </w:p>
    <w:p w:rsidR="00176A32" w:rsidRDefault="00176A32" w:rsidP="00FF5255"/>
    <w:tbl>
      <w:tblPr>
        <w:tblW w:w="10014" w:type="dxa"/>
        <w:tblInd w:w="766" w:type="dxa"/>
        <w:tblLook w:val="01E0" w:firstRow="1" w:lastRow="1" w:firstColumn="1" w:lastColumn="1" w:noHBand="0" w:noVBand="0"/>
      </w:tblPr>
      <w:tblGrid>
        <w:gridCol w:w="10014"/>
      </w:tblGrid>
      <w:tr w:rsidR="00FF5255" w:rsidRPr="00FF5255" w:rsidTr="00FF5255">
        <w:trPr>
          <w:trHeight w:val="3339"/>
        </w:trPr>
        <w:tc>
          <w:tcPr>
            <w:tcW w:w="10014" w:type="dxa"/>
          </w:tcPr>
          <w:p w:rsidR="00FF5255" w:rsidRPr="00FF5255" w:rsidRDefault="00FF5255" w:rsidP="00FF5255">
            <w:pPr>
              <w:keepNext/>
              <w:jc w:val="center"/>
              <w:outlineLvl w:val="0"/>
              <w:rPr>
                <w:b/>
                <w:sz w:val="22"/>
                <w:szCs w:val="20"/>
              </w:rPr>
            </w:pPr>
            <w:r w:rsidRPr="00FF5255">
              <w:rPr>
                <w:b/>
                <w:noProof/>
                <w:sz w:val="22"/>
                <w:szCs w:val="20"/>
              </w:rPr>
              <w:drawing>
                <wp:inline distT="0" distB="0" distL="0" distR="0">
                  <wp:extent cx="542925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255" w:rsidRPr="00FF5255" w:rsidRDefault="00FF5255" w:rsidP="00FF5255"/>
          <w:p w:rsidR="00FF5255" w:rsidRPr="00FF5255" w:rsidRDefault="00FF5255" w:rsidP="00FF5255">
            <w:pPr>
              <w:jc w:val="center"/>
              <w:rPr>
                <w:b/>
                <w:sz w:val="36"/>
                <w:szCs w:val="36"/>
              </w:rPr>
            </w:pPr>
            <w:r w:rsidRPr="00FF5255"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:rsidR="00FF5255" w:rsidRPr="00FF5255" w:rsidRDefault="00FF5255" w:rsidP="00FF5255">
            <w:pPr>
              <w:rPr>
                <w:b/>
                <w:sz w:val="16"/>
                <w:szCs w:val="16"/>
              </w:rPr>
            </w:pPr>
          </w:p>
          <w:p w:rsidR="00FF5255" w:rsidRPr="00FF5255" w:rsidRDefault="00FF5255" w:rsidP="00FF5255">
            <w:pPr>
              <w:rPr>
                <w:b/>
                <w:sz w:val="16"/>
                <w:szCs w:val="16"/>
              </w:rPr>
            </w:pPr>
          </w:p>
          <w:p w:rsidR="00FF5255" w:rsidRPr="00FF5255" w:rsidRDefault="00FF5255" w:rsidP="00FF5255">
            <w:pPr>
              <w:jc w:val="center"/>
              <w:rPr>
                <w:b/>
                <w:sz w:val="44"/>
                <w:szCs w:val="44"/>
              </w:rPr>
            </w:pPr>
            <w:r w:rsidRPr="00FF5255">
              <w:rPr>
                <w:b/>
                <w:sz w:val="44"/>
                <w:szCs w:val="44"/>
              </w:rPr>
              <w:t>ПОСТАНОВЛЕНИЕ</w:t>
            </w:r>
          </w:p>
          <w:p w:rsidR="00FF5255" w:rsidRPr="00FF5255" w:rsidRDefault="00FF5255" w:rsidP="00FF5255"/>
          <w:p w:rsidR="00FF5255" w:rsidRPr="00FF5255" w:rsidRDefault="00FF5255" w:rsidP="00FF5255">
            <w:r w:rsidRPr="00FF5255">
              <w:t xml:space="preserve"> </w:t>
            </w:r>
            <w:r w:rsidR="00033B5D">
              <w:t>06</w:t>
            </w:r>
            <w:r w:rsidRPr="00FF5255">
              <w:t xml:space="preserve"> </w:t>
            </w:r>
            <w:r w:rsidR="00033B5D">
              <w:t>июля</w:t>
            </w:r>
            <w:r w:rsidRPr="00FF5255">
              <w:t xml:space="preserve"> 2018                  </w:t>
            </w:r>
            <w:r w:rsidR="00033B5D">
              <w:t xml:space="preserve">            </w:t>
            </w:r>
            <w:r w:rsidRPr="00FF5255">
              <w:t xml:space="preserve">                                                                                       № </w:t>
            </w:r>
            <w:r w:rsidR="00033B5D">
              <w:t>913</w:t>
            </w:r>
          </w:p>
        </w:tc>
      </w:tr>
    </w:tbl>
    <w:p w:rsidR="00FF5255" w:rsidRPr="00FF5255" w:rsidRDefault="00FF5255" w:rsidP="00FF5255"/>
    <w:tbl>
      <w:tblPr>
        <w:tblpPr w:leftFromText="180" w:rightFromText="180" w:vertAnchor="text" w:horzAnchor="page" w:tblpX="1198" w:tblpY="19"/>
        <w:tblW w:w="10173" w:type="dxa"/>
        <w:tblLook w:val="00A0" w:firstRow="1" w:lastRow="0" w:firstColumn="1" w:lastColumn="0" w:noHBand="0" w:noVBand="0"/>
      </w:tblPr>
      <w:tblGrid>
        <w:gridCol w:w="5920"/>
        <w:gridCol w:w="4253"/>
      </w:tblGrid>
      <w:tr w:rsidR="00FF5255" w:rsidRPr="00FF5255" w:rsidTr="004F5C81">
        <w:tc>
          <w:tcPr>
            <w:tcW w:w="5920" w:type="dxa"/>
          </w:tcPr>
          <w:p w:rsidR="00FF5255" w:rsidRPr="00FF5255" w:rsidRDefault="00033B5D" w:rsidP="004F5C81">
            <w:pPr>
              <w:jc w:val="both"/>
            </w:pPr>
            <w:r w:rsidRPr="00033B5D">
              <w:t>О внесении изменений в постановление администрации города от 11.08.2017 № 1042 «Об экспертной комиссии администрации города Сосновоборска по вопросам предоставления субсидий субъектам малого и среднего предпринимательства»</w:t>
            </w:r>
          </w:p>
        </w:tc>
        <w:tc>
          <w:tcPr>
            <w:tcW w:w="4253" w:type="dxa"/>
          </w:tcPr>
          <w:p w:rsidR="00FF5255" w:rsidRPr="00FF5255" w:rsidRDefault="00FF5255" w:rsidP="004F5C81">
            <w:pPr>
              <w:jc w:val="center"/>
            </w:pPr>
          </w:p>
        </w:tc>
      </w:tr>
    </w:tbl>
    <w:p w:rsidR="003B0D95" w:rsidRDefault="003B0D95" w:rsidP="00033B5D">
      <w:pPr>
        <w:ind w:left="426" w:firstLine="708"/>
        <w:jc w:val="both"/>
        <w:rPr>
          <w:sz w:val="28"/>
          <w:szCs w:val="28"/>
        </w:rPr>
      </w:pPr>
    </w:p>
    <w:p w:rsidR="00033B5D" w:rsidRPr="00033B5D" w:rsidRDefault="00033B5D" w:rsidP="00033B5D">
      <w:pPr>
        <w:ind w:left="426" w:firstLine="708"/>
        <w:jc w:val="both"/>
        <w:rPr>
          <w:sz w:val="28"/>
          <w:szCs w:val="28"/>
        </w:rPr>
      </w:pPr>
      <w:bookmarkStart w:id="0" w:name="_GoBack"/>
      <w:bookmarkEnd w:id="0"/>
      <w:r w:rsidRPr="00033B5D">
        <w:rPr>
          <w:sz w:val="28"/>
          <w:szCs w:val="28"/>
        </w:rPr>
        <w:t>В связи с кадровыми изменениями в администрации города,</w:t>
      </w:r>
    </w:p>
    <w:p w:rsidR="00033B5D" w:rsidRDefault="00033B5D" w:rsidP="00033B5D">
      <w:pPr>
        <w:ind w:left="426" w:firstLine="708"/>
        <w:jc w:val="both"/>
        <w:rPr>
          <w:sz w:val="28"/>
          <w:szCs w:val="28"/>
        </w:rPr>
      </w:pPr>
    </w:p>
    <w:p w:rsidR="00033B5D" w:rsidRPr="00033B5D" w:rsidRDefault="00033B5D" w:rsidP="00033B5D">
      <w:pPr>
        <w:ind w:left="426" w:firstLine="708"/>
        <w:jc w:val="both"/>
        <w:rPr>
          <w:sz w:val="28"/>
          <w:szCs w:val="28"/>
        </w:rPr>
      </w:pPr>
      <w:r w:rsidRPr="00033B5D">
        <w:rPr>
          <w:sz w:val="28"/>
          <w:szCs w:val="28"/>
        </w:rPr>
        <w:t>ПОСТАНОВЛЯЮ</w:t>
      </w:r>
    </w:p>
    <w:p w:rsidR="00033B5D" w:rsidRDefault="00033B5D" w:rsidP="00033B5D">
      <w:pPr>
        <w:ind w:left="426" w:firstLine="708"/>
        <w:jc w:val="both"/>
        <w:rPr>
          <w:sz w:val="28"/>
          <w:szCs w:val="28"/>
        </w:rPr>
      </w:pPr>
    </w:p>
    <w:p w:rsidR="00033B5D" w:rsidRPr="00033B5D" w:rsidRDefault="00033B5D" w:rsidP="004F5C81">
      <w:pPr>
        <w:ind w:left="709" w:firstLine="425"/>
        <w:jc w:val="both"/>
        <w:rPr>
          <w:sz w:val="28"/>
          <w:szCs w:val="28"/>
        </w:rPr>
      </w:pPr>
      <w:r w:rsidRPr="00033B5D">
        <w:rPr>
          <w:sz w:val="28"/>
          <w:szCs w:val="28"/>
        </w:rPr>
        <w:t>1. Внести в постановление администрации города от 11.08.2017 № 1042 «Об экспертной комиссии администрации города Сосновоборска по вопросам предоставления субсидий субъектам малого и среднего предпринимательства» (далее – Постановление) следующие изменение:</w:t>
      </w:r>
    </w:p>
    <w:p w:rsidR="00033B5D" w:rsidRPr="00033B5D" w:rsidRDefault="00033B5D" w:rsidP="004F5C81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33B5D">
        <w:rPr>
          <w:sz w:val="28"/>
          <w:szCs w:val="28"/>
        </w:rPr>
        <w:t xml:space="preserve"> вывести из состава экспертной комиссии администрации города Сосновоборска по вопросам предоставления субсидий субъектам малого и среднего предпринимательства Жук О.В.;</w:t>
      </w:r>
    </w:p>
    <w:p w:rsidR="00033B5D" w:rsidRPr="00033B5D" w:rsidRDefault="00033B5D" w:rsidP="004F5C81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3B5D">
        <w:rPr>
          <w:sz w:val="28"/>
          <w:szCs w:val="28"/>
        </w:rPr>
        <w:t xml:space="preserve"> ввести в состав экспертной комиссии администрации города Сосновоборска по вопросам предоставления субсидий субъектам малого и среднего предпринимательства: Сидорову Юлию Николаевну – начальника юридического отдела управления делами и кадрами администрации города, в качестве члена комиссии;</w:t>
      </w:r>
    </w:p>
    <w:p w:rsidR="00033B5D" w:rsidRPr="00033B5D" w:rsidRDefault="00033B5D" w:rsidP="004F5C81">
      <w:pPr>
        <w:ind w:left="709" w:firstLine="425"/>
        <w:jc w:val="both"/>
        <w:rPr>
          <w:sz w:val="28"/>
          <w:szCs w:val="28"/>
        </w:rPr>
      </w:pPr>
      <w:r w:rsidRPr="00033B5D">
        <w:rPr>
          <w:sz w:val="28"/>
          <w:szCs w:val="28"/>
        </w:rPr>
        <w:t>2. Постановление вступает в силу в день, следующий за днем его официального опубликования в городской газете «Рабочий».</w:t>
      </w:r>
    </w:p>
    <w:p w:rsidR="00033B5D" w:rsidRDefault="00033B5D" w:rsidP="00033B5D">
      <w:pPr>
        <w:ind w:left="426" w:firstLine="708"/>
        <w:jc w:val="both"/>
        <w:rPr>
          <w:sz w:val="28"/>
          <w:szCs w:val="28"/>
        </w:rPr>
      </w:pPr>
    </w:p>
    <w:p w:rsidR="004F5C81" w:rsidRDefault="004F5C81" w:rsidP="00033B5D">
      <w:pPr>
        <w:ind w:left="426" w:firstLine="708"/>
        <w:jc w:val="both"/>
        <w:rPr>
          <w:sz w:val="28"/>
          <w:szCs w:val="28"/>
        </w:rPr>
      </w:pPr>
    </w:p>
    <w:p w:rsidR="004F5C81" w:rsidRDefault="004F5C81" w:rsidP="00033B5D">
      <w:pPr>
        <w:ind w:left="426" w:firstLine="708"/>
        <w:jc w:val="both"/>
        <w:rPr>
          <w:sz w:val="28"/>
          <w:szCs w:val="28"/>
        </w:rPr>
      </w:pPr>
    </w:p>
    <w:p w:rsidR="00FF5255" w:rsidRDefault="00033B5D" w:rsidP="00033B5D">
      <w:pPr>
        <w:ind w:left="426" w:firstLine="708"/>
        <w:jc w:val="both"/>
        <w:rPr>
          <w:sz w:val="28"/>
          <w:szCs w:val="28"/>
        </w:rPr>
      </w:pPr>
      <w:r w:rsidRPr="00033B5D">
        <w:rPr>
          <w:sz w:val="28"/>
          <w:szCs w:val="28"/>
        </w:rPr>
        <w:t>Глава города</w:t>
      </w:r>
      <w:r>
        <w:rPr>
          <w:sz w:val="28"/>
          <w:szCs w:val="28"/>
        </w:rPr>
        <w:t xml:space="preserve">                                                                          </w:t>
      </w:r>
      <w:r w:rsidRPr="00033B5D">
        <w:rPr>
          <w:sz w:val="28"/>
          <w:szCs w:val="28"/>
        </w:rPr>
        <w:t xml:space="preserve"> С.А. Пономарев</w:t>
      </w:r>
    </w:p>
    <w:p w:rsidR="004D3D20" w:rsidRDefault="004D3D20" w:rsidP="00157490">
      <w:pPr>
        <w:tabs>
          <w:tab w:val="left" w:pos="284"/>
        </w:tabs>
        <w:ind w:right="-31" w:firstLine="5245"/>
        <w:jc w:val="right"/>
        <w:rPr>
          <w:sz w:val="22"/>
          <w:szCs w:val="22"/>
        </w:rPr>
      </w:pPr>
    </w:p>
    <w:sectPr w:rsidR="004D3D20" w:rsidSect="00FF5255">
      <w:pgSz w:w="11906" w:h="16838" w:code="9"/>
      <w:pgMar w:top="567" w:right="84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70A"/>
    <w:multiLevelType w:val="hybridMultilevel"/>
    <w:tmpl w:val="6ABACFA6"/>
    <w:lvl w:ilvl="0" w:tplc="B5724B4E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D0261"/>
    <w:multiLevelType w:val="hybridMultilevel"/>
    <w:tmpl w:val="186EA0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B95AE2"/>
    <w:multiLevelType w:val="hybridMultilevel"/>
    <w:tmpl w:val="C4F0AC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2B6D82"/>
    <w:multiLevelType w:val="hybridMultilevel"/>
    <w:tmpl w:val="BFACB3DA"/>
    <w:lvl w:ilvl="0" w:tplc="DE6C8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565B12"/>
    <w:multiLevelType w:val="multilevel"/>
    <w:tmpl w:val="94EA5B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181D347A"/>
    <w:multiLevelType w:val="hybridMultilevel"/>
    <w:tmpl w:val="D8664A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A2A7717"/>
    <w:multiLevelType w:val="hybridMultilevel"/>
    <w:tmpl w:val="09623B7C"/>
    <w:lvl w:ilvl="0" w:tplc="61C8A7D8">
      <w:start w:val="1"/>
      <w:numFmt w:val="decimal"/>
      <w:lvlText w:val="%1."/>
      <w:lvlJc w:val="center"/>
      <w:pPr>
        <w:tabs>
          <w:tab w:val="num" w:pos="643"/>
        </w:tabs>
        <w:ind w:left="76" w:firstLine="28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70853"/>
    <w:multiLevelType w:val="multilevel"/>
    <w:tmpl w:val="E47A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FB13FD"/>
    <w:multiLevelType w:val="hybridMultilevel"/>
    <w:tmpl w:val="2E224ABC"/>
    <w:lvl w:ilvl="0" w:tplc="6C66E4E2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DF0D5F"/>
    <w:multiLevelType w:val="hybridMultilevel"/>
    <w:tmpl w:val="A6ACA1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23AA0"/>
    <w:multiLevelType w:val="hybridMultilevel"/>
    <w:tmpl w:val="9EE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B2DDA"/>
    <w:multiLevelType w:val="hybridMultilevel"/>
    <w:tmpl w:val="769E1C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E2F0A54"/>
    <w:multiLevelType w:val="multilevel"/>
    <w:tmpl w:val="B76081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4" w15:restartNumberingAfterBreak="0">
    <w:nsid w:val="2F644CC8"/>
    <w:multiLevelType w:val="hybridMultilevel"/>
    <w:tmpl w:val="A1C0E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652433"/>
    <w:multiLevelType w:val="hybridMultilevel"/>
    <w:tmpl w:val="BD6EABA2"/>
    <w:lvl w:ilvl="0" w:tplc="60E4A0F0">
      <w:start w:val="1"/>
      <w:numFmt w:val="decimal"/>
      <w:lvlText w:val="%1."/>
      <w:lvlJc w:val="center"/>
      <w:pPr>
        <w:tabs>
          <w:tab w:val="num" w:pos="567"/>
        </w:tabs>
        <w:ind w:left="0" w:firstLine="284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8B20EA"/>
    <w:multiLevelType w:val="multilevel"/>
    <w:tmpl w:val="D060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953F81"/>
    <w:multiLevelType w:val="hybridMultilevel"/>
    <w:tmpl w:val="F34C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273ED"/>
    <w:multiLevelType w:val="hybridMultilevel"/>
    <w:tmpl w:val="CED44B9E"/>
    <w:lvl w:ilvl="0" w:tplc="59D4A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EFA0A13"/>
    <w:multiLevelType w:val="hybridMultilevel"/>
    <w:tmpl w:val="465A7D14"/>
    <w:lvl w:ilvl="0" w:tplc="A1FA7744">
      <w:start w:val="1"/>
      <w:numFmt w:val="decimal"/>
      <w:lvlText w:val="%1."/>
      <w:lvlJc w:val="left"/>
      <w:pPr>
        <w:tabs>
          <w:tab w:val="num" w:pos="643"/>
        </w:tabs>
        <w:ind w:left="76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6"/>
        </w:tabs>
        <w:ind w:left="223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6"/>
        </w:tabs>
        <w:ind w:left="36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6"/>
        </w:tabs>
        <w:ind w:left="43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6"/>
        </w:tabs>
        <w:ind w:left="58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6"/>
        </w:tabs>
        <w:ind w:left="6556" w:hanging="360"/>
      </w:pPr>
    </w:lvl>
  </w:abstractNum>
  <w:abstractNum w:abstractNumId="20" w15:restartNumberingAfterBreak="0">
    <w:nsid w:val="517F3DC9"/>
    <w:multiLevelType w:val="hybridMultilevel"/>
    <w:tmpl w:val="237EEBEC"/>
    <w:lvl w:ilvl="0" w:tplc="73F290C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1" w15:restartNumberingAfterBreak="0">
    <w:nsid w:val="51ED282A"/>
    <w:multiLevelType w:val="hybridMultilevel"/>
    <w:tmpl w:val="F86E3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27745"/>
    <w:multiLevelType w:val="hybridMultilevel"/>
    <w:tmpl w:val="C18E0D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B2C5DEE"/>
    <w:multiLevelType w:val="multilevel"/>
    <w:tmpl w:val="2E224AB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1B0F35"/>
    <w:multiLevelType w:val="hybridMultilevel"/>
    <w:tmpl w:val="B5F4E0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D7D457C"/>
    <w:multiLevelType w:val="hybridMultilevel"/>
    <w:tmpl w:val="C9844492"/>
    <w:lvl w:ilvl="0" w:tplc="6C66E4E2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E780C73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2" w:tplc="A4D06EA2">
      <w:start w:val="3"/>
      <w:numFmt w:val="decimal"/>
      <w:lvlText w:val="%3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537112"/>
    <w:multiLevelType w:val="multilevel"/>
    <w:tmpl w:val="FBC0B3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7" w15:restartNumberingAfterBreak="0">
    <w:nsid w:val="619275F1"/>
    <w:multiLevelType w:val="hybridMultilevel"/>
    <w:tmpl w:val="B0706500"/>
    <w:lvl w:ilvl="0" w:tplc="A1D025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7DC08BE"/>
    <w:multiLevelType w:val="hybridMultilevel"/>
    <w:tmpl w:val="1068D2F4"/>
    <w:lvl w:ilvl="0" w:tplc="A698A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EF3754E"/>
    <w:multiLevelType w:val="hybridMultilevel"/>
    <w:tmpl w:val="E8082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6"/>
  </w:num>
  <w:num w:numId="5">
    <w:abstractNumId w:val="16"/>
  </w:num>
  <w:num w:numId="6">
    <w:abstractNumId w:val="25"/>
  </w:num>
  <w:num w:numId="7">
    <w:abstractNumId w:val="7"/>
  </w:num>
  <w:num w:numId="8">
    <w:abstractNumId w:val="8"/>
  </w:num>
  <w:num w:numId="9">
    <w:abstractNumId w:val="23"/>
  </w:num>
  <w:num w:numId="10">
    <w:abstractNumId w:val="15"/>
  </w:num>
  <w:num w:numId="11">
    <w:abstractNumId w:val="18"/>
  </w:num>
  <w:num w:numId="12">
    <w:abstractNumId w:val="20"/>
  </w:num>
  <w:num w:numId="13">
    <w:abstractNumId w:val="4"/>
  </w:num>
  <w:num w:numId="14">
    <w:abstractNumId w:val="1"/>
  </w:num>
  <w:num w:numId="15">
    <w:abstractNumId w:val="17"/>
  </w:num>
  <w:num w:numId="16">
    <w:abstractNumId w:val="11"/>
  </w:num>
  <w:num w:numId="17">
    <w:abstractNumId w:val="2"/>
  </w:num>
  <w:num w:numId="18">
    <w:abstractNumId w:val="5"/>
  </w:num>
  <w:num w:numId="19">
    <w:abstractNumId w:val="13"/>
  </w:num>
  <w:num w:numId="20">
    <w:abstractNumId w:val="24"/>
  </w:num>
  <w:num w:numId="21">
    <w:abstractNumId w:val="27"/>
  </w:num>
  <w:num w:numId="22">
    <w:abstractNumId w:val="22"/>
  </w:num>
  <w:num w:numId="23">
    <w:abstractNumId w:val="21"/>
  </w:num>
  <w:num w:numId="24">
    <w:abstractNumId w:val="9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"/>
  </w:num>
  <w:num w:numId="29">
    <w:abstractNumId w:val="28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C5C"/>
    <w:rsid w:val="000013E2"/>
    <w:rsid w:val="00010339"/>
    <w:rsid w:val="000276C7"/>
    <w:rsid w:val="00033B5D"/>
    <w:rsid w:val="00045198"/>
    <w:rsid w:val="0006067A"/>
    <w:rsid w:val="0007275E"/>
    <w:rsid w:val="00075154"/>
    <w:rsid w:val="000B2995"/>
    <w:rsid w:val="000B4847"/>
    <w:rsid w:val="000C4818"/>
    <w:rsid w:val="000F033C"/>
    <w:rsid w:val="00105060"/>
    <w:rsid w:val="00111E11"/>
    <w:rsid w:val="00115370"/>
    <w:rsid w:val="00131164"/>
    <w:rsid w:val="00132009"/>
    <w:rsid w:val="001448C9"/>
    <w:rsid w:val="00152443"/>
    <w:rsid w:val="00157490"/>
    <w:rsid w:val="00157CBB"/>
    <w:rsid w:val="001659A4"/>
    <w:rsid w:val="00176A32"/>
    <w:rsid w:val="001971CF"/>
    <w:rsid w:val="001B49A4"/>
    <w:rsid w:val="001B5E1B"/>
    <w:rsid w:val="001B65E5"/>
    <w:rsid w:val="001D1F58"/>
    <w:rsid w:val="001E508E"/>
    <w:rsid w:val="001F6430"/>
    <w:rsid w:val="00211DB9"/>
    <w:rsid w:val="00252433"/>
    <w:rsid w:val="00254A1D"/>
    <w:rsid w:val="00265CA3"/>
    <w:rsid w:val="00282411"/>
    <w:rsid w:val="00307875"/>
    <w:rsid w:val="00313330"/>
    <w:rsid w:val="00332FA9"/>
    <w:rsid w:val="003B0D95"/>
    <w:rsid w:val="003F5290"/>
    <w:rsid w:val="00400B1F"/>
    <w:rsid w:val="00421A05"/>
    <w:rsid w:val="00445AD6"/>
    <w:rsid w:val="00463CC9"/>
    <w:rsid w:val="004815AC"/>
    <w:rsid w:val="004A4865"/>
    <w:rsid w:val="004B441D"/>
    <w:rsid w:val="004D3D20"/>
    <w:rsid w:val="004F0C3D"/>
    <w:rsid w:val="004F44B8"/>
    <w:rsid w:val="004F5C81"/>
    <w:rsid w:val="005035F5"/>
    <w:rsid w:val="005065C6"/>
    <w:rsid w:val="005172F6"/>
    <w:rsid w:val="00525118"/>
    <w:rsid w:val="00532BC3"/>
    <w:rsid w:val="00544282"/>
    <w:rsid w:val="0056083C"/>
    <w:rsid w:val="00563A0A"/>
    <w:rsid w:val="00564E45"/>
    <w:rsid w:val="00570CAB"/>
    <w:rsid w:val="00584DA0"/>
    <w:rsid w:val="00590C80"/>
    <w:rsid w:val="005A6164"/>
    <w:rsid w:val="005D5FD8"/>
    <w:rsid w:val="005F34CA"/>
    <w:rsid w:val="00603B97"/>
    <w:rsid w:val="00626C44"/>
    <w:rsid w:val="00645B25"/>
    <w:rsid w:val="00685AD9"/>
    <w:rsid w:val="006B6BFF"/>
    <w:rsid w:val="006D3582"/>
    <w:rsid w:val="006F3D40"/>
    <w:rsid w:val="006F63B8"/>
    <w:rsid w:val="00710E1D"/>
    <w:rsid w:val="00735F38"/>
    <w:rsid w:val="007512D1"/>
    <w:rsid w:val="0076560E"/>
    <w:rsid w:val="00772F67"/>
    <w:rsid w:val="007B22A1"/>
    <w:rsid w:val="007F5120"/>
    <w:rsid w:val="00800F1C"/>
    <w:rsid w:val="00831266"/>
    <w:rsid w:val="008367ED"/>
    <w:rsid w:val="00874984"/>
    <w:rsid w:val="00886245"/>
    <w:rsid w:val="008B6AE3"/>
    <w:rsid w:val="008B7478"/>
    <w:rsid w:val="008D5733"/>
    <w:rsid w:val="008F0DB5"/>
    <w:rsid w:val="00923F92"/>
    <w:rsid w:val="00937594"/>
    <w:rsid w:val="009473EC"/>
    <w:rsid w:val="0095442D"/>
    <w:rsid w:val="00990A4C"/>
    <w:rsid w:val="009B2148"/>
    <w:rsid w:val="009C7802"/>
    <w:rsid w:val="00A15F5C"/>
    <w:rsid w:val="00A409FD"/>
    <w:rsid w:val="00A54349"/>
    <w:rsid w:val="00A55A75"/>
    <w:rsid w:val="00A8644D"/>
    <w:rsid w:val="00AE7757"/>
    <w:rsid w:val="00B07428"/>
    <w:rsid w:val="00B07E4B"/>
    <w:rsid w:val="00B10413"/>
    <w:rsid w:val="00B23C7A"/>
    <w:rsid w:val="00B5430A"/>
    <w:rsid w:val="00BA773F"/>
    <w:rsid w:val="00BC3873"/>
    <w:rsid w:val="00BC6116"/>
    <w:rsid w:val="00BF7CE7"/>
    <w:rsid w:val="00C038E6"/>
    <w:rsid w:val="00C228D1"/>
    <w:rsid w:val="00C31A93"/>
    <w:rsid w:val="00CA5849"/>
    <w:rsid w:val="00CB26D4"/>
    <w:rsid w:val="00CC27B7"/>
    <w:rsid w:val="00CE2CAB"/>
    <w:rsid w:val="00CE4D44"/>
    <w:rsid w:val="00D04921"/>
    <w:rsid w:val="00D058FA"/>
    <w:rsid w:val="00D22F21"/>
    <w:rsid w:val="00D243B7"/>
    <w:rsid w:val="00D903B8"/>
    <w:rsid w:val="00DE0F92"/>
    <w:rsid w:val="00DF12A5"/>
    <w:rsid w:val="00E150C8"/>
    <w:rsid w:val="00E40053"/>
    <w:rsid w:val="00E444B8"/>
    <w:rsid w:val="00E911E7"/>
    <w:rsid w:val="00E9172A"/>
    <w:rsid w:val="00EA54FB"/>
    <w:rsid w:val="00EC5ACC"/>
    <w:rsid w:val="00ED5E36"/>
    <w:rsid w:val="00EF4C5C"/>
    <w:rsid w:val="00EF5399"/>
    <w:rsid w:val="00EF7CAE"/>
    <w:rsid w:val="00F06CFF"/>
    <w:rsid w:val="00F14098"/>
    <w:rsid w:val="00F44B1B"/>
    <w:rsid w:val="00F73124"/>
    <w:rsid w:val="00F87C89"/>
    <w:rsid w:val="00FA6A53"/>
    <w:rsid w:val="00FB423C"/>
    <w:rsid w:val="00FD1747"/>
    <w:rsid w:val="00FD787B"/>
    <w:rsid w:val="00FE24AD"/>
    <w:rsid w:val="00FE27DA"/>
    <w:rsid w:val="00FE5000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985BC"/>
  <w15:docId w15:val="{97F6D12D-FFDB-4312-8A57-4729C1F1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2443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5172F6"/>
    <w:pPr>
      <w:ind w:firstLine="708"/>
      <w:jc w:val="both"/>
    </w:pPr>
  </w:style>
  <w:style w:type="character" w:customStyle="1" w:styleId="a8">
    <w:name w:val="Основной текст с отступом Знак"/>
    <w:link w:val="a7"/>
    <w:uiPriority w:val="99"/>
    <w:rsid w:val="005172F6"/>
    <w:rPr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56083C"/>
    <w:pPr>
      <w:spacing w:after="120"/>
    </w:pPr>
  </w:style>
  <w:style w:type="character" w:customStyle="1" w:styleId="aa">
    <w:name w:val="Основной текст Знак"/>
    <w:link w:val="a9"/>
    <w:uiPriority w:val="99"/>
    <w:rsid w:val="005608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dmin_sos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Сосновоборска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1</cp:lastModifiedBy>
  <cp:revision>11</cp:revision>
  <cp:lastPrinted>2019-01-16T04:46:00Z</cp:lastPrinted>
  <dcterms:created xsi:type="dcterms:W3CDTF">2019-01-16T04:16:00Z</dcterms:created>
  <dcterms:modified xsi:type="dcterms:W3CDTF">2019-07-02T02:34:00Z</dcterms:modified>
</cp:coreProperties>
</file>