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6B" w:rsidRDefault="00305C6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305C6B" w:rsidRDefault="00305C6B">
      <w:pPr>
        <w:spacing w:after="1" w:line="220" w:lineRule="atLeast"/>
        <w:jc w:val="both"/>
        <w:outlineLvl w:val="0"/>
      </w:pPr>
    </w:p>
    <w:p w:rsidR="00305C6B" w:rsidRDefault="00305C6B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КРАСНОЯРСКОГО КРАЯ</w:t>
      </w:r>
    </w:p>
    <w:p w:rsidR="00305C6B" w:rsidRDefault="00305C6B">
      <w:pPr>
        <w:spacing w:after="1" w:line="220" w:lineRule="atLeast"/>
        <w:jc w:val="center"/>
      </w:pP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июля 2013 г. N 370-п</w:t>
      </w:r>
    </w:p>
    <w:p w:rsidR="00305C6B" w:rsidRDefault="00305C6B">
      <w:pPr>
        <w:spacing w:after="1" w:line="220" w:lineRule="atLeast"/>
        <w:jc w:val="center"/>
      </w:pP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НОРМАТИВОВ ПОТРЕБЛЕНИЯ КОММУНАЛЬНЫХ УСЛУГ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ХОЛОДНОМУ ВОДОСНАБЖЕНИЮ, ГОРЯЧЕМУ ВОДОСНАБЖЕНИЮ В ЖИЛЫХ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ПОМЕЩЕНИЯХ И НА ОБЩЕДОМОВЫЕ НУЖДЫ ПРИ ИСПОЛЬЗОВАНИИ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ЗЕМЕЛЬНОГО УЧАСТКА И НАДВОРНЫХ ПОСТРОЕК НА ТЕРРИТОРИИ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КРАСНОЯРСКОГО КРАЯ</w:t>
      </w:r>
    </w:p>
    <w:p w:rsidR="00305C6B" w:rsidRDefault="00305C6B">
      <w:pPr>
        <w:spacing w:after="1" w:line="220" w:lineRule="atLeast"/>
        <w:jc w:val="center"/>
      </w:pP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(в ред. Постановлений Правительства Красноярского края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27.12.2013 </w:t>
      </w:r>
      <w:hyperlink r:id="rId5" w:history="1">
        <w:r>
          <w:rPr>
            <w:rFonts w:ascii="Calibri" w:hAnsi="Calibri" w:cs="Calibri"/>
            <w:color w:val="0000FF"/>
          </w:rPr>
          <w:t>N 702-п</w:t>
        </w:r>
      </w:hyperlink>
      <w:r>
        <w:rPr>
          <w:rFonts w:ascii="Calibri" w:hAnsi="Calibri" w:cs="Calibri"/>
        </w:rPr>
        <w:t xml:space="preserve">, от 09.10.2015 </w:t>
      </w:r>
      <w:hyperlink r:id="rId6" w:history="1">
        <w:r>
          <w:rPr>
            <w:rFonts w:ascii="Calibri" w:hAnsi="Calibri" w:cs="Calibri"/>
            <w:color w:val="0000FF"/>
          </w:rPr>
          <w:t>N 541-п</w:t>
        </w:r>
      </w:hyperlink>
      <w:r>
        <w:rPr>
          <w:rFonts w:ascii="Calibri" w:hAnsi="Calibri" w:cs="Calibri"/>
        </w:rPr>
        <w:t xml:space="preserve">, от 19.07.2016 </w:t>
      </w:r>
      <w:hyperlink r:id="rId7" w:history="1">
        <w:r>
          <w:rPr>
            <w:rFonts w:ascii="Calibri" w:hAnsi="Calibri" w:cs="Calibri"/>
            <w:color w:val="0000FF"/>
          </w:rPr>
          <w:t>N 364-п</w:t>
        </w:r>
      </w:hyperlink>
      <w:r>
        <w:rPr>
          <w:rFonts w:ascii="Calibri" w:hAnsi="Calibri" w:cs="Calibri"/>
        </w:rPr>
        <w:t>)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ind w:firstLine="540"/>
        <w:jc w:val="both"/>
      </w:pPr>
      <w:bookmarkStart w:id="0" w:name="P16"/>
      <w:bookmarkEnd w:id="0"/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11.10.2012 N 3-551 "Об отдельных полномочиях Правительства Красноярского края в области предоставления коммунальных услуг и снабжения коммунальными ресурсами" постановляю:</w:t>
      </w:r>
    </w:p>
    <w:p w:rsidR="00305C6B" w:rsidRDefault="00305C6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(преамбула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09.10.2015 N 541-п)</w:t>
      </w:r>
    </w:p>
    <w:p w:rsidR="00305C6B" w:rsidRDefault="00305C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4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водоснабжению, горячему водоснабжению на общедомовые нужды на территории Красноярского края, определенные расчетным методом, согласно приложению N 1.</w:t>
      </w:r>
    </w:p>
    <w:p w:rsidR="00305C6B" w:rsidRDefault="00305C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Утвердить </w:t>
      </w:r>
      <w:hyperlink w:anchor="P7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и нормативы потребления коммунальных услуг по холодному водоснабжению при использовании земельного участка и надворных построек для полива земельного участка, мойки личного автотранспорта, бань на территории Красноярского края, определенные расчетным методом, согласно приложению N 2.</w:t>
      </w:r>
    </w:p>
    <w:p w:rsidR="00305C6B" w:rsidRDefault="00305C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Утвердить </w:t>
      </w:r>
      <w:hyperlink w:anchor="P18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водоснабжению, горячему водоснабжению в жилых помещениях на территории Красноярского края, определенные расчетным методом, согласно приложению N 3.</w:t>
      </w:r>
    </w:p>
    <w:p w:rsidR="00305C6B" w:rsidRDefault="00305C6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09.10.2015 N 541-п)</w:t>
      </w:r>
    </w:p>
    <w:p w:rsidR="00305C6B" w:rsidRDefault="00305C6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от 27.12.2013 N 702-п)</w:t>
      </w:r>
    </w:p>
    <w:p w:rsidR="00305C6B" w:rsidRDefault="00305C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Утратил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Красноярского края от 09.10.2015 N 541-п.</w:t>
      </w:r>
    </w:p>
    <w:p w:rsidR="00305C6B" w:rsidRDefault="00305C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Установить, что общая площадь помещений, входящих в состав общего имущества в многоквартирном доме, учтенная при установлении нормативов потребления коммунальных услуг по холодному водоснабжению и горячему водоснабжению на общедомовые нужды,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305C6B" w:rsidRDefault="00305C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4 - 5.1. Утратили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Красноярского края от 09.10.2015 N 541-п.</w:t>
      </w:r>
    </w:p>
    <w:p w:rsidR="00305C6B" w:rsidRDefault="00305C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305C6B" w:rsidRDefault="00305C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Постановление вступает в силу через 10 дней после его официального опубликования.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Первый заместитель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 края -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края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В.П.ТОМЕНКО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ectPr w:rsidR="00305C6B" w:rsidSect="000339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C6B" w:rsidRDefault="00305C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 N 1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Красноярского края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от 30 июля 2013 г. N 370-п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center"/>
      </w:pPr>
      <w:bookmarkStart w:id="1" w:name="P44"/>
      <w:bookmarkEnd w:id="1"/>
      <w:r>
        <w:rPr>
          <w:rFonts w:ascii="Calibri" w:hAnsi="Calibri" w:cs="Calibri"/>
        </w:rPr>
        <w:t>НОРМАТИВЫ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ПОТРЕБЛЕНИЯ КОММУНАЛЬНЫХ УСЛУГ ПО ХОЛОДНОМУ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ВОДОСНАБЖЕНИЮ, ГОРЯЧЕМУ ВОДОСНАБЖЕНИЮ НА ОБЩЕДОМОВЫЕ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НУЖДЫ В МНОГОКВАРТИРНЫХ ДОМАХ НА ТЕРРИТОРИИ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КРАСНОЯРСКОГО КРАЯ, ОПРЕДЕЛЕННЫЕ РАСЧЕТНЫМ МЕТОДОМ</w:t>
      </w:r>
    </w:p>
    <w:p w:rsidR="00305C6B" w:rsidRDefault="00305C6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479"/>
        <w:gridCol w:w="4479"/>
      </w:tblGrid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958" w:type="dxa"/>
            <w:gridSpan w:val="2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потребления коммунальной услуги (куб. метр в месяц на 1 кв. метр общей площади помещений, входящих в состав общего имущества в многоквартирном доме)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4479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0,0319</w:t>
            </w:r>
          </w:p>
        </w:tc>
        <w:tc>
          <w:tcPr>
            <w:tcW w:w="4479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0,0319</w:t>
            </w:r>
          </w:p>
        </w:tc>
      </w:tr>
    </w:tbl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Красноярского края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от 30 июля 2013 г. N 370-п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center"/>
      </w:pPr>
      <w:bookmarkStart w:id="2" w:name="P71"/>
      <w:bookmarkEnd w:id="2"/>
      <w:r>
        <w:rPr>
          <w:rFonts w:ascii="Calibri" w:hAnsi="Calibri" w:cs="Calibri"/>
        </w:rPr>
        <w:t>НОРМАТИВЫ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ПОТРЕБЛЕНИЯ КОММУНАЛЬНЫХ УСЛУГ ПО ХОЛОДНОМУ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ВОДОСНАБЖЕНИЮ ПРИ ИСПОЛЬЗОВАНИИ ЗЕМЕЛЬНОГО УЧАСТКА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И НАДВОРНЫХ ПОСТРОЕК ДЛЯ ВОДОСНАБЖЕНИЯ И ПРИГОТОВЛЕНИЯ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ПИЩИ ДЛЯ СЕЛЬСКОХОЗЯЙСТВЕННЫХ ЖИВОТНЫХ И НОРМАТИВЫ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ПОТРЕБЛЕНИЯ КОММУНАЛЬНЫХ УСЛУГ ПО ХОЛОДНОМУ ВОДОСНАБЖЕНИЮ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ПРИ ИСПОЛЬЗОВАНИИ ЗЕМЕЛЬНОГО УЧАСТКА И НАДВОРНЫХ ПОСТРОЕК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ДЛЯ ПОЛИВА ЗЕМЕЛЬНОГО УЧАСТКА, МОЙКИ ЛИЧНОГО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АВТОТРАНСПОРТА, БАНЬ НА ТЕРРИТОРИИ КРАСНОЯРСКОГО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КРАЯ, ОПРЕДЕЛЕННЫЕ РАСЧЕТНЫМ МЕТОДОМ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1. НОРМАТИВЫ ПОТРЕБЛЕНИЯ КОММУНАЛЬНЫХ УСЛУГ ПО ХОЛОДНОМУ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ВОДОСНАБЖЕНИЮ ПРИ ИСПОЛЬЗОВАНИИ ЗЕМЕЛЬНОГО УЧАСТКА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И НАДВОРНЫХ ПОСТРОЕК ДЛЯ ВОДОСНАБЖЕНИЯ И ПРИГОТОВЛЕНИЯ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ПИЩИ ДЛЯ СЕЛЬСКОХОЗЯЙСТВЕННЫХ ЖИВОТНЫХ НА ТЕРРИТОРИИ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КРАСНОЯРСКОГО КРАЯ, ОПРЕДЕЛЕННЫЕ РАСЧЕТНЫМ МЕТОДОМ</w:t>
      </w:r>
    </w:p>
    <w:p w:rsidR="00305C6B" w:rsidRDefault="00305C6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855"/>
        <w:gridCol w:w="3458"/>
        <w:gridCol w:w="1650"/>
      </w:tblGrid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Виды сельскохозяйственных животных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измерения норматива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Нормативы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 в месяц на 1 голову животного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1,825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Крупный рогатый скот, молодняк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 в месяц на 1 голову животного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0,915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 в месяц на 1 голову животного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1,825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 в месяц на 1 голову животного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0,915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Овцы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 в месяц на 1 голову животного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0,305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Козы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 в месяц на 1 голову животного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0,076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Куры, индейки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куб. метр в месяц на 1 голову </w:t>
            </w:r>
            <w:r>
              <w:rPr>
                <w:rFonts w:ascii="Calibri" w:hAnsi="Calibri" w:cs="Calibri"/>
              </w:rPr>
              <w:lastRenderedPageBreak/>
              <w:t>животного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0,030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 в месяц на 1 голову животного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0,060</w:t>
            </w:r>
          </w:p>
        </w:tc>
      </w:tr>
    </w:tbl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2. НОРМАТИВЫ ПОТРЕБЛЕНИЯ КОММУНАЛЬНЫХ УСЛУГ ПО ХОЛОДНОМУ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ВОДОСНАБЖЕНИЮ ПРИ ИСПОЛЬЗОВАНИИ ЗЕМЕЛЬНОГО УЧАСТКА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И НАДВОРНЫХ ПОСТРОЕК ДЛЯ ПОЛИВА ЗЕМЕЛЬНОГО УЧАСТКА,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МОЙКИ ЛИЧНОГО АВТОТРАНСПОРТА, БАНЬ НА ТЕРРИТОРИИ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КРАСНОЯРСКОГО КРАЯ, ОПРЕДЕЛЕННЫЕ РАСЧЕТНЫМ МЕТОДОМ</w:t>
      </w:r>
    </w:p>
    <w:p w:rsidR="00305C6B" w:rsidRDefault="00305C6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855"/>
        <w:gridCol w:w="3458"/>
        <w:gridCol w:w="1650"/>
      </w:tblGrid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Направления использования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 измерения норматива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Нормативы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Баня при наличии водопровода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 в месяц на 1 человека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0,220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Баня при водоснабжении из уличной колонки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 в месяц на 1 человека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0,140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Мойка мотоцикла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литр на машину за 1 помыв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3,800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Мойка автомобиля при наличии водопровода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литр на машину за 1 помыв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100,000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Мойка автомобиля при водоснабжении из уличной колонки</w:t>
            </w:r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литр на машину за 1 помыв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10,000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Полив земельного участка при наличии водопровода </w:t>
            </w:r>
            <w:hyperlink w:anchor="P1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 в месяц на 1 кв. метр земельного участка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0,183</w:t>
            </w:r>
          </w:p>
        </w:tc>
      </w:tr>
      <w:tr w:rsidR="00305C6B">
        <w:tc>
          <w:tcPr>
            <w:tcW w:w="660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5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Полив земельного участка при водоснабжении из уличной колонки </w:t>
            </w:r>
            <w:hyperlink w:anchor="P1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458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 в месяц на 1 кв. метр земельного участка</w:t>
            </w:r>
          </w:p>
        </w:tc>
        <w:tc>
          <w:tcPr>
            <w:tcW w:w="1650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0,061</w:t>
            </w:r>
          </w:p>
        </w:tc>
      </w:tr>
    </w:tbl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05C6B" w:rsidRDefault="00305C6B">
      <w:pPr>
        <w:spacing w:after="1" w:line="220" w:lineRule="atLeast"/>
        <w:ind w:firstLine="540"/>
        <w:jc w:val="both"/>
      </w:pPr>
      <w:bookmarkStart w:id="3" w:name="P173"/>
      <w:bookmarkEnd w:id="3"/>
      <w:r>
        <w:rPr>
          <w:rFonts w:ascii="Calibri" w:hAnsi="Calibri" w:cs="Calibri"/>
        </w:rPr>
        <w:t>&lt;*&gt; Продолжительность поливного периода с 1 мая по 31 августа для умеренной климатической зоны, с 1 июня по 31 июля для местности, приравненной к районам Крайнего Севера.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Красноярского края</w:t>
      </w:r>
    </w:p>
    <w:p w:rsidR="00305C6B" w:rsidRDefault="00305C6B">
      <w:pPr>
        <w:spacing w:after="1" w:line="220" w:lineRule="atLeast"/>
        <w:jc w:val="right"/>
      </w:pPr>
      <w:r>
        <w:rPr>
          <w:rFonts w:ascii="Calibri" w:hAnsi="Calibri" w:cs="Calibri"/>
        </w:rPr>
        <w:t>от 30 июля 2013 г. N 370-п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center"/>
      </w:pPr>
      <w:bookmarkStart w:id="4" w:name="P184"/>
      <w:bookmarkEnd w:id="4"/>
      <w:r>
        <w:rPr>
          <w:rFonts w:ascii="Calibri" w:hAnsi="Calibri" w:cs="Calibri"/>
        </w:rPr>
        <w:t>НОРМАТИВЫ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ПОТРЕБЛЕНИЯ КОММУНАЛЬНЫХ УСЛУГ ПО ХОЛОДНОМУ, ГОРЯЧЕМУ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ВОДОСНАБЖЕНИЮ В ЖИЛЫХ ПОМЕЩЕНИЯХ НА ТЕРРИТОРИИ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КРАСНОЯРСКОГО КРАЯ, ОПРЕДЕЛЕННЫЕ РАСЧЕТНЫМ МЕТОДОМ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(ДАЛЕЕ - НОРМАТИВЫ ПОТРЕБЛЕНИЯ)</w:t>
      </w:r>
    </w:p>
    <w:p w:rsidR="00305C6B" w:rsidRDefault="00305C6B">
      <w:pPr>
        <w:spacing w:after="1" w:line="220" w:lineRule="atLeast"/>
        <w:jc w:val="center"/>
      </w:pP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(в ред. Постановлений Правительства Красноярского края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09.10.2015 </w:t>
      </w:r>
      <w:hyperlink r:id="rId16" w:history="1">
        <w:r>
          <w:rPr>
            <w:rFonts w:ascii="Calibri" w:hAnsi="Calibri" w:cs="Calibri"/>
            <w:color w:val="0000FF"/>
          </w:rPr>
          <w:t>N 541-п</w:t>
        </w:r>
      </w:hyperlink>
      <w:r>
        <w:rPr>
          <w:rFonts w:ascii="Calibri" w:hAnsi="Calibri" w:cs="Calibri"/>
        </w:rPr>
        <w:t xml:space="preserve">, от 19.07.2016 </w:t>
      </w:r>
      <w:hyperlink r:id="rId17" w:history="1">
        <w:r>
          <w:rPr>
            <w:rFonts w:ascii="Calibri" w:hAnsi="Calibri" w:cs="Calibri"/>
            <w:color w:val="0000FF"/>
          </w:rPr>
          <w:t>N 364-п</w:t>
        </w:r>
      </w:hyperlink>
      <w:r>
        <w:rPr>
          <w:rFonts w:ascii="Calibri" w:hAnsi="Calibri" w:cs="Calibri"/>
        </w:rPr>
        <w:t>)</w:t>
      </w:r>
    </w:p>
    <w:p w:rsidR="00305C6B" w:rsidRDefault="00305C6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1417"/>
        <w:gridCol w:w="1983"/>
        <w:gridCol w:w="1983"/>
      </w:tblGrid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</w:t>
            </w:r>
            <w:r>
              <w:rPr>
                <w:rFonts w:ascii="Calibri" w:hAnsi="Calibri" w:cs="Calibri"/>
              </w:rPr>
              <w:lastRenderedPageBreak/>
              <w:t>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куб. метров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4,17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3,19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3,30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1,69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</w:t>
            </w:r>
            <w:r>
              <w:rPr>
                <w:rFonts w:ascii="Calibri" w:hAnsi="Calibri" w:cs="Calibri"/>
              </w:rPr>
              <w:lastRenderedPageBreak/>
              <w:t>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7,36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 и водоотведением, оборудованные унитазами и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3,15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 и водоотведением, оборудованные унитазами и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3,19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</w:t>
            </w:r>
            <w:r>
              <w:rPr>
                <w:rFonts w:ascii="Calibri" w:hAnsi="Calibri" w:cs="Calibri"/>
              </w:rPr>
              <w:lastRenderedPageBreak/>
              <w:t>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куб. метров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4,22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3,30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1,69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горячим водоснабжением, без централизованного водоотведения, оборудованные унитазами, </w:t>
            </w:r>
            <w:r>
              <w:rPr>
                <w:rFonts w:ascii="Calibri" w:hAnsi="Calibri" w:cs="Calibri"/>
              </w:rPr>
              <w:lastRenderedPageBreak/>
              <w:t>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</w:t>
            </w:r>
            <w:r>
              <w:rPr>
                <w:rFonts w:ascii="Calibri" w:hAnsi="Calibri" w:cs="Calibri"/>
              </w:rPr>
              <w:lastRenderedPageBreak/>
              <w:t>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7,36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7,16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</w:t>
            </w:r>
            <w:r>
              <w:rPr>
                <w:rFonts w:ascii="Calibri" w:hAnsi="Calibri" w:cs="Calibri"/>
              </w:rPr>
              <w:lastRenderedPageBreak/>
              <w:t>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куб. метров в </w:t>
            </w:r>
            <w:r>
              <w:rPr>
                <w:rFonts w:ascii="Calibri" w:hAnsi="Calibri" w:cs="Calibri"/>
              </w:rPr>
              <w:lastRenderedPageBreak/>
              <w:t>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3,86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 и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раковинами и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3,15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</w:t>
            </w:r>
            <w:r>
              <w:rPr>
                <w:rFonts w:ascii="Calibri" w:hAnsi="Calibri" w:cs="Calibri"/>
              </w:rPr>
              <w:lastRenderedPageBreak/>
              <w:t>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 и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4,22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</w:t>
            </w:r>
            <w:r>
              <w:rPr>
                <w:rFonts w:ascii="Calibri" w:hAnsi="Calibri" w:cs="Calibri"/>
              </w:rPr>
              <w:lastRenderedPageBreak/>
              <w:t>централизованным холодным водоснабжением, без централизованного водоотведения, оборудованные умывальниками,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куб. метров в </w:t>
            </w:r>
            <w:r>
              <w:rPr>
                <w:rFonts w:ascii="Calibri" w:hAnsi="Calibri" w:cs="Calibri"/>
              </w:rPr>
              <w:lastRenderedPageBreak/>
              <w:t>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1,01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 и унитазами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водоразборной колонкой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привозной водой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1,91</w:t>
            </w:r>
          </w:p>
        </w:tc>
      </w:tr>
    </w:tbl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Нормативы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потребления, применяемые при наличии технической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возможности установки коллективных, индивидуальных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или общих (квартирных) приборов учета с учетом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повышающего коэффициента 1,2 с 1 ноября 2015 года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 31 декабря 2015 года</w:t>
      </w:r>
    </w:p>
    <w:p w:rsidR="00305C6B" w:rsidRDefault="00305C6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1417"/>
        <w:gridCol w:w="1983"/>
        <w:gridCol w:w="1983"/>
      </w:tblGrid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3,83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3,89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</w:t>
            </w:r>
            <w:r>
              <w:rPr>
                <w:rFonts w:ascii="Calibri" w:hAnsi="Calibri" w:cs="Calibri"/>
              </w:rPr>
              <w:lastRenderedPageBreak/>
              <w:t>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куб. метров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5,11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3,96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2,03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4,48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3,16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1,49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</w:t>
            </w:r>
            <w:r>
              <w:rPr>
                <w:rFonts w:ascii="Calibri" w:hAnsi="Calibri" w:cs="Calibri"/>
              </w:rPr>
              <w:lastRenderedPageBreak/>
              <w:t>горячим водоснабжением, водоотведением, оборудованные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куб. метров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2,29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1,49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0,66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8,95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r>
              <w:rPr>
                <w:rFonts w:ascii="Calibri" w:hAnsi="Calibri" w:cs="Calibri"/>
              </w:rPr>
              <w:lastRenderedPageBreak/>
              <w:t>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9,07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8,59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 и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 и водоотведением, оборудованные унитазами и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 и водоотведением, </w:t>
            </w:r>
            <w:r>
              <w:rPr>
                <w:rFonts w:ascii="Calibri" w:hAnsi="Calibri" w:cs="Calibri"/>
              </w:rPr>
              <w:lastRenderedPageBreak/>
              <w:t>оборудованные раковинами и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 и водоотведением, оборудованные унитазами и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3,83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3,89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3,96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</w:t>
            </w:r>
            <w:r>
              <w:rPr>
                <w:rFonts w:ascii="Calibri" w:hAnsi="Calibri" w:cs="Calibri"/>
              </w:rPr>
              <w:lastRenderedPageBreak/>
              <w:t>централизованным холодным и горячим водоснабжением, без централизованного водоотведения,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куб. метров в </w:t>
            </w:r>
            <w:r>
              <w:rPr>
                <w:rFonts w:ascii="Calibri" w:hAnsi="Calibri" w:cs="Calibri"/>
              </w:rPr>
              <w:lastRenderedPageBreak/>
              <w:t>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3,56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2,03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4,48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3,16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1,49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0,92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1,49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0,66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0,66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8,83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8,95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</w:t>
            </w:r>
            <w:r>
              <w:rPr>
                <w:rFonts w:ascii="Calibri" w:hAnsi="Calibri" w:cs="Calibri"/>
              </w:rPr>
              <w:lastRenderedPageBreak/>
              <w:t>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9,07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8,59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7,63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 и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без </w:t>
            </w:r>
            <w:r>
              <w:rPr>
                <w:rFonts w:ascii="Calibri" w:hAnsi="Calibri" w:cs="Calibri"/>
              </w:rPr>
              <w:lastRenderedPageBreak/>
              <w:t>централизованного водоотведения, оборудованные раковинами и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6,26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6,38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 и </w:t>
            </w:r>
            <w:r>
              <w:rPr>
                <w:rFonts w:ascii="Calibri" w:hAnsi="Calibri" w:cs="Calibri"/>
              </w:rPr>
              <w:lastRenderedPageBreak/>
              <w:t>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1,21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 и унитазами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без </w:t>
            </w:r>
            <w:r>
              <w:rPr>
                <w:rFonts w:ascii="Calibri" w:hAnsi="Calibri" w:cs="Calibri"/>
              </w:rPr>
              <w:lastRenderedPageBreak/>
              <w:t>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2,29</w:t>
            </w:r>
          </w:p>
        </w:tc>
      </w:tr>
    </w:tbl>
    <w:p w:rsidR="00305C6B" w:rsidRDefault="00305C6B">
      <w:pPr>
        <w:sectPr w:rsidR="00305C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Нормативы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потребления, применяемые при наличии технической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возможности установки коллективных, индивидуальных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или общих (квартирных) приборов учета с учетом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повышающего коэффициента 1,4 с 1 января 2016 года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 30 июня 2016 года</w:t>
      </w:r>
    </w:p>
    <w:p w:rsidR="00305C6B" w:rsidRDefault="00305C6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1417"/>
        <w:gridCol w:w="1983"/>
        <w:gridCol w:w="1983"/>
      </w:tblGrid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</w:t>
            </w:r>
            <w:r>
              <w:rPr>
                <w:rFonts w:ascii="Calibri" w:hAnsi="Calibri" w:cs="Calibri"/>
              </w:rPr>
              <w:lastRenderedPageBreak/>
              <w:t>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куб. метров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5,96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4,62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2,37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</w:t>
            </w:r>
            <w:r>
              <w:rPr>
                <w:rFonts w:ascii="Calibri" w:hAnsi="Calibri" w:cs="Calibri"/>
              </w:rPr>
              <w:lastRenderedPageBreak/>
              <w:t>горячим водоснабжением, водоотведением, оборудованные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куб. метров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2,67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10,30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r>
              <w:rPr>
                <w:rFonts w:ascii="Calibri" w:hAnsi="Calibri" w:cs="Calibri"/>
              </w:rPr>
              <w:lastRenderedPageBreak/>
              <w:t>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10,58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 и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 и водоотведением, оборудованные унитазами и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 и водоотведением, </w:t>
            </w:r>
            <w:r>
              <w:rPr>
                <w:rFonts w:ascii="Calibri" w:hAnsi="Calibri" w:cs="Calibri"/>
              </w:rPr>
              <w:lastRenderedPageBreak/>
              <w:t>оборудованные раковинами и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 и водоотведением, оборудованные унитазами и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4,47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4,54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4,62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</w:t>
            </w:r>
            <w:r>
              <w:rPr>
                <w:rFonts w:ascii="Calibri" w:hAnsi="Calibri" w:cs="Calibri"/>
              </w:rPr>
              <w:lastRenderedPageBreak/>
              <w:t>централизованным холодным и горячим водоснабжением, без централизованного водоотведения,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куб. метров в </w:t>
            </w:r>
            <w:r>
              <w:rPr>
                <w:rFonts w:ascii="Calibri" w:hAnsi="Calibri" w:cs="Calibri"/>
              </w:rPr>
              <w:lastRenderedPageBreak/>
              <w:t>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4,16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2,37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5,22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2,67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1,74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без централизованного водоотведения, оборудованные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10,30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10,44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</w:t>
            </w:r>
            <w:r>
              <w:rPr>
                <w:rFonts w:ascii="Calibri" w:hAnsi="Calibri" w:cs="Calibri"/>
              </w:rPr>
              <w:lastRenderedPageBreak/>
              <w:t>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10,58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10,02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8,90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5,40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унитазами и раковинами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без </w:t>
            </w:r>
            <w:r>
              <w:rPr>
                <w:rFonts w:ascii="Calibri" w:hAnsi="Calibri" w:cs="Calibri"/>
              </w:rPr>
              <w:lastRenderedPageBreak/>
              <w:t>централизованного водоотведения, оборудованные раковинами и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4,41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7,31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7,45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 с душем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7,59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 и </w:t>
            </w:r>
            <w:r>
              <w:rPr>
                <w:rFonts w:ascii="Calibri" w:hAnsi="Calibri" w:cs="Calibri"/>
              </w:rPr>
              <w:lastRenderedPageBreak/>
              <w:t>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7,03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душами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 и унитазами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без </w:t>
            </w:r>
            <w:r>
              <w:rPr>
                <w:rFonts w:ascii="Calibri" w:hAnsi="Calibri" w:cs="Calibri"/>
              </w:rPr>
              <w:lastRenderedPageBreak/>
              <w:t>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305C6B">
        <w:tc>
          <w:tcPr>
            <w:tcW w:w="56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3685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305C6B" w:rsidRDefault="00305C6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куб. метров в месяц на человека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983" w:type="dxa"/>
          </w:tcPr>
          <w:p w:rsidR="00305C6B" w:rsidRDefault="00305C6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2,67</w:t>
            </w:r>
          </w:p>
        </w:tc>
      </w:tr>
    </w:tbl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Нормативы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потребления, применяемые при наличии технической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возможности установки коллективных, индивидуальных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или общих (квартирных) приборов учета с учетом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повышающего коэффициента 1,5 с 1 июля 2016 года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 31 декабря 2016 года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Исключены.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Красноярского края от 19.07.2016 N 364-п.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Нормативы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потребления, применяемые при наличии технической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возможности установки коллективных, индивидуальных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или общих (квартирных) приборов учета с учетом</w:t>
      </w:r>
    </w:p>
    <w:p w:rsidR="00305C6B" w:rsidRDefault="00305C6B">
      <w:pPr>
        <w:spacing w:after="1" w:line="220" w:lineRule="atLeast"/>
        <w:jc w:val="center"/>
      </w:pPr>
      <w:r>
        <w:rPr>
          <w:rFonts w:ascii="Calibri" w:hAnsi="Calibri" w:cs="Calibri"/>
        </w:rPr>
        <w:t>повышающего коэффициента 1,6 с 2017 года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Исключены.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Красноярского края от 19.07.2016 N 364-п.</w:t>
      </w: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spacing w:after="1" w:line="220" w:lineRule="atLeast"/>
        <w:jc w:val="both"/>
      </w:pPr>
    </w:p>
    <w:p w:rsidR="00305C6B" w:rsidRDefault="00305C6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58A" w:rsidRDefault="0027658A"/>
    <w:sectPr w:rsidR="0027658A" w:rsidSect="00C974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C6B"/>
    <w:rsid w:val="0027658A"/>
    <w:rsid w:val="0030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57E68C0B5A3082AAE4ACF254A2BE7E086BFEC4976DBA7B642D9AF1DD6EA3F3BC93E0E9CA27F97rAc6D" TargetMode="External"/><Relationship Id="rId13" Type="http://schemas.openxmlformats.org/officeDocument/2006/relationships/hyperlink" Target="consultantplus://offline/ref=65B57E68C0B5A3082AAE54C2332674E8E18DE1E84175D3F8E815DFF84286EC6A7B89385BDFE77796A54D3C4Fr5c3D" TargetMode="External"/><Relationship Id="rId18" Type="http://schemas.openxmlformats.org/officeDocument/2006/relationships/hyperlink" Target="consultantplus://offline/ref=65B57E68C0B5A3082AAE54C2332674E8E18DE1E84172D6F3EF14DFF84286EC6A7B89385BDFE77796A54D3C4Fr5cC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B57E68C0B5A3082AAE54C2332674E8E18DE1E84172D6F3EF14DFF84286EC6A7B89385BDFE77796A54D3C4Fr5cED" TargetMode="External"/><Relationship Id="rId12" Type="http://schemas.openxmlformats.org/officeDocument/2006/relationships/hyperlink" Target="consultantplus://offline/ref=65B57E68C0B5A3082AAE54C2332674E8E18DE1E84171D3F0E916DFF84286EC6A7B89385BDFE77796A54D3C4Fr5cDD" TargetMode="External"/><Relationship Id="rId17" Type="http://schemas.openxmlformats.org/officeDocument/2006/relationships/hyperlink" Target="consultantplus://offline/ref=65B57E68C0B5A3082AAE54C2332674E8E18DE1E84172D6F3EF14DFF84286EC6A7B89385BDFE77796A54D3C4Fr5c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B57E68C0B5A3082AAE54C2332674E8E18DE1E84171D3F0E916DFF84286EC6A7B89385BDFE77796A54D3C4Er5cB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57E68C0B5A3082AAE54C2332674E8E18DE1E84171D3F0E916DFF84286EC6A7B89385BDFE77796A54D3C4Fr5cED" TargetMode="External"/><Relationship Id="rId11" Type="http://schemas.openxmlformats.org/officeDocument/2006/relationships/hyperlink" Target="consultantplus://offline/ref=65B57E68C0B5A3082AAE54C2332674E8E18DE1E84171D3F0E916DFF84286EC6A7B89385BDFE77796A54D3C4Fr5cCD" TargetMode="External"/><Relationship Id="rId5" Type="http://schemas.openxmlformats.org/officeDocument/2006/relationships/hyperlink" Target="consultantplus://offline/ref=65B57E68C0B5A3082AAE54C2332674E8E18DE1E84175D3F8E815DFF84286EC6A7B89385BDFE77796A54D3C4Fr5cED" TargetMode="External"/><Relationship Id="rId15" Type="http://schemas.openxmlformats.org/officeDocument/2006/relationships/hyperlink" Target="consultantplus://offline/ref=65B57E68C0B5A3082AAE54C2332674E8E18DE1E84171D3F0E916DFF84286EC6A7B89385BDFE77796A54D3C4Fr5c2D" TargetMode="External"/><Relationship Id="rId10" Type="http://schemas.openxmlformats.org/officeDocument/2006/relationships/hyperlink" Target="consultantplus://offline/ref=65B57E68C0B5A3082AAE54C2332674E8E18DE1E8417CD0F0EF13DFF84286EC6A7B89385BDFE77796A54D3C4Er5cBD" TargetMode="External"/><Relationship Id="rId19" Type="http://schemas.openxmlformats.org/officeDocument/2006/relationships/hyperlink" Target="consultantplus://offline/ref=65B57E68C0B5A3082AAE54C2332674E8E18DE1E84172D6F3EF14DFF84286EC6A7B89385BDFE77796A54D3C4Fr5c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B57E68C0B5A3082AAE54C2332674E8E18DE1E84172D5F9E313DFF84286EC6A7B89385BDFE77796A54D394Ar5c8D" TargetMode="External"/><Relationship Id="rId14" Type="http://schemas.openxmlformats.org/officeDocument/2006/relationships/hyperlink" Target="consultantplus://offline/ref=65B57E68C0B5A3082AAE54C2332674E8E18DE1E84171D3F0E916DFF84286EC6A7B89385BDFE77796A54D3C4Fr5c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5986</Words>
  <Characters>34124</Characters>
  <Application>Microsoft Office Word</Application>
  <DocSecurity>0</DocSecurity>
  <Lines>284</Lines>
  <Paragraphs>80</Paragraphs>
  <ScaleCrop>false</ScaleCrop>
  <Company/>
  <LinksUpToDate>false</LinksUpToDate>
  <CharactersWithSpaces>40030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2017-05-11T03:28:00Z</dcterms:created>
  <dcterms:modified xsi:type="dcterms:W3CDTF">2017-05-11T03:28:00Z</dcterms:modified>
</cp:coreProperties>
</file>