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70"/>
        <w:gridCol w:w="4586"/>
      </w:tblGrid>
      <w:tr>
        <w:trPr>
          <w:trHeight w:val="2994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keepNext/>
              <w:rPr>
                <w:rFonts w:eastAsia="Times New Roman"/>
                <w:b/>
                <w:sz w:val="22"/>
              </w:rPr>
              <w:outlineLvl w:val="0"/>
            </w:pPr>
            <w:r>
              <w:rPr>
                <w:rFonts w:eastAsia="Times New Roman"/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290" cy="690880"/>
                      <wp:effectExtent l="0" t="0" r="0" b="0"/>
                      <wp:docPr id="4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290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7pt;height:54.4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АДМИНИСТРАЦИЯ ГОРОДА СОСНОВОБОРСКА</w:t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jc w:val="both"/>
            </w:pPr>
            <w:r/>
            <w:r/>
          </w:p>
        </w:tc>
      </w:tr>
      <w:tr>
        <w:trPr>
          <w:trHeight w:val="330"/>
        </w:trPr>
        <w:tc>
          <w:tcPr>
            <w:tcW w:w="4770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22 января  202</w:t>
            </w:r>
            <w:r>
              <w:rPr>
                <w:sz w:val="22"/>
              </w:rPr>
              <w:t xml:space="preserve">4</w:t>
            </w:r>
            <w:r/>
          </w:p>
        </w:tc>
        <w:tc>
          <w:tcPr>
            <w:tcW w:w="4586" w:type="dxa"/>
            <w:textDirection w:val="lrTb"/>
            <w:noWrap w:val="false"/>
          </w:tcPr>
          <w:p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№ 84</w:t>
            </w:r>
            <w:r/>
          </w:p>
        </w:tc>
      </w:tr>
      <w:tr>
        <w:trPr>
          <w:trHeight w:val="31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82"/>
        </w:trPr>
        <w:tc>
          <w:tcPr>
            <w:tcW w:w="4770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/>
          </w:p>
        </w:tc>
        <w:tc>
          <w:tcPr>
            <w:tcW w:w="45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78"/>
        <w:ind w:right="552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851"/>
        <w:jc w:val="both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851"/>
        <w:jc w:val="both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Жилищным кодексом РФ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Федеральным</w:t>
      </w:r>
      <w:r>
        <w:rPr>
          <w:color w:val="000000"/>
          <w:sz w:val="28"/>
          <w:szCs w:val="28"/>
        </w:rPr>
        <w:t xml:space="preserve">и закона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от 20.07.2021 № 1228 «Об утверждении Правил разработки и утве</w:t>
      </w:r>
      <w:r>
        <w:rPr>
          <w:sz w:val="28"/>
          <w:szCs w:val="28"/>
        </w:rPr>
        <w:t xml:space="preserve">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sz w:val="28"/>
          <w:szCs w:val="28"/>
        </w:rPr>
        <w:t xml:space="preserve">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</w:t>
      </w:r>
      <w:r>
        <w:rPr>
          <w:sz w:val="28"/>
          <w:szCs w:val="28"/>
        </w:rPr>
        <w:t xml:space="preserve">роном виде»,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</w:t>
      </w:r>
      <w:r>
        <w:rPr>
          <w:sz w:val="28"/>
          <w:szCs w:val="28"/>
        </w:rPr>
        <w:t xml:space="preserve"> Красноярского края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ПОСТАНОВЛЯЮ</w:t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Административн</w:t>
      </w:r>
      <w:r>
        <w:rPr>
          <w:color w:val="000000" w:themeColor="text1"/>
          <w:sz w:val="28"/>
          <w:szCs w:val="28"/>
        </w:rPr>
        <w:t xml:space="preserve">ый</w:t>
      </w:r>
      <w:r>
        <w:rPr>
          <w:color w:val="000000" w:themeColor="text1"/>
          <w:sz w:val="28"/>
          <w:szCs w:val="28"/>
        </w:rPr>
        <w:t xml:space="preserve"> регламент предоставления муниципальной услуги «</w:t>
      </w:r>
      <w:r>
        <w:rPr>
          <w:color w:val="000000" w:themeColor="text1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color w:val="000000" w:themeColor="text1"/>
          <w:sz w:val="28"/>
          <w:szCs w:val="28"/>
        </w:rPr>
        <w:t xml:space="preserve">» согласно </w:t>
      </w:r>
      <w:r>
        <w:rPr>
          <w:color w:val="000000" w:themeColor="text1"/>
          <w:sz w:val="28"/>
          <w:szCs w:val="28"/>
        </w:rPr>
        <w:t xml:space="preserve">приложению,</w:t>
      </w:r>
      <w:r>
        <w:rPr>
          <w:color w:val="000000" w:themeColor="text1"/>
          <w:sz w:val="28"/>
          <w:szCs w:val="28"/>
        </w:rPr>
        <w:t xml:space="preserve"> к настоящему постановлению.</w:t>
      </w:r>
      <w:r/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Признать утратившим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силу постановлени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дминистрации города </w:t>
      </w:r>
      <w:r>
        <w:rPr>
          <w:color w:val="000000" w:themeColor="text1"/>
          <w:sz w:val="28"/>
          <w:szCs w:val="28"/>
        </w:rPr>
        <w:t xml:space="preserve">Сосновоборска</w:t>
      </w:r>
      <w:r>
        <w:rPr>
          <w:color w:val="000000" w:themeColor="text1"/>
          <w:sz w:val="28"/>
          <w:szCs w:val="28"/>
        </w:rPr>
        <w:t xml:space="preserve">:</w:t>
      </w:r>
      <w:r/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</w:t>
      </w:r>
      <w:r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02.12.2019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1877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регламента предоставления Управлением градостроительства имущественных и земельных отношений администрации города Сосновоборска муниципальной </w:t>
      </w:r>
      <w:r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«О 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 xml:space="preserve">на территории города Сосновоборска</w:t>
      </w:r>
      <w:r>
        <w:rPr>
          <w:bCs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от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18.12.2020 № 1748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й в постановление администрации города Сосновоборска от 02.12.2019 №1877 «Об утверждении административного регламента предоставления Управлением градостроительства имущественных и земельных отношений администрации города Сосновоборска муниципальной услуги </w:t>
      </w:r>
      <w:r>
        <w:rPr>
          <w:bCs/>
          <w:sz w:val="28"/>
          <w:szCs w:val="28"/>
        </w:rPr>
        <w:t xml:space="preserve">«О 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 xml:space="preserve">на территории города Сосновоборска</w:t>
      </w:r>
      <w:r>
        <w:rPr>
          <w:bCs/>
          <w:sz w:val="28"/>
          <w:szCs w:val="28"/>
        </w:rPr>
        <w:t xml:space="preserve">»»</w:t>
      </w:r>
      <w:r>
        <w:rPr>
          <w:bCs/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</w:t>
      </w:r>
      <w:r>
        <w:rPr>
          <w:sz w:val="28"/>
          <w:szCs w:val="28"/>
        </w:rPr>
        <w:t xml:space="preserve"> в день, следующий за днем его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в газете «Рабочий»</w:t>
      </w:r>
      <w:r>
        <w:rPr>
          <w:sz w:val="28"/>
          <w:szCs w:val="28"/>
        </w:rPr>
        <w:t xml:space="preserve">, и подлежит размещению </w:t>
      </w:r>
      <w:r>
        <w:rPr>
          <w:sz w:val="28"/>
          <w:szCs w:val="28"/>
        </w:rPr>
        <w:t xml:space="preserve">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</w:t>
      </w:r>
      <w:r>
        <w:rPr>
          <w:sz w:val="28"/>
          <w:szCs w:val="28"/>
        </w:rPr>
        <w:t xml:space="preserve">ции города Сосновоборска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7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rPr>
          <w:sz w:val="28"/>
          <w:szCs w:val="28"/>
        </w:rPr>
      </w:pPr>
      <w:r>
        <w:rPr>
          <w:sz w:val="28"/>
          <w:szCs w:val="28"/>
        </w:rPr>
        <w:t xml:space="preserve">И.о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Д.В.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</w:t>
      </w:r>
      <w:r/>
    </w:p>
    <w:p>
      <w:pPr>
        <w:pStyle w:val="87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 w:clear="all"/>
      </w:r>
      <w:r/>
    </w:p>
    <w:p>
      <w:pPr>
        <w:ind w:left="4536"/>
        <w:jc w:val="both"/>
        <w:shd w:val="clear" w:color="auto" w:fill="ffffff"/>
        <w:tabs>
          <w:tab w:val="left" w:pos="7474" w:leader="none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Приложение </w:t>
      </w:r>
      <w:r/>
    </w:p>
    <w:p>
      <w:pPr>
        <w:ind w:left="4536"/>
        <w:jc w:val="both"/>
        <w:shd w:val="clear" w:color="auto" w:fill="ffffff"/>
        <w:tabs>
          <w:tab w:val="left" w:pos="7474" w:leader="none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к </w:t>
      </w:r>
      <w:r>
        <w:rPr>
          <w:spacing w:val="-3"/>
          <w:sz w:val="22"/>
          <w:szCs w:val="22"/>
        </w:rPr>
        <w:t xml:space="preserve">п</w:t>
      </w:r>
      <w:r>
        <w:rPr>
          <w:spacing w:val="-3"/>
          <w:sz w:val="22"/>
          <w:szCs w:val="22"/>
        </w:rPr>
        <w:t xml:space="preserve">остановлению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а</w:t>
      </w:r>
      <w:r>
        <w:rPr>
          <w:spacing w:val="-3"/>
          <w:sz w:val="22"/>
          <w:szCs w:val="22"/>
        </w:rPr>
        <w:t xml:space="preserve">дминистрации города </w:t>
      </w:r>
      <w:r>
        <w:rPr>
          <w:spacing w:val="-3"/>
          <w:sz w:val="22"/>
          <w:szCs w:val="22"/>
        </w:rPr>
      </w:r>
    </w:p>
    <w:p>
      <w:pPr>
        <w:ind w:left="4536"/>
        <w:jc w:val="both"/>
        <w:shd w:val="clear" w:color="auto" w:fill="ffffff"/>
        <w:tabs>
          <w:tab w:val="left" w:pos="7474" w:leader="none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от</w:t>
      </w:r>
      <w:r>
        <w:rPr>
          <w:spacing w:val="-3"/>
          <w:sz w:val="22"/>
          <w:szCs w:val="22"/>
        </w:rPr>
        <w:t xml:space="preserve"> 22.01.</w:t>
      </w:r>
      <w:r>
        <w:rPr>
          <w:spacing w:val="-3"/>
          <w:sz w:val="22"/>
          <w:szCs w:val="22"/>
        </w:rPr>
        <w:t xml:space="preserve">2024 </w:t>
      </w:r>
      <w:r>
        <w:rPr>
          <w:spacing w:val="-3"/>
          <w:sz w:val="22"/>
          <w:szCs w:val="22"/>
        </w:rPr>
        <w:t xml:space="preserve">№84</w:t>
      </w:r>
      <w:r/>
      <w:r/>
    </w:p>
    <w:p>
      <w:pPr>
        <w:ind w:left="17" w:firstLine="709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  <w:r>
        <w:rPr>
          <w:color w:val="000000" w:themeColor="text1"/>
          <w:sz w:val="26"/>
          <w:szCs w:val="26"/>
        </w:rPr>
        <w:t xml:space="preserve">предоставления </w:t>
      </w:r>
      <w:r/>
    </w:p>
    <w:p>
      <w:pPr>
        <w:ind w:left="17" w:hanging="17"/>
        <w:jc w:val="center"/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</w:t>
      </w:r>
      <w:r>
        <w:rPr>
          <w:color w:val="000000" w:themeColor="text1"/>
          <w:sz w:val="26"/>
          <w:szCs w:val="26"/>
        </w:rPr>
        <w:t xml:space="preserve">униципальной</w:t>
      </w:r>
      <w:r>
        <w:rPr>
          <w:color w:val="000000" w:themeColor="text1"/>
          <w:sz w:val="26"/>
          <w:szCs w:val="26"/>
        </w:rPr>
        <w:t xml:space="preserve"> услуги «Согласование проведения переустройства </w:t>
      </w: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 xml:space="preserve">и (или) перепланировки помещения в многоквартирном доме»</w:t>
      </w:r>
      <w:r/>
    </w:p>
    <w:p>
      <w:pPr>
        <w:ind w:left="17" w:hanging="17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19" w:firstLine="709"/>
        <w:jc w:val="center"/>
        <w:shd w:val="clear" w:color="auto" w:fill="ffffff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  <w:lang w:val="en-US"/>
        </w:rPr>
        <w:t xml:space="preserve">I</w:t>
      </w:r>
      <w:r>
        <w:rPr>
          <w:b/>
          <w:bCs/>
          <w:spacing w:val="-5"/>
          <w:sz w:val="26"/>
          <w:szCs w:val="26"/>
        </w:rPr>
        <w:t xml:space="preserve">.</w:t>
      </w:r>
      <w:r>
        <w:rPr>
          <w:b/>
          <w:bCs/>
          <w:spacing w:val="-5"/>
          <w:sz w:val="26"/>
          <w:szCs w:val="26"/>
        </w:rPr>
        <w:t xml:space="preserve"> Общие положения</w:t>
      </w:r>
      <w:r/>
    </w:p>
    <w:p>
      <w:pPr>
        <w:ind w:left="19" w:firstLine="709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1.1.</w:t>
      </w:r>
      <w:r>
        <w:rPr>
          <w:bCs/>
          <w:spacing w:val="-11"/>
          <w:sz w:val="26"/>
          <w:szCs w:val="26"/>
        </w:rPr>
        <w:tab/>
        <w:t xml:space="preserve">Административный регламент предоставления муниципальной услуги "Согласование проведения переустройства и (или) перепланировки помещения в </w:t>
      </w:r>
      <w:r>
        <w:rPr>
          <w:bCs/>
          <w:spacing w:val="-11"/>
          <w:sz w:val="26"/>
          <w:szCs w:val="26"/>
        </w:rPr>
        <w:t xml:space="preserve">многоквартирном</w:t>
      </w:r>
      <w:r>
        <w:rPr>
          <w:bCs/>
          <w:spacing w:val="-11"/>
          <w:sz w:val="26"/>
          <w:szCs w:val="26"/>
        </w:rPr>
        <w:t xml:space="preserve"> доме" (далее соответственно - административный регламент, </w:t>
      </w:r>
      <w:r>
        <w:rPr>
          <w:bCs/>
          <w:spacing w:val="-11"/>
          <w:sz w:val="26"/>
          <w:szCs w:val="26"/>
        </w:rPr>
        <w:t xml:space="preserve">муниципальная</w:t>
      </w:r>
      <w:r>
        <w:rPr>
          <w:bCs/>
          <w:spacing w:val="-11"/>
          <w:sz w:val="26"/>
          <w:szCs w:val="26"/>
        </w:rPr>
        <w:t xml:space="preserve"> услуга) устанавливает порядок и стандарт предоставления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Административный регламент определяет порядок, сроки и последовательность взаимодействия между Уполномоченным органом</w:t>
      </w:r>
      <w:r>
        <w:rPr>
          <w:bCs/>
          <w:spacing w:val="-11"/>
          <w:sz w:val="26"/>
          <w:szCs w:val="26"/>
        </w:rPr>
        <w:t xml:space="preserve"> (Администрацией города Сосновоборска</w:t>
      </w:r>
      <w:r>
        <w:rPr>
          <w:bCs/>
          <w:spacing w:val="-11"/>
          <w:sz w:val="26"/>
          <w:szCs w:val="26"/>
        </w:rPr>
        <w:t xml:space="preserve"> в лице </w:t>
      </w:r>
      <w:r>
        <w:rPr>
          <w:bCs/>
          <w:spacing w:val="-11"/>
          <w:sz w:val="26"/>
          <w:szCs w:val="26"/>
        </w:rPr>
        <w:t xml:space="preserve">отдела архитектуры и </w:t>
      </w:r>
      <w:r>
        <w:rPr>
          <w:bCs/>
          <w:spacing w:val="-11"/>
          <w:sz w:val="26"/>
          <w:szCs w:val="26"/>
        </w:rPr>
        <w:t xml:space="preserve">г</w:t>
      </w:r>
      <w:r>
        <w:rPr>
          <w:bCs/>
          <w:spacing w:val="-11"/>
          <w:sz w:val="26"/>
          <w:szCs w:val="26"/>
        </w:rPr>
        <w:t xml:space="preserve">радостроительства Управления градостроительства, имущественных и земельных отношений администрации города Сосновоборска – далее ОАГ УГИЗО</w:t>
      </w:r>
      <w:r>
        <w:rPr>
          <w:bCs/>
          <w:spacing w:val="-11"/>
          <w:sz w:val="26"/>
          <w:szCs w:val="26"/>
        </w:rPr>
        <w:t xml:space="preserve"> администрации</w:t>
      </w:r>
      <w:r>
        <w:rPr>
          <w:bCs/>
          <w:spacing w:val="-11"/>
          <w:sz w:val="26"/>
          <w:szCs w:val="26"/>
        </w:rPr>
        <w:t xml:space="preserve"> г. Сосновоборска</w:t>
      </w:r>
      <w:r>
        <w:rPr>
          <w:bCs/>
          <w:spacing w:val="-11"/>
          <w:sz w:val="26"/>
          <w:szCs w:val="26"/>
        </w:rPr>
        <w:t xml:space="preserve">) и их должностными лицами (</w:t>
      </w:r>
      <w:r>
        <w:rPr>
          <w:bCs/>
          <w:spacing w:val="-11"/>
          <w:sz w:val="26"/>
          <w:szCs w:val="26"/>
        </w:rPr>
        <w:t xml:space="preserve">главным специалистом отдела архитектуры и градостроительства Управления градостроительства, имущественных и земельных отношений администрации города Сосновоборска </w:t>
      </w:r>
      <w:r>
        <w:rPr>
          <w:bCs/>
          <w:spacing w:val="-11"/>
          <w:sz w:val="26"/>
          <w:szCs w:val="26"/>
        </w:rPr>
        <w:t xml:space="preserve">- далее </w:t>
      </w:r>
      <w:r>
        <w:rPr>
          <w:bCs/>
          <w:spacing w:val="-11"/>
          <w:sz w:val="26"/>
          <w:szCs w:val="26"/>
        </w:rPr>
        <w:t xml:space="preserve">соответственно</w:t>
      </w:r>
      <w:r>
        <w:rPr>
          <w:bCs/>
          <w:spacing w:val="-11"/>
          <w:sz w:val="26"/>
          <w:szCs w:val="26"/>
        </w:rPr>
        <w:t xml:space="preserve"> – </w:t>
      </w:r>
      <w:r>
        <w:rPr>
          <w:bCs/>
          <w:spacing w:val="-11"/>
          <w:sz w:val="26"/>
          <w:szCs w:val="26"/>
        </w:rPr>
        <w:t xml:space="preserve">главный специалист ОАГ УГИЗО</w:t>
      </w:r>
      <w:r>
        <w:rPr>
          <w:bCs/>
          <w:spacing w:val="-11"/>
          <w:sz w:val="26"/>
          <w:szCs w:val="26"/>
        </w:rPr>
        <w:t xml:space="preserve"> </w:t>
      </w:r>
      <w:r>
        <w:rPr>
          <w:bCs/>
          <w:spacing w:val="-11"/>
          <w:sz w:val="26"/>
          <w:szCs w:val="26"/>
        </w:rPr>
        <w:t xml:space="preserve">администрации </w:t>
      </w:r>
      <w:r>
        <w:rPr>
          <w:bCs/>
          <w:spacing w:val="-11"/>
          <w:sz w:val="26"/>
          <w:szCs w:val="26"/>
        </w:rPr>
        <w:t xml:space="preserve">г. Сосновоборска</w:t>
      </w:r>
      <w:r>
        <w:rPr>
          <w:bCs/>
          <w:spacing w:val="-11"/>
          <w:sz w:val="26"/>
          <w:szCs w:val="26"/>
        </w:rPr>
        <w:t xml:space="preserve">)</w:t>
      </w:r>
      <w:r>
        <w:rPr>
          <w:bCs/>
          <w:spacing w:val="-11"/>
          <w:sz w:val="26"/>
          <w:szCs w:val="26"/>
        </w:rPr>
        <w:t xml:space="preserve">, </w:t>
      </w:r>
      <w:r>
        <w:rPr>
          <w:bCs/>
          <w:spacing w:val="-11"/>
          <w:sz w:val="26"/>
          <w:szCs w:val="26"/>
        </w:rPr>
        <w:t xml:space="preserve">за</w:t>
      </w:r>
      <w:r>
        <w:rPr>
          <w:bCs/>
          <w:spacing w:val="-11"/>
          <w:sz w:val="26"/>
          <w:szCs w:val="26"/>
        </w:rPr>
        <w:t xml:space="preserve">явителями (собственниками помещений в многок</w:t>
      </w:r>
      <w:r>
        <w:rPr>
          <w:bCs/>
          <w:spacing w:val="-11"/>
          <w:sz w:val="26"/>
          <w:szCs w:val="26"/>
        </w:rPr>
        <w:t xml:space="preserve">вартирном доме, или уполномочен</w:t>
      </w:r>
      <w:r>
        <w:rPr>
          <w:bCs/>
          <w:spacing w:val="-11"/>
          <w:sz w:val="26"/>
          <w:szCs w:val="26"/>
        </w:rPr>
        <w:t xml:space="preserve">ными ими лицами), органами государственной вла</w:t>
      </w:r>
      <w:r>
        <w:rPr>
          <w:bCs/>
          <w:spacing w:val="-11"/>
          <w:sz w:val="26"/>
          <w:szCs w:val="26"/>
        </w:rPr>
        <w:t xml:space="preserve">сти, иными органами местного са</w:t>
      </w:r>
      <w:r>
        <w:rPr>
          <w:bCs/>
          <w:spacing w:val="-11"/>
          <w:sz w:val="26"/>
          <w:szCs w:val="26"/>
        </w:rPr>
        <w:t xml:space="preserve">моуправления, организациями при предоставлении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Правовые основания предоставления муници</w:t>
      </w:r>
      <w:r>
        <w:rPr>
          <w:bCs/>
          <w:spacing w:val="-11"/>
          <w:sz w:val="26"/>
          <w:szCs w:val="26"/>
        </w:rPr>
        <w:t xml:space="preserve">пальной услуги закреплены в При</w:t>
      </w:r>
      <w:r>
        <w:rPr>
          <w:bCs/>
          <w:spacing w:val="-11"/>
          <w:sz w:val="26"/>
          <w:szCs w:val="26"/>
        </w:rPr>
        <w:t xml:space="preserve">ложении № 2 к настоящему административному регламенту.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1.2.</w:t>
      </w:r>
      <w:r>
        <w:rPr>
          <w:bCs/>
          <w:spacing w:val="-11"/>
          <w:sz w:val="26"/>
          <w:szCs w:val="26"/>
        </w:rPr>
        <w:tab/>
        <w:t xml:space="preserve">Переустройство помещения в многоквартирном доме представляет собой установку, замену или перенос инженерных сетей, </w:t>
      </w:r>
      <w:r>
        <w:rPr>
          <w:bCs/>
          <w:spacing w:val="-11"/>
          <w:sz w:val="26"/>
          <w:szCs w:val="26"/>
        </w:rPr>
        <w:t xml:space="preserve">санитарно-технического, электри</w:t>
      </w:r>
      <w:r>
        <w:rPr>
          <w:bCs/>
          <w:spacing w:val="-11"/>
          <w:sz w:val="26"/>
          <w:szCs w:val="26"/>
        </w:rPr>
        <w:t xml:space="preserve">ческого или другого оборудования, требующие внесения изменения в технический паспорт помещения в многоквартирном доме.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1.3.</w:t>
      </w:r>
      <w:r>
        <w:rPr>
          <w:bCs/>
          <w:spacing w:val="-11"/>
          <w:sz w:val="26"/>
          <w:szCs w:val="26"/>
        </w:rPr>
        <w:tab/>
        <w:t xml:space="preserve"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1.4.</w:t>
      </w:r>
      <w:r>
        <w:rPr>
          <w:bCs/>
          <w:spacing w:val="-11"/>
          <w:sz w:val="26"/>
          <w:szCs w:val="26"/>
        </w:rPr>
        <w:tab/>
        <w:t xml:space="preserve">Настоящий Административный регламе</w:t>
      </w:r>
      <w:r>
        <w:rPr>
          <w:bCs/>
          <w:spacing w:val="-11"/>
          <w:sz w:val="26"/>
          <w:szCs w:val="26"/>
        </w:rPr>
        <w:t xml:space="preserve">нт не распространяется на прове</w:t>
      </w:r>
      <w:r>
        <w:rPr>
          <w:bCs/>
          <w:spacing w:val="-11"/>
          <w:sz w:val="26"/>
          <w:szCs w:val="26"/>
        </w:rPr>
        <w:t xml:space="preserve">дение работ по реконструкции объектов капитального строительства.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1.5.</w:t>
      </w:r>
      <w:r>
        <w:rPr>
          <w:bCs/>
          <w:spacing w:val="-11"/>
          <w:sz w:val="26"/>
          <w:szCs w:val="26"/>
        </w:rPr>
        <w:tab/>
        <w:t xml:space="preserve">Круг заявителей.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Муниципальная услуга предоставляется собственнику помещения в </w:t>
      </w:r>
      <w:r>
        <w:rPr>
          <w:bCs/>
          <w:spacing w:val="-11"/>
          <w:sz w:val="26"/>
          <w:szCs w:val="26"/>
        </w:rPr>
        <w:t xml:space="preserve">многоквартирном</w:t>
      </w:r>
      <w:r>
        <w:rPr>
          <w:bCs/>
          <w:spacing w:val="-11"/>
          <w:sz w:val="26"/>
          <w:szCs w:val="26"/>
        </w:rPr>
        <w:t xml:space="preserve"> доме или уполномоченному им лицу (далее - заявитель).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1.6.</w:t>
      </w:r>
      <w:r>
        <w:rPr>
          <w:bCs/>
          <w:spacing w:val="-11"/>
          <w:sz w:val="26"/>
          <w:szCs w:val="26"/>
        </w:rPr>
        <w:tab/>
        <w:t xml:space="preserve">Требования к порядку информирования о предоставлении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1.6.1.</w:t>
      </w:r>
      <w:r>
        <w:rPr>
          <w:bCs/>
          <w:spacing w:val="-11"/>
          <w:sz w:val="26"/>
          <w:szCs w:val="26"/>
        </w:rPr>
        <w:tab/>
        <w:t xml:space="preserve">Информация о порядке и условиях инф</w:t>
      </w:r>
      <w:r>
        <w:rPr>
          <w:bCs/>
          <w:spacing w:val="-11"/>
          <w:sz w:val="26"/>
          <w:szCs w:val="26"/>
        </w:rPr>
        <w:t xml:space="preserve">ормирования предоставления муни</w:t>
      </w:r>
      <w:r>
        <w:rPr>
          <w:bCs/>
          <w:spacing w:val="-11"/>
          <w:sz w:val="26"/>
          <w:szCs w:val="26"/>
        </w:rPr>
        <w:t xml:space="preserve">ципальной услуги предоставляется: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главным специалистом ОАГ УГИЗО</w:t>
      </w:r>
      <w:r>
        <w:rPr>
          <w:bCs/>
          <w:spacing w:val="-11"/>
          <w:sz w:val="26"/>
          <w:szCs w:val="26"/>
        </w:rPr>
        <w:t xml:space="preserve"> администрации г.</w:t>
      </w:r>
      <w:r>
        <w:rPr>
          <w:bCs/>
          <w:spacing w:val="-11"/>
          <w:sz w:val="26"/>
          <w:szCs w:val="26"/>
        </w:rPr>
        <w:t xml:space="preserve"> Сосновоборска при</w:t>
      </w:r>
      <w:r>
        <w:rPr>
          <w:bCs/>
          <w:spacing w:val="-11"/>
          <w:sz w:val="26"/>
          <w:szCs w:val="26"/>
        </w:rPr>
        <w:t xml:space="preserve"> непосредственном обращении заявителя или его представителя в </w:t>
      </w:r>
      <w:r>
        <w:rPr>
          <w:bCs/>
          <w:spacing w:val="-11"/>
          <w:sz w:val="26"/>
          <w:szCs w:val="26"/>
        </w:rPr>
        <w:t xml:space="preserve">отдел ОАГ УГИЗО </w:t>
      </w:r>
      <w:r>
        <w:rPr>
          <w:bCs/>
          <w:spacing w:val="-11"/>
          <w:sz w:val="26"/>
          <w:szCs w:val="26"/>
        </w:rPr>
        <w:t xml:space="preserve">администрации </w:t>
      </w:r>
      <w:r>
        <w:rPr>
          <w:bCs/>
          <w:spacing w:val="-11"/>
          <w:sz w:val="26"/>
          <w:szCs w:val="26"/>
        </w:rPr>
        <w:t xml:space="preserve">г. Сосновоборска или</w:t>
      </w:r>
      <w:r>
        <w:rPr>
          <w:bCs/>
          <w:spacing w:val="-11"/>
          <w:sz w:val="26"/>
          <w:szCs w:val="26"/>
        </w:rPr>
        <w:t xml:space="preserve"> посредством телефонной связи, в том числе путем размещения на официальном сайте муниципального образования города </w:t>
      </w:r>
      <w:r>
        <w:rPr>
          <w:bCs/>
          <w:spacing w:val="-11"/>
          <w:sz w:val="26"/>
          <w:szCs w:val="26"/>
        </w:rPr>
        <w:t xml:space="preserve">Сосновоборска</w:t>
      </w:r>
      <w:r>
        <w:rPr>
          <w:bCs/>
          <w:spacing w:val="-11"/>
          <w:sz w:val="26"/>
          <w:szCs w:val="26"/>
        </w:rPr>
        <w:t xml:space="preserve"> Красноярского края: </w:t>
      </w:r>
      <w:r>
        <w:rPr>
          <w:bCs/>
          <w:spacing w:val="-11"/>
          <w:sz w:val="26"/>
          <w:szCs w:val="26"/>
        </w:rPr>
        <w:t xml:space="preserve">www.sosnovoborsk-city.ru </w:t>
      </w:r>
      <w:r>
        <w:rPr>
          <w:bCs/>
          <w:spacing w:val="-11"/>
          <w:sz w:val="26"/>
          <w:szCs w:val="26"/>
        </w:rPr>
        <w:t xml:space="preserve">в информационно¬-телекоммуникационной сети "Интернет" (далее - официальный сайт уполномоченного органа);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путем размещения на региональном портале государственных и муниципальных услуг (далее - РПГУ), в случае если такой портал со</w:t>
      </w:r>
      <w:r>
        <w:rPr>
          <w:bCs/>
          <w:spacing w:val="-11"/>
          <w:sz w:val="26"/>
          <w:szCs w:val="26"/>
        </w:rPr>
        <w:t xml:space="preserve">здан исполнительным органом гос</w:t>
      </w:r>
      <w:r>
        <w:rPr>
          <w:bCs/>
          <w:spacing w:val="-11"/>
          <w:sz w:val="26"/>
          <w:szCs w:val="26"/>
        </w:rPr>
        <w:t xml:space="preserve">ударственной власти субъектов Российской Федерации;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путем размещения на информационном стенд</w:t>
      </w:r>
      <w:r>
        <w:rPr>
          <w:bCs/>
          <w:spacing w:val="-11"/>
          <w:sz w:val="26"/>
          <w:szCs w:val="26"/>
        </w:rPr>
        <w:t xml:space="preserve">е в помещении </w:t>
      </w:r>
      <w:r>
        <w:rPr>
          <w:bCs/>
          <w:spacing w:val="-11"/>
          <w:sz w:val="26"/>
          <w:szCs w:val="26"/>
        </w:rPr>
        <w:t xml:space="preserve">ОАГ УГИЗО</w:t>
      </w:r>
      <w:r>
        <w:rPr>
          <w:bCs/>
          <w:spacing w:val="-11"/>
          <w:sz w:val="26"/>
          <w:szCs w:val="26"/>
        </w:rPr>
        <w:t xml:space="preserve"> администрации г.</w:t>
      </w:r>
      <w:r>
        <w:rPr>
          <w:bCs/>
          <w:spacing w:val="-11"/>
          <w:sz w:val="26"/>
          <w:szCs w:val="26"/>
        </w:rPr>
        <w:t xml:space="preserve"> Сосновоборска</w:t>
      </w:r>
      <w:r>
        <w:rPr>
          <w:bCs/>
          <w:spacing w:val="-11"/>
          <w:sz w:val="26"/>
          <w:szCs w:val="26"/>
        </w:rPr>
        <w:t xml:space="preserve">», в информационных материалах (брошюры, буклеты, листовки, памятки);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путем публикации информационных материал</w:t>
      </w:r>
      <w:r>
        <w:rPr>
          <w:bCs/>
          <w:spacing w:val="-11"/>
          <w:sz w:val="26"/>
          <w:szCs w:val="26"/>
        </w:rPr>
        <w:t xml:space="preserve">ов в средствах массовой информа</w:t>
      </w:r>
      <w:r>
        <w:rPr>
          <w:bCs/>
          <w:spacing w:val="-11"/>
          <w:sz w:val="26"/>
          <w:szCs w:val="26"/>
        </w:rPr>
        <w:t xml:space="preserve">ции;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посредством ответов на письменные обращения;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сотрудником отдела Многофункционального центра в соответствии с пунктом 6.3 настоящего административного регламента.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Ответ на телефонный звонок должен содержать информацию</w:t>
      </w:r>
      <w:r>
        <w:rPr>
          <w:bCs/>
          <w:spacing w:val="-11"/>
          <w:sz w:val="26"/>
          <w:szCs w:val="26"/>
        </w:rPr>
        <w:t xml:space="preserve"> о наименовании ор</w:t>
      </w:r>
      <w:r>
        <w:rPr>
          <w:bCs/>
          <w:spacing w:val="-11"/>
          <w:sz w:val="26"/>
          <w:szCs w:val="26"/>
        </w:rPr>
        <w:t xml:space="preserve">гана, в который обратился заявитель, фамилию, имя,</w:t>
      </w:r>
      <w:r>
        <w:rPr>
          <w:bCs/>
          <w:spacing w:val="-11"/>
          <w:sz w:val="26"/>
          <w:szCs w:val="26"/>
        </w:rPr>
        <w:t xml:space="preserve"> отчество (последнее - при нали</w:t>
      </w:r>
      <w:r>
        <w:rPr>
          <w:bCs/>
          <w:spacing w:val="-11"/>
          <w:sz w:val="26"/>
          <w:szCs w:val="26"/>
        </w:rPr>
        <w:t xml:space="preserve">чии) и должность специалиста, принявшего телефонный звонок. При невозможности принявшег</w:t>
      </w:r>
      <w:r>
        <w:rPr>
          <w:bCs/>
          <w:spacing w:val="-11"/>
          <w:sz w:val="26"/>
          <w:szCs w:val="26"/>
        </w:rPr>
        <w:t xml:space="preserve">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</w:t>
      </w:r>
      <w:r>
        <w:rPr>
          <w:bCs/>
          <w:spacing w:val="-11"/>
          <w:sz w:val="26"/>
          <w:szCs w:val="26"/>
        </w:rPr>
        <w:t xml:space="preserve">я. При направлении ответа указы</w:t>
      </w:r>
      <w:r>
        <w:rPr>
          <w:bCs/>
          <w:spacing w:val="-11"/>
          <w:sz w:val="26"/>
          <w:szCs w:val="26"/>
        </w:rPr>
        <w:t xml:space="preserve">вается должность лица, подписавшего ответ, а также фамилия, имя, отчество (</w:t>
      </w:r>
      <w:r>
        <w:rPr>
          <w:bCs/>
          <w:spacing w:val="-11"/>
          <w:sz w:val="26"/>
          <w:szCs w:val="26"/>
        </w:rPr>
        <w:t xml:space="preserve">последнее</w:t>
      </w:r>
      <w:r>
        <w:rPr>
          <w:bCs/>
          <w:spacing w:val="-11"/>
          <w:sz w:val="26"/>
          <w:szCs w:val="26"/>
        </w:rPr>
        <w:t xml:space="preserve"> - при наличии) и номер телефона исполнителя.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1.6.2.</w:t>
      </w:r>
      <w:r>
        <w:rPr>
          <w:bCs/>
          <w:spacing w:val="-11"/>
          <w:sz w:val="26"/>
          <w:szCs w:val="26"/>
        </w:rPr>
        <w:tab/>
        <w:t xml:space="preserve">Справочная информация о местонахождении, графике работы, контактных </w:t>
      </w:r>
      <w:r>
        <w:rPr>
          <w:bCs/>
          <w:spacing w:val="-11"/>
          <w:sz w:val="26"/>
          <w:szCs w:val="26"/>
        </w:rPr>
        <w:t xml:space="preserve">телефонах </w:t>
      </w:r>
      <w:r>
        <w:rPr>
          <w:bCs/>
          <w:spacing w:val="-11"/>
          <w:sz w:val="26"/>
          <w:szCs w:val="26"/>
        </w:rPr>
        <w:t xml:space="preserve">ОАГ УГИЗО</w:t>
      </w:r>
      <w:r>
        <w:rPr>
          <w:sz w:val="26"/>
          <w:szCs w:val="26"/>
        </w:rPr>
        <w:t xml:space="preserve"> </w:t>
      </w:r>
      <w:r>
        <w:rPr>
          <w:bCs/>
          <w:spacing w:val="-11"/>
          <w:sz w:val="26"/>
          <w:szCs w:val="26"/>
        </w:rPr>
        <w:t xml:space="preserve">администрации</w:t>
      </w:r>
      <w:r>
        <w:rPr>
          <w:bCs/>
          <w:spacing w:val="-11"/>
          <w:sz w:val="26"/>
          <w:szCs w:val="26"/>
        </w:rPr>
        <w:t xml:space="preserve"> г. Сосновоборска,</w:t>
      </w:r>
      <w:r>
        <w:rPr>
          <w:bCs/>
          <w:spacing w:val="-11"/>
          <w:sz w:val="26"/>
          <w:szCs w:val="26"/>
        </w:rPr>
        <w:t xml:space="preserve"> адресе электронной почты </w:t>
      </w:r>
      <w:r>
        <w:rPr>
          <w:bCs/>
          <w:spacing w:val="-11"/>
          <w:sz w:val="26"/>
          <w:szCs w:val="26"/>
        </w:rPr>
        <w:t xml:space="preserve">ОАГ УГИЗО г. Сосновоборска</w:t>
      </w:r>
      <w:r>
        <w:rPr>
          <w:bCs/>
          <w:spacing w:val="-11"/>
          <w:sz w:val="26"/>
          <w:szCs w:val="26"/>
        </w:rPr>
        <w:t xml:space="preserve"> размещена на официальном сайте уполномоченного органа, ЕПГУ, РПГУ.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Справочная информация о местонахождении, графике работы, контактных </w:t>
      </w:r>
      <w:r>
        <w:rPr>
          <w:bCs/>
          <w:spacing w:val="-11"/>
          <w:sz w:val="26"/>
          <w:szCs w:val="26"/>
        </w:rPr>
        <w:t xml:space="preserve">телефонах</w:t>
      </w:r>
      <w:r>
        <w:rPr>
          <w:bCs/>
          <w:spacing w:val="-11"/>
          <w:sz w:val="26"/>
          <w:szCs w:val="26"/>
        </w:rPr>
        <w:t xml:space="preserve"> МФЦ, адресе электронной почты МФЦ размещена на официальном сайте МФЦ.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</w:r>
      <w:r/>
    </w:p>
    <w:p>
      <w:pPr>
        <w:pStyle w:val="891"/>
        <w:ind w:left="720"/>
        <w:keepLines/>
        <w:keepNext/>
        <w:spacing w:after="0" w:line="240" w:lineRule="auto"/>
        <w:tabs>
          <w:tab w:val="left" w:pos="337" w:leader="none"/>
        </w:tabs>
        <w:rPr>
          <w:rStyle w:val="890"/>
          <w:b/>
          <w:sz w:val="26"/>
          <w:szCs w:val="26"/>
        </w:rPr>
      </w:pPr>
      <w:r/>
      <w:bookmarkStart w:id="1" w:name="bookmark0"/>
      <w:r>
        <w:rPr>
          <w:rStyle w:val="890"/>
          <w:b/>
          <w:sz w:val="26"/>
          <w:szCs w:val="26"/>
        </w:rPr>
        <w:t xml:space="preserve">II. Стандарт предоставления муниципальной услуги</w:t>
      </w:r>
      <w:bookmarkEnd w:id="1"/>
      <w:r/>
      <w:r/>
    </w:p>
    <w:p>
      <w:pPr>
        <w:pStyle w:val="891"/>
        <w:ind w:left="720"/>
        <w:keepLines/>
        <w:keepNext/>
        <w:spacing w:after="0" w:line="240" w:lineRule="auto"/>
        <w:tabs>
          <w:tab w:val="left" w:pos="337" w:leader="none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</w:r>
      <w:r/>
    </w:p>
    <w:p>
      <w:pPr>
        <w:pStyle w:val="888"/>
        <w:numPr>
          <w:ilvl w:val="1"/>
          <w:numId w:val="4"/>
        </w:numPr>
        <w:ind w:firstLine="540"/>
        <w:jc w:val="both"/>
        <w:spacing w:after="0" w:line="240" w:lineRule="auto"/>
        <w:tabs>
          <w:tab w:val="left" w:pos="101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Наименование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Наименование муниципальной услуги - Согласование проведения переустройства и (или) перепланировки помещения в многоквартирном доме.</w:t>
      </w:r>
      <w:r/>
    </w:p>
    <w:p>
      <w:pPr>
        <w:pStyle w:val="888"/>
        <w:numPr>
          <w:ilvl w:val="1"/>
          <w:numId w:val="4"/>
        </w:numPr>
        <w:ind w:firstLine="540"/>
        <w:jc w:val="both"/>
        <w:spacing w:after="0" w:line="240" w:lineRule="auto"/>
        <w:tabs>
          <w:tab w:val="left" w:pos="101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Наименование органа, предоставляющего муниципальную услугу.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- Администрация города Сосновоборска</w:t>
      </w:r>
      <w:r>
        <w:rPr>
          <w:sz w:val="26"/>
          <w:szCs w:val="26"/>
        </w:rPr>
        <w:t xml:space="preserve"> в лице отдела архитектуры и градостроительства Управления градостроительства, имущественных и земельных отношений администрации города Сосновоборска – далее ОАГ УГИЗО администрации г. Сосновоборска</w:t>
      </w:r>
      <w:r>
        <w:rPr>
          <w:rStyle w:val="835"/>
          <w:sz w:val="26"/>
          <w:szCs w:val="26"/>
        </w:rPr>
        <w:t xml:space="preserve"> через структурное подразделение КГБУ «МФЦ в г. Сосновоборска» (далее - МФЦ) участвует в предоставлении муниципальной услуги в части:</w:t>
      </w:r>
      <w:r/>
    </w:p>
    <w:p>
      <w:pPr>
        <w:pStyle w:val="888"/>
        <w:numPr>
          <w:ilvl w:val="0"/>
          <w:numId w:val="5"/>
        </w:numPr>
        <w:ind w:firstLine="520"/>
        <w:jc w:val="both"/>
        <w:spacing w:after="0" w:line="240" w:lineRule="auto"/>
        <w:tabs>
          <w:tab w:val="left" w:pos="72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информирования по вопросам предоставления муниципальной услуги;</w:t>
      </w:r>
      <w:r/>
    </w:p>
    <w:p>
      <w:pPr>
        <w:pStyle w:val="888"/>
        <w:numPr>
          <w:ilvl w:val="0"/>
          <w:numId w:val="5"/>
        </w:numPr>
        <w:ind w:firstLine="520"/>
        <w:jc w:val="both"/>
        <w:spacing w:after="0" w:line="240" w:lineRule="auto"/>
        <w:tabs>
          <w:tab w:val="left" w:pos="722" w:leader="none"/>
        </w:tabs>
        <w:rPr>
          <w:rStyle w:val="835"/>
          <w:sz w:val="26"/>
          <w:szCs w:val="26"/>
          <w:shd w:val="clear" w:color="auto" w:fill="auto"/>
        </w:rPr>
      </w:pPr>
      <w:r>
        <w:rPr>
          <w:rStyle w:val="835"/>
          <w:sz w:val="26"/>
          <w:szCs w:val="26"/>
        </w:rPr>
        <w:t xml:space="preserve">приема заявлений и документов, необходимых для предоставления муниципальной услуги;</w:t>
      </w:r>
      <w:r/>
    </w:p>
    <w:p>
      <w:pPr>
        <w:pStyle w:val="888"/>
        <w:numPr>
          <w:ilvl w:val="0"/>
          <w:numId w:val="5"/>
        </w:numPr>
        <w:ind w:firstLine="520"/>
        <w:jc w:val="both"/>
        <w:spacing w:after="0" w:line="240" w:lineRule="auto"/>
        <w:tabs>
          <w:tab w:val="left" w:pos="72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 </w:t>
      </w:r>
      <w:r>
        <w:rPr>
          <w:rStyle w:val="835"/>
          <w:sz w:val="26"/>
          <w:szCs w:val="26"/>
        </w:rPr>
        <w:t xml:space="preserve">выдачи результата предоставления муниципальной услуги.</w:t>
      </w:r>
      <w:r>
        <w:rPr>
          <w:color w:val="000000"/>
          <w:sz w:val="26"/>
          <w:szCs w:val="26"/>
        </w:rPr>
        <w:t xml:space="preserve"> 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предоставлении муниципальной услуги в рамках межведомственного информационного взаимодействия участву</w:t>
      </w:r>
      <w:r>
        <w:rPr>
          <w:rStyle w:val="835"/>
          <w:sz w:val="26"/>
          <w:szCs w:val="26"/>
        </w:rPr>
        <w:t xml:space="preserve">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Заявитель вправе подать заявление о переустройстве и (или) перепланировк</w:t>
      </w:r>
      <w:r>
        <w:rPr>
          <w:rStyle w:val="835"/>
          <w:sz w:val="26"/>
          <w:szCs w:val="26"/>
        </w:rPr>
        <w:t xml:space="preserve">е</w:t>
      </w:r>
      <w:r>
        <w:rPr>
          <w:rStyle w:val="835"/>
          <w:sz w:val="26"/>
          <w:szCs w:val="26"/>
        </w:rPr>
        <w:t xml:space="preserve"> через МФЦ в соответствии с соглашением о взаимодействии между МФЦ и Администрацией г. Сосновоборска, почтовым отправлением или с помощью ЕПГУ, РПГУ.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Style w:val="835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/>
    </w:p>
    <w:p>
      <w:pPr>
        <w:pStyle w:val="888"/>
        <w:numPr>
          <w:ilvl w:val="1"/>
          <w:numId w:val="4"/>
        </w:numPr>
        <w:ind w:firstLine="540"/>
        <w:jc w:val="both"/>
        <w:spacing w:after="0" w:line="240" w:lineRule="auto"/>
        <w:tabs>
          <w:tab w:val="left" w:pos="100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Описание результата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предоставления муниципальной услуги является принятое Уполномоченным органом:</w:t>
      </w:r>
      <w:r/>
    </w:p>
    <w:p>
      <w:pPr>
        <w:pStyle w:val="865"/>
        <w:numPr>
          <w:ilvl w:val="2"/>
          <w:numId w:val="4"/>
        </w:numPr>
        <w:ind w:left="0" w:firstLine="720"/>
        <w:jc w:val="both"/>
        <w:widowControl w:val="off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При согласовании проведения </w:t>
      </w:r>
      <w:r>
        <w:rPr>
          <w:color w:val="000000" w:themeColor="text1"/>
          <w:sz w:val="26"/>
          <w:szCs w:val="26"/>
          <w:lang w:val="ru-RU"/>
        </w:rPr>
        <w:t xml:space="preserve">работ по переустройству и (или) </w:t>
      </w:r>
      <w:r>
        <w:rPr>
          <w:color w:val="000000" w:themeColor="text1"/>
          <w:sz w:val="26"/>
          <w:szCs w:val="26"/>
          <w:lang w:val="ru-RU"/>
        </w:rPr>
        <w:t xml:space="preserve">перепланировке помещения в многоквартирном доме: 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 решение о согласовании проведения переустройства и (или) перепланировки помещения в многоквартирном доме;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решение об отказе в согласовании проведения переустройства и (или) перепланировки помещения в многоквартирном доме;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rStyle w:val="835"/>
          <w:rFonts w:eastAsia="Arial Unicode MS"/>
          <w:sz w:val="26"/>
          <w:szCs w:val="26"/>
        </w:rPr>
        <w:t xml:space="preserve">  1</w:t>
      </w:r>
      <w:r>
        <w:rPr>
          <w:rStyle w:val="835"/>
          <w:rFonts w:eastAsia="Arial Unicode MS"/>
          <w:sz w:val="26"/>
          <w:szCs w:val="26"/>
        </w:rPr>
        <w:t xml:space="preserve">.3.2.  </w:t>
      </w:r>
      <w:r>
        <w:rPr>
          <w:color w:val="000000" w:themeColor="text1"/>
          <w:sz w:val="26"/>
          <w:szCs w:val="26"/>
        </w:rPr>
        <w:t xml:space="preserve">При подтверждении завершения работ по переустройству и (или) перепланировке помещения в многоквартирном доме: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акт о завершении переустройства и (или) перепланировки </w:t>
      </w:r>
      <w:r>
        <w:rPr>
          <w:rFonts w:ascii="Times New Roman" w:hAnsi="Times New Roman" w:cs="Times New Roman"/>
          <w:sz w:val="26"/>
          <w:szCs w:val="26"/>
        </w:rPr>
        <w:t xml:space="preserve">помещения в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многоквартирном доме (далее - Акт), подписанный председателем и членами приемочной комиссии, по форме,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в постановлении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г.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от 11.07</w:t>
      </w:r>
      <w:r>
        <w:rPr>
          <w:rFonts w:ascii="Times New Roman" w:hAnsi="Times New Roman" w:cs="Times New Roman"/>
          <w:sz w:val="26"/>
          <w:szCs w:val="26"/>
        </w:rPr>
        <w:t xml:space="preserve">.2019 №924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порядке согласования переустройства и (или) перепланировки жилых помещений, расположенных на территории г.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» (оформляется в четырех экземплярах). Один экземпляр Акта выдается заявителю (представителю заявителя) по окончании выездной проверки в проверяемом помещении;</w:t>
      </w:r>
      <w:r/>
    </w:p>
    <w:p>
      <w:pPr>
        <w:pStyle w:val="874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/>
      <w:bookmarkStart w:id="2" w:name="P169"/>
      <w:r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tooltip="#P1598" w:anchor="P1598" w:history="1">
        <w:r>
          <w:rPr>
            <w:rFonts w:ascii="Times New Roman" w:hAnsi="Times New Roman" w:cs="Times New Roman"/>
            <w:sz w:val="26"/>
            <w:szCs w:val="26"/>
          </w:rPr>
          <w:t xml:space="preserve"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отказе </w:t>
      </w:r>
      <w:bookmarkStart w:id="3" w:name="_Hlk127775489"/>
      <w:r>
        <w:rPr>
          <w:rFonts w:ascii="Times New Roman" w:hAnsi="Times New Roman" w:cs="Times New Roman"/>
          <w:sz w:val="26"/>
          <w:szCs w:val="26"/>
        </w:rPr>
        <w:t xml:space="preserve">в оформлении Акта о завершении переустройства и (или) перепланировки помещения в многоквартирном доме 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(оформляется в двух экземплярах). 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.3.3. При получении копии решения о переустройстве и (или) перепланировке помещения в многоквартирном доме, акта о завершении переустройства и (или) перепланировки помещения в многоквартирном доме: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решения о согласовании переустройства и (или) перепланировки помещения в многоквартирном доме;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акта о завершении переустройства и (или) перепланировки помещения в многоквартирном доме;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сопроводительное письмо о направлении копии.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.3.4. При исправлении ошибок или опечаток в решении о согласовании переустройства и (или) перепланировки помещения в многоквартирном доме, акте о завершении переустройства и (или) </w:t>
      </w:r>
      <w:r>
        <w:rPr>
          <w:rFonts w:ascii="Times New Roman" w:hAnsi="Times New Roman" w:cs="Times New Roman"/>
          <w:sz w:val="26"/>
          <w:szCs w:val="26"/>
        </w:rPr>
        <w:t xml:space="preserve">перепланировки помещения в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многоквартирном доме: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о согласовании переустройства и (или) перепланировки помещения в многоквартирном доме;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 о завершении переустройства и (или) перепланировки помещения в многоквартирном доме;</w:t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сопроводительное письмо.</w:t>
      </w:r>
      <w:r/>
    </w:p>
    <w:p>
      <w:pPr>
        <w:pStyle w:val="888"/>
        <w:ind w:firstLine="539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 предоставления муниципальной услуги может быть получен:</w:t>
      </w:r>
      <w:r/>
    </w:p>
    <w:p>
      <w:pPr>
        <w:pStyle w:val="888"/>
        <w:numPr>
          <w:ilvl w:val="0"/>
          <w:numId w:val="6"/>
        </w:numPr>
        <w:ind w:firstLine="540"/>
        <w:jc w:val="both"/>
        <w:spacing w:after="0" w:line="240" w:lineRule="auto"/>
        <w:tabs>
          <w:tab w:val="left" w:pos="72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</w:t>
      </w:r>
      <w:r>
        <w:rPr>
          <w:rStyle w:val="835"/>
          <w:sz w:val="26"/>
          <w:szCs w:val="26"/>
        </w:rPr>
        <w:t xml:space="preserve">ОАГ УГИЗО администрации г. Сосновоборска на</w:t>
      </w:r>
      <w:r>
        <w:rPr>
          <w:rStyle w:val="835"/>
          <w:sz w:val="26"/>
          <w:szCs w:val="26"/>
        </w:rPr>
        <w:t xml:space="preserve"> бумажном носителе при личном обращении;</w:t>
      </w:r>
      <w:r/>
    </w:p>
    <w:p>
      <w:pPr>
        <w:pStyle w:val="888"/>
        <w:ind w:left="540" w:firstLine="0"/>
        <w:jc w:val="both"/>
        <w:spacing w:after="0" w:line="240" w:lineRule="auto"/>
        <w:tabs>
          <w:tab w:val="left" w:pos="123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- в МФЦ на бумажном носителе при личном обращении;</w:t>
      </w:r>
      <w:r/>
    </w:p>
    <w:p>
      <w:pPr>
        <w:pStyle w:val="888"/>
        <w:ind w:left="540" w:firstLine="0"/>
        <w:jc w:val="both"/>
        <w:spacing w:after="0" w:line="240" w:lineRule="auto"/>
        <w:tabs>
          <w:tab w:val="left" w:pos="123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- почтовым отправлением;</w:t>
      </w:r>
      <w:r/>
    </w:p>
    <w:p>
      <w:pPr>
        <w:pStyle w:val="888"/>
        <w:ind w:firstLine="540"/>
        <w:jc w:val="both"/>
        <w:spacing w:after="0" w:line="240" w:lineRule="auto"/>
        <w:tabs>
          <w:tab w:val="left" w:pos="123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- на ЕПГУ, РПГУ, в том числе в форме электронного документа, подписанного электронной подписью.</w:t>
      </w:r>
      <w:r/>
    </w:p>
    <w:p>
      <w:pPr>
        <w:pStyle w:val="888"/>
        <w:numPr>
          <w:ilvl w:val="1"/>
          <w:numId w:val="4"/>
        </w:numPr>
        <w:ind w:firstLine="540"/>
        <w:jc w:val="both"/>
        <w:spacing w:after="0" w:line="240" w:lineRule="auto"/>
        <w:tabs>
          <w:tab w:val="left" w:pos="98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принимает решение о согласов</w:t>
      </w:r>
      <w:r>
        <w:rPr>
          <w:rStyle w:val="835"/>
          <w:sz w:val="26"/>
          <w:szCs w:val="26"/>
        </w:rPr>
        <w:t xml:space="preserve">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Подтверждение завершения переустройства и (ил</w:t>
      </w:r>
      <w:r>
        <w:rPr>
          <w:color w:val="000000" w:themeColor="text1"/>
          <w:sz w:val="26"/>
          <w:szCs w:val="26"/>
        </w:rPr>
        <w:t xml:space="preserve">и) перепланировки помещения в многоквартирном доме, оформление Акта, утверждение Акта осуществляется в течение 10 рабочих дней с момента уведомления заявителем о завершении работ по переустройству и (или) перепланировки помещения в многоквартирном доме.   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Рассмотрение заявления об исправлении опечаток или ошибок осуществляется в течение 5 рабочих дней с момента его представления в Уполномоченный орган.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Срок рассмотрения заявления о предоставлении копии решения о согласовании переустройства и (или) перепланировки помещения в многоквартирном доме осуществляется в течение 3 рабочих дней с момента его представления в Уполномоченный орган.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  <w:r/>
    </w:p>
    <w:p>
      <w:pPr>
        <w:pStyle w:val="888"/>
        <w:ind w:firstLine="56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подачи документов через ЕПГУ, РПГУ срок предоставления исчисляется со дня поступления в уполномоченный о</w:t>
      </w:r>
      <w:r>
        <w:rPr>
          <w:rStyle w:val="835"/>
          <w:sz w:val="26"/>
          <w:szCs w:val="26"/>
        </w:rPr>
        <w:t xml:space="preserve">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  <w:r/>
    </w:p>
    <w:p>
      <w:pPr>
        <w:pStyle w:val="888"/>
        <w:ind w:firstLine="56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Приостановление предоставления муниципальной услуги законодательством Российской Федерации не предусмотрено.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Срок выдачи документов, являющихся результатом предоставления муниципальной услуги, </w:t>
      </w:r>
      <w:r/>
    </w:p>
    <w:p>
      <w:pPr>
        <w:pStyle w:val="888"/>
        <w:ind w:firstLine="56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- не позднее чем через 3 рабочих дня со дня принятия решения в соответствии с пунктами 3.1.3 настоящего административного регламента.</w:t>
      </w:r>
      <w:r/>
    </w:p>
    <w:p>
      <w:pPr>
        <w:pStyle w:val="888"/>
        <w:numPr>
          <w:ilvl w:val="1"/>
          <w:numId w:val="4"/>
        </w:numPr>
        <w:ind w:firstLine="560"/>
        <w:jc w:val="both"/>
        <w:spacing w:after="0" w:line="240" w:lineRule="auto"/>
        <w:tabs>
          <w:tab w:val="left" w:pos="102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Нормативные правовые акты, регулирующие предоставление муниципальной услуги.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Конституция Российской Федерации;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Жилищный кодекс Российской Федерации от 29.12.2004  № 188-ФЗ;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Федеральный закон от 24.11.1995 № 181-ФЗ «О социальной защите инвалидов в Российской Федерации»;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Федеральный закон от 27.07.2010 № 210-ФЗ «Об организации предоставления государственных и</w:t>
      </w:r>
      <w:r>
        <w:rPr>
          <w:rStyle w:val="835"/>
          <w:sz w:val="26"/>
          <w:szCs w:val="26"/>
        </w:rPr>
        <w:t xml:space="preserve"> муниципальных услуг» (далее – </w:t>
      </w:r>
      <w:r>
        <w:rPr>
          <w:rStyle w:val="835"/>
          <w:sz w:val="26"/>
          <w:szCs w:val="26"/>
        </w:rPr>
        <w:t xml:space="preserve">Закон);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Федеральный закон от 06.04.2011 № 63-ФЗ «Об электронной  подписи»;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-Федеральный закон от 02.05.2006 № 59-ФЗ «О порядке рассмотрения обращений граждан Российской Федерации»;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постановление Правительства Российской Федерации от 28.04.2005 № 266 «Об утверждении формы заявления о п</w:t>
      </w:r>
      <w:r>
        <w:rPr>
          <w:rStyle w:val="835"/>
          <w:sz w:val="26"/>
          <w:szCs w:val="26"/>
        </w:rPr>
        <w:t xml:space="preserve">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 (далее – постановление Правительства Российской Федерации от 28.04.2005 № 266)»;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постановление Правител</w:t>
      </w:r>
      <w:r>
        <w:rPr>
          <w:rStyle w:val="835"/>
          <w:sz w:val="26"/>
          <w:szCs w:val="26"/>
        </w:rPr>
        <w:t xml:space="preserve">ьства Российской Федерации            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распоряжение Правительства Российской Федерации от 17.12.2009 № 1993-р;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Устав города Сосновоборска;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постановление администрации г. Сосновоборска от 11.12.2022 № 924 «О порядке согласования переустройства (или) перепланировки жилых помещений, расположенных на территории г. Сосновоборска (в редакции от 02.06.2022 №833)»: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-Соглашение от 01.12.2019г № 513/</w:t>
      </w:r>
      <w:r>
        <w:rPr>
          <w:rStyle w:val="835"/>
          <w:sz w:val="26"/>
          <w:szCs w:val="26"/>
        </w:rPr>
        <w:t xml:space="preserve">му</w:t>
      </w:r>
      <w:r>
        <w:rPr>
          <w:rStyle w:val="835"/>
          <w:sz w:val="26"/>
          <w:szCs w:val="26"/>
        </w:rPr>
        <w:t xml:space="preserve">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Сосновоборска Красноярского края 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Постановление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Постановление Правительства РФ от 27.09.2011 № 797 "О взаимодействии между многофункциональны</w:t>
      </w:r>
      <w:r>
        <w:rPr>
          <w:rStyle w:val="835"/>
          <w:sz w:val="26"/>
          <w:szCs w:val="26"/>
        </w:rPr>
        <w:t xml:space="preserve">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/>
    </w:p>
    <w:p>
      <w:pPr>
        <w:pStyle w:val="888"/>
        <w:ind w:firstLine="56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- иными нормативными правовыми актами Российской Федерации, Красноярского края и муниципальными правовыми актами муниципального образования города Сосновоборска, регулирующими правоотношения, возникающие в связи с предоставлением муниципальной услуги.</w:t>
      </w:r>
      <w:r/>
    </w:p>
    <w:p>
      <w:pPr>
        <w:pStyle w:val="888"/>
        <w:ind w:firstLine="56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органа.</w:t>
      </w:r>
      <w:r/>
    </w:p>
    <w:p>
      <w:pPr>
        <w:pStyle w:val="888"/>
        <w:numPr>
          <w:ilvl w:val="1"/>
          <w:numId w:val="4"/>
        </w:numPr>
        <w:ind w:firstLine="560"/>
        <w:jc w:val="both"/>
        <w:spacing w:after="0" w:line="240" w:lineRule="auto"/>
        <w:tabs>
          <w:tab w:val="left" w:pos="107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Ис</w:t>
      </w:r>
      <w:r>
        <w:rPr>
          <w:rStyle w:val="835"/>
          <w:sz w:val="26"/>
          <w:szCs w:val="26"/>
        </w:rPr>
        <w:t xml:space="preserve">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/>
    </w:p>
    <w:p>
      <w:pPr>
        <w:pStyle w:val="888"/>
        <w:numPr>
          <w:ilvl w:val="2"/>
          <w:numId w:val="4"/>
        </w:numPr>
        <w:ind w:firstLine="560"/>
        <w:jc w:val="both"/>
        <w:spacing w:after="0" w:line="240" w:lineRule="auto"/>
        <w:tabs>
          <w:tab w:val="left" w:pos="132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Исчерпывающий перечень документов, необходимых для предоставления муниципальной услуги.</w:t>
      </w:r>
      <w:r/>
    </w:p>
    <w:p>
      <w:pPr>
        <w:pStyle w:val="888"/>
        <w:ind w:firstLine="56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  <w:r/>
    </w:p>
    <w:p>
      <w:pPr>
        <w:pStyle w:val="888"/>
        <w:numPr>
          <w:ilvl w:val="0"/>
          <w:numId w:val="7"/>
        </w:numPr>
        <w:ind w:firstLine="560"/>
        <w:jc w:val="both"/>
        <w:spacing w:after="0" w:line="240" w:lineRule="auto"/>
        <w:tabs>
          <w:tab w:val="left" w:pos="846" w:leader="none"/>
        </w:tabs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</w:t>
      </w:r>
      <w:r>
        <w:rPr>
          <w:rStyle w:val="835"/>
          <w:sz w:val="26"/>
          <w:szCs w:val="26"/>
        </w:rPr>
        <w:t xml:space="preserve">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№3 к настоящему административному регламенту);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8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           2)правоустанавливающие документы на переустраиваемое и (или) </w:t>
      </w:r>
      <w:r>
        <w:rPr>
          <w:rStyle w:val="835"/>
          <w:sz w:val="26"/>
          <w:szCs w:val="26"/>
        </w:rPr>
        <w:t xml:space="preserve">перепланируемое</w:t>
      </w:r>
      <w:r>
        <w:rPr>
          <w:rStyle w:val="835"/>
          <w:sz w:val="26"/>
          <w:szCs w:val="26"/>
        </w:rPr>
        <w:t xml:space="preserve"> помещение в многоквартирном доме (подлинники или засвидетельствованные в нотариальном порядке копии);</w:t>
      </w:r>
      <w:r/>
    </w:p>
    <w:p>
      <w:pPr>
        <w:ind w:firstLine="540"/>
        <w:jc w:val="both"/>
        <w:widowControl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3)подготовленный и оформленный в установленном порядке проект переустройства и (или) перепланировки переустраиваемого и (или) </w:t>
      </w:r>
      <w:r>
        <w:rPr>
          <w:rFonts w:eastAsia="Times New Roman"/>
          <w:sz w:val="26"/>
          <w:szCs w:val="26"/>
        </w:rPr>
        <w:t xml:space="preserve">перепланируемого</w:t>
      </w:r>
      <w:r>
        <w:rPr>
          <w:rFonts w:eastAsia="Times New Roman"/>
          <w:sz w:val="26"/>
          <w:szCs w:val="26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</w:t>
      </w:r>
      <w:r>
        <w:rPr>
          <w:rFonts w:eastAsia="Times New Roman"/>
          <w:sz w:val="26"/>
          <w:szCs w:val="26"/>
        </w:rPr>
        <w:t xml:space="preserve">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 </w:t>
      </w:r>
      <w:r/>
    </w:p>
    <w:p>
      <w:pPr>
        <w:ind w:firstLine="540"/>
        <w:jc w:val="both"/>
        <w:widowControl/>
        <w:rPr>
          <w:rStyle w:val="835"/>
          <w:rFonts w:eastAsia="Arial Unicode M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4) </w:t>
      </w:r>
      <w:r>
        <w:rPr>
          <w:rStyle w:val="835"/>
          <w:rFonts w:eastAsia="Arial Unicode MS"/>
          <w:sz w:val="26"/>
          <w:szCs w:val="26"/>
        </w:rPr>
        <w:t xml:space="preserve">технический паспорт переустраиваемого и (или) </w:t>
      </w:r>
      <w:r>
        <w:rPr>
          <w:rStyle w:val="835"/>
          <w:rFonts w:eastAsia="Arial Unicode MS"/>
          <w:sz w:val="26"/>
          <w:szCs w:val="26"/>
        </w:rPr>
        <w:t xml:space="preserve">перепланируемого</w:t>
      </w:r>
      <w:r>
        <w:rPr>
          <w:rStyle w:val="835"/>
          <w:rFonts w:eastAsia="Arial Unicode MS"/>
          <w:sz w:val="26"/>
          <w:szCs w:val="26"/>
        </w:rPr>
        <w:t xml:space="preserve"> помещения в многоквартирном доме;</w:t>
      </w:r>
      <w:r/>
    </w:p>
    <w:p>
      <w:pPr>
        <w:ind w:firstLine="540"/>
        <w:jc w:val="both"/>
        <w:widowControl/>
        <w:rPr>
          <w:rStyle w:val="835"/>
          <w:rFonts w:eastAsia="Arial Unicode MS"/>
          <w:sz w:val="26"/>
          <w:szCs w:val="26"/>
        </w:rPr>
      </w:pPr>
      <w:r>
        <w:rPr>
          <w:rStyle w:val="835"/>
          <w:rFonts w:eastAsia="Arial Unicode MS"/>
          <w:sz w:val="26"/>
          <w:szCs w:val="26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r>
        <w:rPr>
          <w:rStyle w:val="835"/>
          <w:rFonts w:eastAsia="Arial Unicode MS"/>
          <w:sz w:val="26"/>
          <w:szCs w:val="26"/>
        </w:rPr>
        <w:t xml:space="preserve">перепланируемое</w:t>
      </w:r>
      <w:r>
        <w:rPr>
          <w:rStyle w:val="835"/>
          <w:rFonts w:eastAsia="Arial Unicode MS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r>
        <w:rPr>
          <w:rStyle w:val="835"/>
          <w:rFonts w:eastAsia="Arial Unicode MS"/>
          <w:sz w:val="26"/>
          <w:szCs w:val="26"/>
        </w:rPr>
        <w:t xml:space="preserve">наймодателем</w:t>
      </w:r>
      <w:r>
        <w:rPr>
          <w:rStyle w:val="835"/>
          <w:rFonts w:eastAsia="Arial Unicode MS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r>
        <w:rPr>
          <w:rStyle w:val="835"/>
          <w:rFonts w:eastAsia="Arial Unicode MS"/>
          <w:sz w:val="26"/>
          <w:szCs w:val="26"/>
        </w:rPr>
        <w:t xml:space="preserve">перепланируемого</w:t>
      </w:r>
      <w:r>
        <w:rPr>
          <w:rStyle w:val="835"/>
          <w:rFonts w:eastAsia="Arial Unicode MS"/>
          <w:sz w:val="26"/>
          <w:szCs w:val="26"/>
        </w:rPr>
        <w:t xml:space="preserve"> жилого помещения по договору социального найма);</w:t>
      </w:r>
      <w:r/>
    </w:p>
    <w:p>
      <w:pPr>
        <w:ind w:firstLine="540"/>
        <w:jc w:val="both"/>
        <w:widowControl/>
        <w:rPr>
          <w:rFonts w:eastAsia="Times New Roman"/>
          <w:sz w:val="26"/>
          <w:szCs w:val="26"/>
        </w:rPr>
      </w:pPr>
      <w:r>
        <w:rPr>
          <w:rStyle w:val="835"/>
          <w:rFonts w:eastAsia="Arial Unicode MS"/>
          <w:sz w:val="26"/>
          <w:szCs w:val="26"/>
        </w:rPr>
        <w:t xml:space="preserve">6) заключение органа по о</w:t>
      </w:r>
      <w:r>
        <w:rPr>
          <w:rStyle w:val="835"/>
          <w:rFonts w:eastAsia="Arial Unicode MS"/>
          <w:sz w:val="26"/>
          <w:szCs w:val="26"/>
        </w:rPr>
        <w:t xml:space="preserve">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</w:t>
      </w:r>
      <w:r>
        <w:rPr>
          <w:rStyle w:val="835"/>
          <w:sz w:val="26"/>
          <w:szCs w:val="26"/>
        </w:rPr>
        <w:t xml:space="preserve">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</w:t>
      </w:r>
      <w:r>
        <w:rPr>
          <w:rStyle w:val="835"/>
          <w:sz w:val="26"/>
          <w:szCs w:val="26"/>
        </w:rPr>
        <w:t xml:space="preserve">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  <w:r/>
    </w:p>
    <w:p>
      <w:pPr>
        <w:pStyle w:val="888"/>
        <w:numPr>
          <w:ilvl w:val="0"/>
          <w:numId w:val="8"/>
        </w:numPr>
        <w:ind w:firstLine="540"/>
        <w:jc w:val="both"/>
        <w:spacing w:after="0" w:line="240" w:lineRule="auto"/>
        <w:tabs>
          <w:tab w:val="left" w:pos="72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оформленную в соответствии с законодательством Российской Федерации доверенность (для физических лиц);</w:t>
      </w:r>
      <w:r/>
    </w:p>
    <w:p>
      <w:pPr>
        <w:pStyle w:val="888"/>
        <w:numPr>
          <w:ilvl w:val="0"/>
          <w:numId w:val="8"/>
        </w:numPr>
        <w:ind w:firstLine="540"/>
        <w:jc w:val="both"/>
        <w:spacing w:after="0" w:line="240" w:lineRule="auto"/>
        <w:tabs>
          <w:tab w:val="left" w:pos="73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  <w:r/>
    </w:p>
    <w:p>
      <w:pPr>
        <w:pStyle w:val="888"/>
        <w:numPr>
          <w:ilvl w:val="2"/>
          <w:numId w:val="9"/>
        </w:numPr>
        <w:ind w:firstLine="540"/>
        <w:jc w:val="both"/>
        <w:spacing w:after="0" w:line="240" w:lineRule="auto"/>
        <w:tabs>
          <w:tab w:val="left" w:pos="116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Заявитель вправе не представлять документы, предусмотренные в подпунктах 4, 6 пункта 2.6.1, а также в случае, если право на переустраиваемое и (или) </w:t>
      </w:r>
      <w:r>
        <w:rPr>
          <w:rStyle w:val="835"/>
          <w:sz w:val="26"/>
          <w:szCs w:val="26"/>
        </w:rPr>
        <w:t xml:space="preserve">перепланируемое</w:t>
      </w:r>
      <w:r>
        <w:rPr>
          <w:rStyle w:val="835"/>
          <w:sz w:val="26"/>
          <w:szCs w:val="26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  <w:r/>
    </w:p>
    <w:p>
      <w:pPr>
        <w:pStyle w:val="888"/>
        <w:numPr>
          <w:ilvl w:val="2"/>
          <w:numId w:val="9"/>
        </w:numPr>
        <w:ind w:firstLine="540"/>
        <w:jc w:val="both"/>
        <w:spacing w:after="0" w:line="240" w:lineRule="auto"/>
        <w:tabs>
          <w:tab w:val="left" w:pos="116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Документы (их копии или сведения, содержащиеся в них), указанные в подпунктах 2, 4, 6 пункта 2.6.1 настоящего административного регламента запрашиваются Уполномоченным органом в государственн</w:t>
      </w:r>
      <w:r>
        <w:rPr>
          <w:rStyle w:val="835"/>
          <w:sz w:val="26"/>
          <w:szCs w:val="26"/>
        </w:rPr>
        <w:t xml:space="preserve">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</w:t>
      </w:r>
      <w:r>
        <w:rPr>
          <w:rStyle w:val="835"/>
          <w:sz w:val="26"/>
          <w:szCs w:val="26"/>
        </w:rPr>
        <w:t xml:space="preserve">номоченный орган, осуществляющий согласование, не вправе требовать от заявителя представление других документов,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По межведомственным запросам Уполно</w:t>
      </w:r>
      <w:r>
        <w:rPr>
          <w:rStyle w:val="835"/>
          <w:sz w:val="26"/>
          <w:szCs w:val="26"/>
        </w:rPr>
        <w:t xml:space="preserve">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</w:t>
      </w:r>
      <w:r>
        <w:rPr>
          <w:rStyle w:val="835"/>
          <w:sz w:val="26"/>
          <w:szCs w:val="26"/>
        </w:rPr>
        <w:t xml:space="preserve">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Style w:val="835"/>
          <w:sz w:val="26"/>
          <w:szCs w:val="26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/>
    </w:p>
    <w:p>
      <w:pPr>
        <w:pStyle w:val="888"/>
        <w:numPr>
          <w:ilvl w:val="2"/>
          <w:numId w:val="9"/>
        </w:numPr>
        <w:jc w:val="bot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</w:t>
      </w:r>
      <w:r>
        <w:rPr>
          <w:sz w:val="26"/>
          <w:szCs w:val="26"/>
        </w:rPr>
        <w:t xml:space="preserve">, необходимых для подтверждения </w:t>
      </w:r>
      <w:r>
        <w:rPr>
          <w:sz w:val="26"/>
          <w:szCs w:val="26"/>
        </w:rPr>
        <w:t xml:space="preserve">завершения переустройства и (или) </w:t>
      </w:r>
      <w:r>
        <w:rPr>
          <w:sz w:val="26"/>
          <w:szCs w:val="26"/>
        </w:rPr>
        <w:t xml:space="preserve">перепланировки помещения</w:t>
      </w:r>
      <w:r>
        <w:rPr>
          <w:sz w:val="26"/>
          <w:szCs w:val="26"/>
        </w:rPr>
        <w:t xml:space="preserve"> в многоквартирном доме.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документов, которые необходимо представить самостоятельно:</w:t>
      </w:r>
      <w:r/>
    </w:p>
    <w:p>
      <w:pPr>
        <w:pStyle w:val="865"/>
        <w:numPr>
          <w:ilvl w:val="0"/>
          <w:numId w:val="14"/>
        </w:numPr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уведомление о завершении переустройства и (или) перепланировки помещения, по форме согласно приложению </w:t>
      </w:r>
      <w:r>
        <w:rPr>
          <w:sz w:val="26"/>
          <w:szCs w:val="26"/>
        </w:rPr>
        <w:t xml:space="preserve">6 к </w:t>
      </w:r>
      <w:r>
        <w:rPr>
          <w:sz w:val="26"/>
          <w:szCs w:val="26"/>
        </w:rPr>
        <w:t xml:space="preserve">настоящему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Регламенту</w:t>
      </w:r>
      <w:r>
        <w:rPr>
          <w:sz w:val="26"/>
          <w:szCs w:val="26"/>
        </w:rPr>
        <w:t xml:space="preserve">;</w:t>
      </w:r>
      <w:r/>
    </w:p>
    <w:p>
      <w:pPr>
        <w:pStyle w:val="865"/>
        <w:numPr>
          <w:ilvl w:val="0"/>
          <w:numId w:val="14"/>
        </w:numPr>
        <w:ind w:left="0" w:firstLine="709"/>
        <w:jc w:val="both"/>
        <w:widowControl w:val="off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(предоставляется оригинал и копия).</w:t>
      </w:r>
      <w:r/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2.6.5. </w:t>
      </w:r>
      <w:r>
        <w:rPr>
          <w:sz w:val="26"/>
          <w:szCs w:val="26"/>
        </w:rPr>
        <w:t xml:space="preserve">Перечень документов</w:t>
      </w:r>
      <w:r>
        <w:rPr>
          <w:sz w:val="26"/>
          <w:szCs w:val="26"/>
        </w:rPr>
        <w:t xml:space="preserve">, необходимый для исправления опечаток или ошибок.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документов, которые необходимо представить самостоятельно: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об исправлении опечаток или ошибок в решении о согласовании переустройства </w:t>
      </w:r>
      <w:r>
        <w:rPr>
          <w:sz w:val="26"/>
          <w:szCs w:val="26"/>
        </w:rPr>
        <w:t xml:space="preserve">и (или) перепланировки помещения в многоквартирном доме/акте о завершении переустройства и (или) перепланировке помещения в многоквартирном доме (далее – заявление об исправлении опечаток или ошибок) по форме, согласно приложению 7 к настоящему Регламенту;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документы, обосновывающие наличие опечаток или ошибок;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(предоставляется оригинал и копия).</w:t>
      </w:r>
      <w:r/>
    </w:p>
    <w:p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2.6.6. </w:t>
      </w:r>
      <w:r>
        <w:rPr>
          <w:bCs/>
          <w:sz w:val="26"/>
          <w:szCs w:val="26"/>
        </w:rPr>
        <w:t xml:space="preserve">Исчерпывающий перечень документов, необходимых для выдачи копии решения о согласовании переустройства и (или) переустройства помещений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Исчерпывающий перечень документов, которые необходимо предоставить самостоятельно: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 выдаче копии решения о согласо</w:t>
      </w:r>
      <w:r>
        <w:rPr>
          <w:sz w:val="26"/>
          <w:szCs w:val="26"/>
        </w:rPr>
        <w:t xml:space="preserve">вании переустройства и (или) перепланировки помещения в многоквартирном доме/акта о завершении переустройства и (или) перепланировке помещения в многоквартирном доме (далее – заявление о выдаче копии) по форме согласно приложению 8 к настоящему Регламенту;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(предоставляется оригинал и копия).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98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 в приеме документов, необходимых для предоставления муниципальной услуги, законодательством Российской Федерации не предусмотрен.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98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Приостановление предоставления муниципальной услуги законодательством Российской Федерации не предусмотрено.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отказывает в предоставлении муниципальной услуги в случае, если:</w:t>
      </w:r>
      <w:r/>
    </w:p>
    <w:p>
      <w:pPr>
        <w:pStyle w:val="888"/>
        <w:numPr>
          <w:ilvl w:val="0"/>
          <w:numId w:val="11"/>
        </w:numPr>
        <w:ind w:firstLine="54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заявителем не представлены документы, определенные пунктом 2.6.1, 2.6.5. настоящего административного регламента, обязанность по представлению которых с учетом пункта 2.6.3, 2.6.5. настоящего административного регламента возложена на заявителя;</w:t>
      </w:r>
      <w:r/>
    </w:p>
    <w:p>
      <w:pPr>
        <w:pStyle w:val="888"/>
        <w:numPr>
          <w:ilvl w:val="0"/>
          <w:numId w:val="11"/>
        </w:numPr>
        <w:ind w:firstLine="54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поступления в Уполномоченный орган ответа орга</w:t>
      </w:r>
      <w:r>
        <w:rPr>
          <w:rStyle w:val="835"/>
          <w:sz w:val="26"/>
          <w:szCs w:val="26"/>
        </w:rPr>
        <w:t xml:space="preserve">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</w:t>
      </w:r>
      <w:r>
        <w:rPr>
          <w:rStyle w:val="835"/>
          <w:sz w:val="26"/>
          <w:szCs w:val="26"/>
        </w:rPr>
        <w:t xml:space="preserve">имых для проведения переустройства и (или) перепланировки помещения в многоквартирном доме в соответствии с пунктом 2.6.1, 2.6.5 настоящего административного регламента, если соответствующий документ не был представлен заявителем по собственной инициативе.</w:t>
      </w:r>
      <w:r/>
    </w:p>
    <w:p>
      <w:pPr>
        <w:pStyle w:val="888"/>
        <w:ind w:firstLine="54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 в согласовании проведения переустройства и (или) перепланировки помеще</w:t>
      </w:r>
      <w:r>
        <w:rPr>
          <w:rStyle w:val="835"/>
          <w:sz w:val="26"/>
          <w:szCs w:val="26"/>
        </w:rPr>
        <w:t xml:space="preserve">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</w:t>
      </w:r>
      <w:r>
        <w:rPr>
          <w:rStyle w:val="835"/>
          <w:sz w:val="26"/>
          <w:szCs w:val="26"/>
        </w:rPr>
        <w:t xml:space="preserve">необходимые для проведения переустройства и (или) перепланировки, предусмотренные пунктом 2.6.1, 2.6.5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  <w:r/>
    </w:p>
    <w:p>
      <w:pPr>
        <w:pStyle w:val="888"/>
        <w:numPr>
          <w:ilvl w:val="0"/>
          <w:numId w:val="11"/>
        </w:numPr>
        <w:ind w:firstLine="54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представления документов в ненадлежащий орган;</w:t>
      </w:r>
      <w:r/>
    </w:p>
    <w:p>
      <w:pPr>
        <w:pStyle w:val="888"/>
        <w:numPr>
          <w:ilvl w:val="0"/>
          <w:numId w:val="11"/>
        </w:numPr>
        <w:ind w:firstLine="54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несоответствия проекта переустройства и (или) перепланировки помещения в многоквартирном доме требованиям законодательства РФ.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Неполучение или несвоевременное получение документов, указанных в пункте 2.6.1, 2.6.5 административного регламента и запрошенных в государственных органах, органах местного самоуправления и подведомственных государст</w:t>
      </w:r>
      <w:r>
        <w:rPr>
          <w:rStyle w:val="835"/>
          <w:sz w:val="26"/>
          <w:szCs w:val="26"/>
        </w:rPr>
        <w:t xml:space="preserve">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111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Предоставление муниципальной услуги осуществляется бесплатно, государственная пошлина не уплачивается.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111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111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Срок и порядок регистрации запроса заявителя о предоставлении государственной или муниципальной услуги.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111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о предоставлении муниципальной услуги, представленное заявителем лично, либо его представителем, регистрируется Уполномоченным органом в течение 1 рабочего дня с даты поступления такого заявления.</w:t>
      </w:r>
      <w:r/>
    </w:p>
    <w:p>
      <w:pPr>
        <w:pStyle w:val="888"/>
        <w:ind w:firstLine="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о предоставлении муниципальной услуги, представленное заявителем, либо его представителем через МФЦ, регистрируется Уполномоченным органом в день поступления от МФЦ.</w:t>
      </w:r>
      <w:r/>
    </w:p>
    <w:p>
      <w:pPr>
        <w:pStyle w:val="888"/>
        <w:ind w:firstLine="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Заявление, поступившее в электронной форме на ЕПГУ, РПГУ регистрируется Уполномоченным органом в день его поступления, в случае отсутствия автоматической регистрации запросов на ЕПГУ, РПГУ.</w:t>
      </w:r>
      <w:r/>
    </w:p>
    <w:p>
      <w:pPr>
        <w:pStyle w:val="888"/>
        <w:ind w:firstLine="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Заявление, поступившее в нерабочее время, регистрируется Уполномоченным органом в первый рабочий день, следующий за днем его получения.</w:t>
      </w:r>
      <w:r/>
    </w:p>
    <w:p>
      <w:pPr>
        <w:pStyle w:val="888"/>
        <w:numPr>
          <w:ilvl w:val="1"/>
          <w:numId w:val="10"/>
        </w:numPr>
        <w:ind w:firstLine="540"/>
        <w:jc w:val="both"/>
        <w:spacing w:after="0" w:line="240" w:lineRule="auto"/>
        <w:tabs>
          <w:tab w:val="left" w:pos="125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</w:t>
      </w:r>
      <w:r>
        <w:rPr>
          <w:rStyle w:val="835"/>
          <w:sz w:val="26"/>
          <w:szCs w:val="26"/>
        </w:rPr>
        <w:t xml:space="preserve">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/>
    </w:p>
    <w:p>
      <w:pPr>
        <w:pStyle w:val="888"/>
        <w:numPr>
          <w:ilvl w:val="2"/>
          <w:numId w:val="10"/>
        </w:numPr>
        <w:ind w:firstLine="540"/>
        <w:jc w:val="both"/>
        <w:spacing w:after="0" w:line="240" w:lineRule="auto"/>
        <w:tabs>
          <w:tab w:val="left" w:pos="12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</w:t>
      </w:r>
      <w:r>
        <w:rPr>
          <w:rStyle w:val="835"/>
          <w:sz w:val="26"/>
          <w:szCs w:val="26"/>
        </w:rPr>
        <w:t xml:space="preserve">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случае, если имеется возможность организации </w:t>
      </w:r>
      <w:r>
        <w:rPr>
          <w:sz w:val="26"/>
          <w:szCs w:val="26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/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 наличии на территории, прилегающей к местонахождени</w:t>
      </w:r>
      <w:r>
        <w:rPr>
          <w:color w:val="000000" w:themeColor="text1"/>
          <w:sz w:val="26"/>
          <w:szCs w:val="26"/>
        </w:rPr>
        <w:t xml:space="preserve">ю Уполномоченного органа, мест для парковки автотранспортных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</w:t>
      </w:r>
      <w:r>
        <w:rPr>
          <w:color w:val="000000" w:themeColor="text1"/>
          <w:sz w:val="26"/>
          <w:szCs w:val="26"/>
        </w:rPr>
        <w:t xml:space="preserve">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Указанные места для парковки обозначаются специальным знаком и разметкой на д</w:t>
      </w:r>
      <w:r>
        <w:rPr>
          <w:color w:val="000000" w:themeColor="text1"/>
          <w:sz w:val="26"/>
          <w:szCs w:val="26"/>
        </w:rPr>
        <w:t xml:space="preserve">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</w:t>
      </w:r>
      <w:r>
        <w:rPr>
          <w:color w:val="000000" w:themeColor="text1"/>
          <w:sz w:val="26"/>
          <w:szCs w:val="26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</w:t>
      </w:r>
      <w:r>
        <w:rPr>
          <w:rStyle w:val="835"/>
          <w:sz w:val="26"/>
          <w:szCs w:val="26"/>
        </w:rPr>
        <w:t xml:space="preserve">чая доступ к информационно - 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</w:t>
      </w:r>
      <w:r>
        <w:rPr>
          <w:rStyle w:val="835"/>
          <w:sz w:val="26"/>
          <w:szCs w:val="26"/>
        </w:rPr>
        <w:t xml:space="preserve">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Зал ожидания, места для заполнения запросов и приема заявителей оборудуются стульями, и</w:t>
      </w:r>
      <w:r/>
    </w:p>
    <w:p>
      <w:pPr>
        <w:pStyle w:val="888"/>
        <w:ind w:firstLine="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(или) кресельными секциями, и (или) скамьями.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Информационные материалы, предназначенные для информирования заявителей о порядке пре</w:t>
      </w:r>
      <w:r>
        <w:rPr>
          <w:rStyle w:val="835"/>
          <w:sz w:val="26"/>
          <w:szCs w:val="26"/>
        </w:rPr>
        <w:t xml:space="preserve">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Информационные стенды должны располагаться в месте, доступном для просмотра (в том числе при большом количестве посетителей).</w:t>
      </w:r>
      <w:r/>
    </w:p>
    <w:p>
      <w:pPr>
        <w:pStyle w:val="888"/>
        <w:numPr>
          <w:ilvl w:val="2"/>
          <w:numId w:val="10"/>
        </w:numPr>
        <w:ind w:firstLine="540"/>
        <w:jc w:val="both"/>
        <w:spacing w:after="0" w:line="240" w:lineRule="auto"/>
        <w:tabs>
          <w:tab w:val="left" w:pos="129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обеспечения доступности получения муниципальной услуги маломобильными гр</w:t>
      </w:r>
      <w:r>
        <w:rPr>
          <w:rStyle w:val="835"/>
          <w:sz w:val="26"/>
          <w:szCs w:val="26"/>
        </w:rPr>
        <w:t xml:space="preserve">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 главный специалист ОАГ УГИЗО администрации г. Сосновоборска,</w:t>
      </w:r>
      <w:r>
        <w:rPr>
          <w:rStyle w:val="835"/>
          <w:sz w:val="26"/>
          <w:szCs w:val="26"/>
        </w:rPr>
        <w:t xml:space="preserve"> осуществляющий прием, может вызвать карету неотложной скорой помощи.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  <w:r/>
    </w:p>
    <w:p>
      <w:pPr>
        <w:pStyle w:val="888"/>
        <w:numPr>
          <w:ilvl w:val="0"/>
          <w:numId w:val="12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  <w:r/>
    </w:p>
    <w:p>
      <w:pPr>
        <w:pStyle w:val="888"/>
        <w:numPr>
          <w:ilvl w:val="0"/>
          <w:numId w:val="12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>
        <w:rPr>
          <w:rStyle w:val="835"/>
          <w:sz w:val="26"/>
          <w:szCs w:val="26"/>
        </w:rPr>
        <w:t xml:space="preserve">главного специалиста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осуществляющего прием;</w:t>
      </w:r>
      <w:r/>
    </w:p>
    <w:p>
      <w:pPr>
        <w:pStyle w:val="888"/>
        <w:numPr>
          <w:ilvl w:val="0"/>
          <w:numId w:val="12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 </w:t>
      </w:r>
      <w:r/>
    </w:p>
    <w:p>
      <w:pPr>
        <w:pStyle w:val="888"/>
        <w:numPr>
          <w:ilvl w:val="0"/>
          <w:numId w:val="12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 окончании предоставления муниципальной услуги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</w:t>
      </w:r>
      <w:r>
        <w:rPr>
          <w:rStyle w:val="835"/>
          <w:sz w:val="26"/>
          <w:szCs w:val="26"/>
        </w:rPr>
        <w:t xml:space="preserve">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обращении граждан с недостатками зрения работники Уполномоченного органа предпринимают следующие действия:</w:t>
      </w:r>
      <w:r/>
    </w:p>
    <w:p>
      <w:pPr>
        <w:pStyle w:val="888"/>
        <w:numPr>
          <w:ilvl w:val="0"/>
          <w:numId w:val="12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</w:t>
      </w:r>
      <w:r>
        <w:rPr>
          <w:rStyle w:val="835"/>
          <w:sz w:val="26"/>
          <w:szCs w:val="26"/>
        </w:rPr>
        <w:t xml:space="preserve">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 </w:t>
      </w:r>
      <w:r/>
    </w:p>
    <w:p>
      <w:pPr>
        <w:pStyle w:val="888"/>
        <w:numPr>
          <w:ilvl w:val="0"/>
          <w:numId w:val="12"/>
        </w:numPr>
        <w:ind w:firstLine="52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  <w:r/>
    </w:p>
    <w:p>
      <w:pPr>
        <w:pStyle w:val="888"/>
        <w:numPr>
          <w:ilvl w:val="0"/>
          <w:numId w:val="12"/>
        </w:numPr>
        <w:ind w:firstLine="52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 окончании предоставления муниципальной услуги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прием, помогает гражданину встать со стула, в</w:t>
      </w:r>
      <w:r>
        <w:rPr>
          <w:rStyle w:val="835"/>
          <w:sz w:val="26"/>
          <w:szCs w:val="26"/>
        </w:rPr>
        <w:t xml:space="preserve">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обращении гражданина с дефектами слуха работники уполномоченного органа предпринимают следующие действия:</w:t>
      </w:r>
      <w:r/>
    </w:p>
    <w:p>
      <w:pPr>
        <w:pStyle w:val="888"/>
        <w:numPr>
          <w:ilvl w:val="0"/>
          <w:numId w:val="12"/>
        </w:numPr>
        <w:ind w:firstLine="52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прием граждан с нарушением слуха, обращается непосредств</w:t>
      </w:r>
      <w:r>
        <w:rPr>
          <w:rStyle w:val="835"/>
          <w:sz w:val="26"/>
          <w:szCs w:val="26"/>
        </w:rPr>
        <w:t xml:space="preserve">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форме, либо через переводчика жестового языка (</w:t>
      </w:r>
      <w:r>
        <w:rPr>
          <w:rStyle w:val="835"/>
          <w:sz w:val="26"/>
          <w:szCs w:val="26"/>
        </w:rPr>
        <w:t xml:space="preserve">сурдопереводчика</w:t>
      </w:r>
      <w:r>
        <w:rPr>
          <w:rStyle w:val="835"/>
          <w:sz w:val="26"/>
          <w:szCs w:val="26"/>
        </w:rPr>
        <w:t xml:space="preserve">);</w:t>
      </w:r>
      <w:r/>
    </w:p>
    <w:p>
      <w:pPr>
        <w:pStyle w:val="888"/>
        <w:numPr>
          <w:ilvl w:val="0"/>
          <w:numId w:val="12"/>
        </w:numPr>
        <w:ind w:firstLine="52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осуществляющий прием, оказывает помощь и содействие в заполнении бланков заявлений, копирует необходимые документы.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78" w:leader="none"/>
        </w:tabs>
        <w:rPr>
          <w:sz w:val="26"/>
          <w:szCs w:val="26"/>
        </w:rPr>
      </w:pPr>
      <w:r>
        <w:rPr>
          <w:rStyle w:val="835"/>
          <w:rFonts w:eastAsia="Arial"/>
          <w:sz w:val="26"/>
          <w:szCs w:val="26"/>
        </w:rPr>
        <w:t xml:space="preserve">Требования к комфортности и доступности пре</w:t>
      </w:r>
      <w:r>
        <w:rPr>
          <w:rStyle w:val="835"/>
          <w:rFonts w:eastAsia="Arial"/>
          <w:sz w:val="26"/>
          <w:szCs w:val="26"/>
        </w:rPr>
        <w:t xml:space="preserve">доставления муниципальной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/>
    </w:p>
    <w:p>
      <w:pPr>
        <w:pStyle w:val="888"/>
        <w:numPr>
          <w:ilvl w:val="1"/>
          <w:numId w:val="10"/>
        </w:numPr>
        <w:ind w:firstLine="520"/>
        <w:jc w:val="both"/>
        <w:spacing w:after="0" w:line="240" w:lineRule="auto"/>
        <w:tabs>
          <w:tab w:val="left" w:pos="1134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Показатели доступности и качества муниципальной услуги.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Количество взаимодействий заявителя с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 при предоставлении муниципальной услуги - 2.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Продолжительность взаимодействий заявителя с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rStyle w:val="835"/>
          <w:sz w:val="26"/>
          <w:szCs w:val="26"/>
        </w:rPr>
        <w:t xml:space="preserve">при предоставлении муниципальной услуги - не более 15 минут.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7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Иными показателями качества и доступности предоставления муниципальной услуги являются: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возможность выбора заявителем форм обращения за получением муниципальной услуги;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доступность обращения за предоставлением муниципальной услуги, в том числе для лиц с ограниченными возможностями здоровья;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возможность получения информации о ходе предоставления муниципальной услуги;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отсутствие обоснованных жалоб со стороны заявителя по результатам предоставления муниципальной услуги;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органа, либо специалиста уполномоченного органа;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8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оказание инвалидам помощи, необходимой для полу</w:t>
      </w:r>
      <w:r>
        <w:rPr>
          <w:rStyle w:val="835"/>
          <w:sz w:val="26"/>
          <w:szCs w:val="26"/>
        </w:rPr>
        <w:t xml:space="preserve">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r>
        <w:rPr>
          <w:rStyle w:val="835"/>
          <w:sz w:val="26"/>
          <w:szCs w:val="26"/>
        </w:rPr>
        <w:t xml:space="preserve">сурдопереводчика</w:t>
      </w:r>
      <w:r>
        <w:rPr>
          <w:rStyle w:val="835"/>
          <w:sz w:val="26"/>
          <w:szCs w:val="26"/>
        </w:rPr>
        <w:t xml:space="preserve">, </w:t>
      </w:r>
      <w:r>
        <w:rPr>
          <w:rStyle w:val="835"/>
          <w:sz w:val="26"/>
          <w:szCs w:val="26"/>
        </w:rPr>
        <w:t xml:space="preserve">тифлосурдопереводчика</w:t>
      </w:r>
      <w:r>
        <w:rPr>
          <w:rStyle w:val="835"/>
          <w:sz w:val="26"/>
          <w:szCs w:val="26"/>
        </w:rPr>
        <w:t xml:space="preserve">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оказание помощи инвалидам в преодолении барьеров, мешающих получению муниципальной услуги наравне с другими лицами.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7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предоставлении муниципальной ус</w:t>
      </w:r>
      <w:r>
        <w:rPr>
          <w:rStyle w:val="835"/>
          <w:sz w:val="26"/>
          <w:szCs w:val="26"/>
        </w:rPr>
        <w:t xml:space="preserve">луги взаимодействие заявителя с</w:t>
      </w:r>
      <w:r>
        <w:rPr>
          <w:rStyle w:val="835"/>
          <w:sz w:val="26"/>
          <w:szCs w:val="26"/>
        </w:rPr>
        <w:t xml:space="preserve"> </w:t>
      </w:r>
      <w:r>
        <w:rPr>
          <w:rStyle w:val="835"/>
          <w:sz w:val="26"/>
          <w:szCs w:val="26"/>
        </w:rPr>
        <w:t xml:space="preserve">главным специалистом ОАГ УГИЗО администрации г. Сосновоборска </w:t>
      </w:r>
      <w:r>
        <w:rPr>
          <w:rStyle w:val="835"/>
          <w:sz w:val="26"/>
          <w:szCs w:val="26"/>
        </w:rPr>
        <w:t xml:space="preserve">осуществляется при личном обращении заявителя: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получения информации по вопросам предоставления муниципальной услуги;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подачи заявления и документов;</w:t>
      </w:r>
      <w:r/>
    </w:p>
    <w:p>
      <w:pPr>
        <w:pStyle w:val="888"/>
        <w:ind w:firstLine="50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получения информации о ходе предоставления муниципальной услуги;</w:t>
      </w:r>
      <w:r/>
    </w:p>
    <w:p>
      <w:pPr>
        <w:pStyle w:val="888"/>
        <w:ind w:firstLine="50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получения результата предоставления муниципальной услуги.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Продолжительность в</w:t>
      </w:r>
      <w:r>
        <w:rPr>
          <w:rStyle w:val="835"/>
          <w:sz w:val="26"/>
          <w:szCs w:val="26"/>
        </w:rPr>
        <w:t xml:space="preserve">заимодействия заявителя с</w:t>
      </w:r>
      <w:r>
        <w:rPr>
          <w:rStyle w:val="835"/>
          <w:sz w:val="26"/>
          <w:szCs w:val="26"/>
        </w:rPr>
        <w:t xml:space="preserve"> </w:t>
      </w:r>
      <w:r>
        <w:rPr>
          <w:rStyle w:val="835"/>
          <w:sz w:val="26"/>
          <w:szCs w:val="26"/>
        </w:rPr>
        <w:t xml:space="preserve">главным специалистом ОАГ УГИЗО администрации г. Сосновоборска</w:t>
      </w:r>
      <w:r>
        <w:rPr>
          <w:rStyle w:val="835"/>
          <w:sz w:val="26"/>
          <w:szCs w:val="26"/>
        </w:rPr>
        <w:t xml:space="preserve"> не может превышать 15 минут.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6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Предоставление муниципальной услуги в МФЦ возможно при наличии заключенного соглашения о взаимодействии между Администрацией г. </w:t>
      </w:r>
      <w:r>
        <w:rPr>
          <w:rStyle w:val="835"/>
          <w:sz w:val="26"/>
          <w:szCs w:val="26"/>
        </w:rPr>
        <w:t xml:space="preserve">Сосновоборск и</w:t>
      </w:r>
      <w:r>
        <w:rPr>
          <w:rStyle w:val="835"/>
          <w:sz w:val="26"/>
          <w:szCs w:val="26"/>
        </w:rPr>
        <w:t xml:space="preserve"> МФЦ.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об</w:t>
      </w:r>
      <w:r>
        <w:rPr>
          <w:rStyle w:val="835"/>
          <w:sz w:val="26"/>
          <w:szCs w:val="26"/>
        </w:rPr>
        <w:t xml:space="preserve">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  <w:r/>
    </w:p>
    <w:p>
      <w:pPr>
        <w:pStyle w:val="888"/>
        <w:numPr>
          <w:ilvl w:val="1"/>
          <w:numId w:val="10"/>
        </w:numPr>
        <w:ind w:firstLine="520"/>
        <w:jc w:val="both"/>
        <w:spacing w:after="0" w:line="240" w:lineRule="auto"/>
        <w:tabs>
          <w:tab w:val="left" w:pos="11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Заявитель предоставляет документы в орган, осуществляющий согласование, по месту нахождения переустраиваемого и (или) </w:t>
      </w:r>
      <w:r>
        <w:rPr>
          <w:rStyle w:val="835"/>
          <w:sz w:val="26"/>
          <w:szCs w:val="26"/>
        </w:rPr>
        <w:t xml:space="preserve">перепланируемого</w:t>
      </w:r>
      <w:r>
        <w:rPr>
          <w:rStyle w:val="835"/>
          <w:sz w:val="26"/>
          <w:szCs w:val="26"/>
        </w:rPr>
        <w:t xml:space="preserve"> помещения в многоквартирном доме непосредственно,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</w:t>
      </w:r>
      <w:r>
        <w:rPr>
          <w:rStyle w:val="835"/>
          <w:sz w:val="26"/>
          <w:szCs w:val="26"/>
        </w:rPr>
        <w:t xml:space="preserve">е 2.6.1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Обращение за услугой через ЕПГУ, РПГУ о</w:t>
      </w:r>
      <w:r>
        <w:rPr>
          <w:rStyle w:val="835"/>
          <w:sz w:val="26"/>
          <w:szCs w:val="26"/>
        </w:rPr>
        <w:t xml:space="preserve">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Обращение заявителя в уполномоченный орган указанным способом обеспечивает</w:t>
      </w:r>
      <w:r>
        <w:rPr>
          <w:rStyle w:val="835"/>
          <w:sz w:val="26"/>
          <w:szCs w:val="26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/>
    </w:p>
    <w:p>
      <w:pPr>
        <w:pStyle w:val="888"/>
        <w:numPr>
          <w:ilvl w:val="2"/>
          <w:numId w:val="10"/>
        </w:numPr>
        <w:ind w:firstLine="520"/>
        <w:jc w:val="both"/>
        <w:spacing w:after="0" w:line="240" w:lineRule="auto"/>
        <w:tabs>
          <w:tab w:val="left" w:pos="126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предоставлении муниципальной услуги в электронной форме посредством ЕПГУ, РПГУ заявителю обеспечивается: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запись на прием в уполномоченный орган для подачи заявления и документов;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7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формирование запроса;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прием и регистрация уполномоченным органом запроса и документов;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2" w:leader="none"/>
        </w:tabs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получение результата предоставления муниципальной услуги;</w:t>
      </w:r>
      <w:r/>
    </w:p>
    <w:p>
      <w:pPr>
        <w:pStyle w:val="888"/>
        <w:numPr>
          <w:ilvl w:val="0"/>
          <w:numId w:val="13"/>
        </w:numPr>
        <w:ind w:firstLine="500"/>
        <w:jc w:val="both"/>
        <w:spacing w:after="0" w:line="240" w:lineRule="auto"/>
        <w:tabs>
          <w:tab w:val="left" w:pos="70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получение сведений о ходе выполнения запроса.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</w:r>
      <w:r/>
    </w:p>
    <w:p>
      <w:pPr>
        <w:pStyle w:val="888"/>
        <w:ind w:firstLine="0"/>
        <w:jc w:val="center"/>
        <w:spacing w:after="0" w:line="240" w:lineRule="auto"/>
        <w:rPr>
          <w:rStyle w:val="835"/>
          <w:b/>
          <w:bCs/>
          <w:sz w:val="26"/>
          <w:szCs w:val="26"/>
        </w:rPr>
      </w:pPr>
      <w:r>
        <w:rPr>
          <w:rStyle w:val="835"/>
          <w:b/>
          <w:bCs/>
          <w:sz w:val="26"/>
          <w:szCs w:val="26"/>
        </w:rPr>
        <w:t xml:space="preserve">III. Состав, последовательность и сроки выполнения</w:t>
      </w:r>
      <w:r>
        <w:rPr>
          <w:rStyle w:val="835"/>
          <w:b/>
          <w:bCs/>
          <w:sz w:val="26"/>
          <w:szCs w:val="26"/>
        </w:rPr>
        <w:br/>
        <w:t xml:space="preserve">административных процедур (действий), требования к порядку</w:t>
      </w:r>
      <w:r>
        <w:rPr>
          <w:rStyle w:val="835"/>
          <w:b/>
          <w:bCs/>
          <w:sz w:val="26"/>
          <w:szCs w:val="26"/>
        </w:rPr>
        <w:br/>
        <w:t xml:space="preserve">их выполнения, в том числе особенности выполнения</w:t>
      </w:r>
      <w:r>
        <w:rPr>
          <w:rStyle w:val="835"/>
          <w:b/>
          <w:bCs/>
          <w:sz w:val="26"/>
          <w:szCs w:val="26"/>
        </w:rPr>
        <w:br/>
        <w:t xml:space="preserve">административных процедур (действий) в электронной форме</w:t>
      </w:r>
      <w:r/>
    </w:p>
    <w:p>
      <w:pPr>
        <w:pStyle w:val="888"/>
        <w:ind w:firstLine="0"/>
        <w:jc w:val="cent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8"/>
        <w:numPr>
          <w:ilvl w:val="1"/>
          <w:numId w:val="17"/>
        </w:numPr>
        <w:ind w:firstLine="500"/>
        <w:jc w:val="both"/>
        <w:spacing w:after="0" w:line="240" w:lineRule="auto"/>
        <w:tabs>
          <w:tab w:val="left" w:pos="97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Исчерпывающий перечень административных процедур</w:t>
      </w:r>
      <w:r/>
    </w:p>
    <w:p>
      <w:pPr>
        <w:pStyle w:val="888"/>
        <w:numPr>
          <w:ilvl w:val="0"/>
          <w:numId w:val="18"/>
        </w:numPr>
        <w:ind w:firstLine="500"/>
        <w:jc w:val="both"/>
        <w:spacing w:after="0" w:line="240" w:lineRule="auto"/>
        <w:tabs>
          <w:tab w:val="left" w:pos="80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прием и регистрация заявления и документов на предоставление муниципальной услуги;</w:t>
      </w:r>
      <w:r/>
    </w:p>
    <w:p>
      <w:pPr>
        <w:pStyle w:val="888"/>
        <w:numPr>
          <w:ilvl w:val="0"/>
          <w:numId w:val="18"/>
        </w:numPr>
        <w:ind w:firstLine="520"/>
        <w:jc w:val="both"/>
        <w:spacing w:after="0" w:line="240" w:lineRule="auto"/>
        <w:tabs>
          <w:tab w:val="left" w:pos="85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  <w:r/>
    </w:p>
    <w:p>
      <w:pPr>
        <w:pStyle w:val="888"/>
        <w:numPr>
          <w:ilvl w:val="0"/>
          <w:numId w:val="18"/>
        </w:numPr>
        <w:ind w:firstLine="520"/>
        <w:jc w:val="both"/>
        <w:spacing w:after="0" w:line="240" w:lineRule="auto"/>
        <w:tabs>
          <w:tab w:val="left" w:pos="8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  <w:r/>
    </w:p>
    <w:p>
      <w:pPr>
        <w:pStyle w:val="888"/>
        <w:numPr>
          <w:ilvl w:val="0"/>
          <w:numId w:val="18"/>
        </w:numPr>
        <w:ind w:firstLine="520"/>
        <w:jc w:val="both"/>
        <w:spacing w:after="0" w:line="240" w:lineRule="auto"/>
        <w:tabs>
          <w:tab w:val="left" w:pos="8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принятие решения о согласовании (об отказе в согласовании) проведения переустройства и (или) перепланировки помещения в многоквартирном доме, о выдаче</w:t>
      </w:r>
      <w:r>
        <w:rPr>
          <w:rStyle w:val="835"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акта о завершении переустройства и (или) перепланировки  помещения  в многоквартирном доме</w:t>
      </w:r>
      <w:r>
        <w:rPr>
          <w:rStyle w:val="835"/>
          <w:sz w:val="26"/>
          <w:szCs w:val="26"/>
        </w:rPr>
        <w:t xml:space="preserve">;</w:t>
      </w:r>
      <w:r>
        <w:rPr>
          <w:rStyle w:val="835"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отказе в оформлении Акта о завершении переустройства и (или) перепланировки помещения в мног</w:t>
      </w:r>
      <w:r>
        <w:rPr>
          <w:sz w:val="26"/>
          <w:szCs w:val="26"/>
        </w:rPr>
        <w:t xml:space="preserve">оквартирном доме; о исправлении ошибок или опечаток в решении о согласовании переустройства и (или) перепланировки помещения в многоквартирном доме, акте о завершении переустройства и (или) перепланировки  помещения  в многоквартирном доме; о выдаче копии </w:t>
      </w:r>
      <w:r>
        <w:rPr>
          <w:rStyle w:val="835"/>
          <w:sz w:val="26"/>
          <w:szCs w:val="26"/>
        </w:rPr>
        <w:t xml:space="preserve">решения о согласовании проведения переустройства и (или) перепланировки помещения в многоквартирном доме, </w:t>
      </w:r>
      <w:r>
        <w:rPr>
          <w:sz w:val="26"/>
          <w:szCs w:val="26"/>
        </w:rPr>
        <w:t xml:space="preserve">акта о завершении переустройства и (или) перепланировки  помещения  в многоквартирном доме;</w:t>
      </w:r>
      <w:r/>
    </w:p>
    <w:p>
      <w:pPr>
        <w:pStyle w:val="888"/>
        <w:numPr>
          <w:ilvl w:val="0"/>
          <w:numId w:val="18"/>
        </w:numPr>
        <w:ind w:firstLine="520"/>
        <w:jc w:val="both"/>
        <w:spacing w:after="0" w:line="240" w:lineRule="auto"/>
        <w:tabs>
          <w:tab w:val="left" w:pos="84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выдача (направление) документов по результатам предоставления муниципальной услуги.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Блок-схема предоставления муниципальной услуги представлена в Приложении № 1 к настоящему административному регламенту.</w:t>
      </w:r>
      <w:r/>
    </w:p>
    <w:p>
      <w:pPr>
        <w:pStyle w:val="888"/>
        <w:numPr>
          <w:ilvl w:val="2"/>
          <w:numId w:val="19"/>
        </w:numPr>
        <w:ind w:firstLine="520"/>
        <w:jc w:val="both"/>
        <w:spacing w:after="0" w:line="240" w:lineRule="auto"/>
        <w:tabs>
          <w:tab w:val="left" w:pos="116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Прием и регистрация заявления и документов на предоставление муниципальной услуги.</w:t>
      </w:r>
      <w:r/>
    </w:p>
    <w:p>
      <w:pPr>
        <w:pStyle w:val="888"/>
        <w:numPr>
          <w:ilvl w:val="3"/>
          <w:numId w:val="19"/>
        </w:numPr>
        <w:ind w:firstLine="520"/>
        <w:jc w:val="both"/>
        <w:spacing w:after="0" w:line="240" w:lineRule="auto"/>
        <w:tabs>
          <w:tab w:val="left" w:pos="13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ЕПГУ, РПГУ, либо через МФЦ.</w:t>
      </w:r>
      <w:r/>
    </w:p>
    <w:p>
      <w:pPr>
        <w:pStyle w:val="888"/>
        <w:numPr>
          <w:ilvl w:val="3"/>
          <w:numId w:val="19"/>
        </w:numPr>
        <w:ind w:firstLine="520"/>
        <w:jc w:val="both"/>
        <w:spacing w:after="0" w:line="240" w:lineRule="auto"/>
        <w:tabs>
          <w:tab w:val="left" w:pos="13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личном обращении заявителя в уполномоченный орган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прием и выдачу документов: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срок действия до</w:t>
      </w:r>
      <w:r>
        <w:rPr>
          <w:rStyle w:val="835"/>
          <w:sz w:val="26"/>
          <w:szCs w:val="26"/>
        </w:rPr>
        <w:t xml:space="preserve">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ходе приема документов от заявителя или уполномоченного им лица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прием и выдачу документов, удостоверяется, что:</w:t>
      </w:r>
      <w:r/>
    </w:p>
    <w:p>
      <w:pPr>
        <w:pStyle w:val="888"/>
        <w:numPr>
          <w:ilvl w:val="0"/>
          <w:numId w:val="20"/>
        </w:numPr>
        <w:ind w:firstLine="567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текст в заявлении о переустройстве и (или) перепланировке помещения в многоквартирном доме, </w:t>
      </w:r>
      <w:bookmarkStart w:id="4" w:name="_Hlk127777885"/>
      <w:r>
        <w:rPr>
          <w:sz w:val="26"/>
          <w:szCs w:val="26"/>
        </w:rPr>
        <w:t xml:space="preserve">уведомлении о завершении переустройства и (или) перепланировки помещения, заявлении об исправлении опечаток или ошибок, заявлении о выдаче копии решения о согласовании </w:t>
      </w:r>
      <w:r>
        <w:rPr>
          <w:rStyle w:val="835"/>
          <w:sz w:val="26"/>
          <w:szCs w:val="26"/>
        </w:rPr>
        <w:t xml:space="preserve">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</w:t>
      </w:r>
      <w:bookmarkEnd w:id="4"/>
      <w:r>
        <w:rPr>
          <w:bCs/>
          <w:sz w:val="26"/>
          <w:szCs w:val="26"/>
        </w:rPr>
        <w:t xml:space="preserve">доме</w:t>
      </w:r>
      <w:r>
        <w:rPr>
          <w:rStyle w:val="835"/>
          <w:sz w:val="26"/>
          <w:szCs w:val="26"/>
        </w:rPr>
        <w:t xml:space="preserve"> поддается</w:t>
      </w:r>
      <w:r>
        <w:rPr>
          <w:rStyle w:val="835"/>
          <w:sz w:val="26"/>
          <w:szCs w:val="26"/>
        </w:rPr>
        <w:t xml:space="preserve"> прочтению;</w:t>
      </w:r>
      <w:r/>
    </w:p>
    <w:p>
      <w:pPr>
        <w:pStyle w:val="888"/>
        <w:numPr>
          <w:ilvl w:val="0"/>
          <w:numId w:val="20"/>
        </w:numPr>
        <w:ind w:firstLine="540"/>
        <w:jc w:val="both"/>
        <w:spacing w:after="0" w:line="240" w:lineRule="auto"/>
        <w:tabs>
          <w:tab w:val="left" w:pos="831" w:leader="none"/>
        </w:tabs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в заявлении о переустройстве и (или) перепланировке помещения в многоквартирном доме, </w:t>
      </w:r>
      <w:r>
        <w:rPr>
          <w:sz w:val="26"/>
          <w:szCs w:val="26"/>
        </w:rPr>
        <w:t xml:space="preserve">уведомлении о завершении переустройства и (или) перепланировки помещения, заявлении об исправлении опечаток или ошибок, заявлении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 </w:t>
      </w:r>
      <w:r>
        <w:rPr>
          <w:rStyle w:val="835"/>
          <w:sz w:val="26"/>
          <w:szCs w:val="26"/>
        </w:rPr>
        <w:t xml:space="preserve">указаны фамилия, имя, отчество (последнее - при наличии) физического лица, либо наименование юридического лица;</w:t>
      </w:r>
      <w:r/>
    </w:p>
    <w:p>
      <w:pPr>
        <w:pStyle w:val="888"/>
        <w:numPr>
          <w:ilvl w:val="0"/>
          <w:numId w:val="20"/>
        </w:numPr>
        <w:ind w:firstLine="540"/>
        <w:jc w:val="both"/>
        <w:spacing w:after="0" w:line="240" w:lineRule="auto"/>
        <w:tabs>
          <w:tab w:val="left" w:pos="83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о переустройстве и (или) перепланировке помещения в многоквартирном доме </w:t>
      </w:r>
      <w:r>
        <w:rPr>
          <w:sz w:val="26"/>
          <w:szCs w:val="26"/>
        </w:rPr>
        <w:t xml:space="preserve">уведомление о завершении переустройства и (или) перепланировки помещения, заявление об исправлении опечаток или ошибок, заявление о выдаче копии решения о </w:t>
      </w:r>
      <w:r>
        <w:rPr>
          <w:sz w:val="26"/>
          <w:szCs w:val="26"/>
        </w:rPr>
        <w:t xml:space="preserve">согласовании </w:t>
      </w:r>
      <w:r>
        <w:rPr>
          <w:rStyle w:val="835"/>
          <w:sz w:val="26"/>
          <w:szCs w:val="26"/>
        </w:rPr>
        <w:t xml:space="preserve">проведения</w:t>
      </w:r>
      <w:r>
        <w:rPr>
          <w:rStyle w:val="835"/>
          <w:sz w:val="26"/>
          <w:szCs w:val="26"/>
        </w:rPr>
        <w:t xml:space="preserve">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 </w:t>
      </w:r>
      <w:r>
        <w:rPr>
          <w:rStyle w:val="835"/>
          <w:sz w:val="26"/>
          <w:szCs w:val="26"/>
        </w:rPr>
        <w:t xml:space="preserve">подписано заявителем или уполномоченным представителем;</w:t>
      </w:r>
      <w:r/>
    </w:p>
    <w:p>
      <w:pPr>
        <w:pStyle w:val="888"/>
        <w:numPr>
          <w:ilvl w:val="0"/>
          <w:numId w:val="20"/>
        </w:numPr>
        <w:ind w:firstLine="540"/>
        <w:jc w:val="both"/>
        <w:spacing w:after="0" w:line="240" w:lineRule="auto"/>
        <w:tabs>
          <w:tab w:val="left" w:pos="131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прилагаются документы, необходимые для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установлении фактов отсутствия необходимых документов, обязанность по предост</w:t>
      </w:r>
      <w:r>
        <w:rPr>
          <w:rStyle w:val="835"/>
          <w:sz w:val="26"/>
          <w:szCs w:val="26"/>
        </w:rPr>
        <w:t xml:space="preserve">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если заявитель настаивает на принятии документов - принимает представленные заявителем документы.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 окончании приема заявления и прилагаемых к нему документов,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вып</w:t>
      </w:r>
      <w:r>
        <w:rPr>
          <w:rStyle w:val="835"/>
          <w:sz w:val="26"/>
          <w:szCs w:val="26"/>
        </w:rPr>
        <w:t xml:space="preserve">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Критерий принятия решения: поступление заявления о согласовании проведения переустройства и (или) перепланировки помещения в многоквартирном доме,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</w:t>
      </w:r>
      <w:r>
        <w:rPr>
          <w:rStyle w:val="835"/>
          <w:sz w:val="26"/>
          <w:szCs w:val="26"/>
        </w:rPr>
        <w:t xml:space="preserve"> и приложенных к нему документов.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доме,  </w:t>
      </w:r>
      <w:r>
        <w:rPr>
          <w:sz w:val="26"/>
          <w:szCs w:val="26"/>
        </w:rPr>
        <w:t xml:space="preserve">уведомление о завершении переустройства и (или) перепланировки помещения,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 </w:t>
      </w:r>
      <w:r>
        <w:rPr>
          <w:rStyle w:val="835"/>
          <w:sz w:val="26"/>
          <w:szCs w:val="26"/>
        </w:rPr>
        <w:t xml:space="preserve">и приложенных к нему документов.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документов, </w:t>
      </w:r>
      <w:bookmarkStart w:id="5" w:name="_Hlk127778352"/>
      <w:r>
        <w:rPr>
          <w:sz w:val="26"/>
          <w:szCs w:val="26"/>
        </w:rPr>
        <w:t xml:space="preserve">уведомления о завершении переустройства и (или) перепланировки помещения</w:t>
      </w:r>
      <w:bookmarkEnd w:id="5"/>
      <w:r>
        <w:rPr>
          <w:sz w:val="26"/>
          <w:szCs w:val="26"/>
        </w:rPr>
        <w:t xml:space="preserve">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</w:t>
      </w:r>
      <w:r>
        <w:rPr>
          <w:rStyle w:val="835"/>
          <w:sz w:val="26"/>
          <w:szCs w:val="26"/>
        </w:rPr>
        <w:t xml:space="preserve"> фиксируется в системе электронного документооборота и (или) журнале регистрации уполномоченного органа, после чего поступившие документы передаются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 для рассмотрения и назначения ответственного исполнителя.</w:t>
      </w:r>
      <w:r/>
    </w:p>
    <w:p>
      <w:pPr>
        <w:pStyle w:val="888"/>
        <w:numPr>
          <w:ilvl w:val="3"/>
          <w:numId w:val="19"/>
        </w:numPr>
        <w:ind w:firstLine="540"/>
        <w:jc w:val="both"/>
        <w:spacing w:after="0" w:line="240" w:lineRule="auto"/>
        <w:tabs>
          <w:tab w:val="left" w:pos="133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РПГУ.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направлении заявления о переустройстве и (или) перепланировке помещения в многоквартирном доме,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</w:t>
      </w:r>
      <w:r>
        <w:rPr>
          <w:rStyle w:val="835"/>
          <w:sz w:val="26"/>
          <w:szCs w:val="26"/>
        </w:rPr>
        <w:t xml:space="preserve"> в электронной форм</w:t>
      </w:r>
      <w:r>
        <w:rPr>
          <w:rStyle w:val="835"/>
          <w:sz w:val="26"/>
          <w:szCs w:val="26"/>
        </w:rPr>
        <w:t xml:space="preserve">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r/>
    </w:p>
    <w:p>
      <w:pPr>
        <w:pStyle w:val="888"/>
        <w:ind w:firstLine="50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 ЕПГУ, РПГУ размещается образец заполнения электронной формы заявления (запроса).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>
        <w:rPr>
          <w:rStyle w:val="835"/>
          <w:sz w:val="26"/>
          <w:szCs w:val="26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прием и выдачу документов, при поступлении заявления и документов в электронном виде: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выполнени</w:t>
      </w:r>
      <w:r>
        <w:rPr>
          <w:rStyle w:val="835"/>
          <w:sz w:val="26"/>
          <w:szCs w:val="26"/>
        </w:rPr>
        <w:t xml:space="preserve">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Критерий принятия решения: поступление заявления о переустройстве и (или) перепланировке помещения в многоквартирном доме,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</w:t>
      </w:r>
      <w:r>
        <w:rPr>
          <w:rStyle w:val="835"/>
          <w:sz w:val="26"/>
          <w:szCs w:val="26"/>
        </w:rPr>
        <w:t xml:space="preserve"> и приложенных к нему документов.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</w:t>
      </w:r>
      <w:r>
        <w:rPr>
          <w:rStyle w:val="835"/>
          <w:sz w:val="26"/>
          <w:szCs w:val="26"/>
        </w:rPr>
        <w:t xml:space="preserve">.</w:t>
      </w:r>
      <w:r/>
    </w:p>
    <w:p>
      <w:pPr>
        <w:pStyle w:val="888"/>
        <w:numPr>
          <w:ilvl w:val="3"/>
          <w:numId w:val="19"/>
        </w:numPr>
        <w:ind w:firstLine="520"/>
        <w:jc w:val="both"/>
        <w:spacing w:after="0" w:line="240" w:lineRule="auto"/>
        <w:tabs>
          <w:tab w:val="left" w:pos="13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направлении заявителем заявления и документов в уполномоченный орган посредством почтовой связи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Сосновоборска, </w:t>
      </w:r>
      <w:r>
        <w:rPr>
          <w:rStyle w:val="835"/>
          <w:sz w:val="26"/>
          <w:szCs w:val="26"/>
        </w:rPr>
        <w:t xml:space="preserve">ответственный за прием и выдачу документов: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вскрывает конверты, проверяет наличие в них заявления и документов, обязанность по предоставлению которых возложена на заявителя;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выполнения админист</w:t>
      </w:r>
      <w:r>
        <w:rPr>
          <w:rStyle w:val="835"/>
          <w:sz w:val="26"/>
          <w:szCs w:val="26"/>
        </w:rPr>
        <w:t xml:space="preserve">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 и приложенных документов</w:t>
      </w:r>
      <w:r>
        <w:rPr>
          <w:rStyle w:val="835"/>
          <w:sz w:val="26"/>
          <w:szCs w:val="26"/>
        </w:rPr>
        <w:t xml:space="preserve">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документов, </w:t>
      </w:r>
      <w:r>
        <w:rPr>
          <w:sz w:val="26"/>
          <w:szCs w:val="26"/>
        </w:rPr>
        <w:t xml:space="preserve">уведомление о завершении переустройства и (или) перепланировки помещения,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 и приложенных документов</w:t>
      </w:r>
      <w:r>
        <w:rPr>
          <w:rStyle w:val="835"/>
          <w:sz w:val="26"/>
          <w:szCs w:val="26"/>
        </w:rPr>
        <w:t xml:space="preserve">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Информация о приеме заявления о пере</w:t>
      </w:r>
      <w:r>
        <w:rPr>
          <w:rStyle w:val="835"/>
          <w:sz w:val="26"/>
          <w:szCs w:val="26"/>
        </w:rPr>
        <w:t xml:space="preserve">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</w:t>
      </w:r>
      <w:r>
        <w:rPr>
          <w:sz w:val="26"/>
          <w:szCs w:val="26"/>
        </w:rPr>
        <w:t xml:space="preserve">уведомления о завершении переустройства и (или) перепланировки помещения, заявления об исправлении опечаток или ошибок, заявления о выдаче копии решения о согласовании </w:t>
      </w:r>
      <w:r>
        <w:rPr>
          <w:rStyle w:val="835"/>
          <w:sz w:val="26"/>
          <w:szCs w:val="26"/>
        </w:rPr>
        <w:t xml:space="preserve"> проведения переустройства и (или) перепланировки помещения в многоквартирном доме, акта </w:t>
      </w:r>
      <w:r>
        <w:rPr>
          <w:bCs/>
          <w:sz w:val="26"/>
          <w:szCs w:val="26"/>
        </w:rPr>
        <w:t xml:space="preserve">о завершении переустройства и (или) перепланировки помещения в многоквартирном доме</w:t>
      </w:r>
      <w:r>
        <w:rPr>
          <w:rStyle w:val="835"/>
          <w:sz w:val="26"/>
          <w:szCs w:val="26"/>
        </w:rPr>
        <w:t xml:space="preserve">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  <w:r/>
    </w:p>
    <w:p>
      <w:pPr>
        <w:pStyle w:val="888"/>
        <w:numPr>
          <w:ilvl w:val="2"/>
          <w:numId w:val="19"/>
        </w:numPr>
        <w:ind w:firstLine="540"/>
        <w:jc w:val="both"/>
        <w:spacing w:after="0" w:line="240" w:lineRule="auto"/>
        <w:tabs>
          <w:tab w:val="left" w:pos="1167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2, 4, 6 пункта 2.6.1 настоящего административного регламента.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</w:t>
      </w:r>
      <w:r>
        <w:rPr>
          <w:rStyle w:val="835"/>
          <w:sz w:val="26"/>
          <w:szCs w:val="26"/>
        </w:rPr>
        <w:t xml:space="preserve">главному специалисту ОАГ УГИЗО администрации г. Сосновоборска</w:t>
      </w:r>
      <w:r>
        <w:rPr>
          <w:rStyle w:val="835"/>
          <w:sz w:val="26"/>
          <w:szCs w:val="26"/>
        </w:rPr>
        <w:t xml:space="preserve"> произвести их проверку.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случае, если </w:t>
      </w:r>
      <w:r>
        <w:rPr>
          <w:rStyle w:val="835"/>
          <w:sz w:val="26"/>
          <w:szCs w:val="26"/>
        </w:rPr>
        <w:t xml:space="preserve">главным специалистом ОАГ УГИЗО администрации г. Сосновоборска</w:t>
      </w:r>
      <w:r>
        <w:rPr>
          <w:rStyle w:val="835"/>
          <w:sz w:val="26"/>
          <w:szCs w:val="26"/>
        </w:rPr>
        <w:t xml:space="preserve">» </w:t>
      </w:r>
      <w:r>
        <w:rPr>
          <w:rStyle w:val="835"/>
          <w:sz w:val="26"/>
          <w:szCs w:val="26"/>
        </w:rPr>
        <w:t xml:space="preserve">будет выявлено, что в перечне представленных заявителем документов отсутствуют документы, предусмотренные подпунктами 2, 4, 6 пункта 2.6.1 настоящего административного регламента, принимается решение о направлении соответствующих межведомственных запросов.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</w:t>
      </w:r>
      <w:r>
        <w:rPr>
          <w:rStyle w:val="835"/>
          <w:sz w:val="26"/>
          <w:szCs w:val="26"/>
        </w:rPr>
        <w:t xml:space="preserve">многоквартирном доме</w:t>
      </w:r>
      <w:r>
        <w:rPr>
          <w:rStyle w:val="835"/>
          <w:sz w:val="26"/>
          <w:szCs w:val="26"/>
        </w:rPr>
        <w:t xml:space="preserve"> и приложенных к нему документов от заявителя.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не поступления ответа на межведомственный запрос в срок, установленный пунктом 2.6.3 административного регламента, принимаются меры в соответствии подпунктом 3 пункта 3.1 настоящего административного регламента.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Критерий принятия решения: непредставление документов, предусмотренных подпунктами 2,</w:t>
      </w:r>
      <w:r/>
    </w:p>
    <w:p>
      <w:pPr>
        <w:pStyle w:val="888"/>
        <w:ind w:firstLine="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4, 6 пункта 2.6.1 настоящего административного регламента.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Style w:val="835"/>
          <w:sz w:val="26"/>
          <w:szCs w:val="26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Фиксация результата выполнения административной процедуры не производится.</w:t>
      </w:r>
      <w:r/>
    </w:p>
    <w:p>
      <w:pPr>
        <w:pStyle w:val="888"/>
        <w:numPr>
          <w:ilvl w:val="2"/>
          <w:numId w:val="21"/>
        </w:numPr>
        <w:ind w:firstLine="540"/>
        <w:jc w:val="both"/>
        <w:spacing w:after="0" w:line="240" w:lineRule="auto"/>
        <w:tabs>
          <w:tab w:val="left" w:pos="122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Принятие решения о согласовании (об отказе в согласовании) проведения переустройства и (или) перепланировки помещения</w:t>
      </w:r>
      <w:r>
        <w:rPr>
          <w:rStyle w:val="835"/>
          <w:sz w:val="26"/>
          <w:szCs w:val="26"/>
        </w:rPr>
        <w:t xml:space="preserve"> в многоквартирном доме. 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</w:t>
      </w:r>
      <w:r>
        <w:rPr>
          <w:rStyle w:val="835"/>
          <w:sz w:val="26"/>
          <w:szCs w:val="26"/>
        </w:rPr>
        <w:t xml:space="preserve">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Ответственным за выполнение административной процедуры является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 проводит анализ представленных документов на наличие оснований для принятия решения, и подготавливает проект решения о</w:t>
      </w:r>
      <w:r>
        <w:rPr>
          <w:rStyle w:val="835"/>
          <w:sz w:val="26"/>
          <w:szCs w:val="26"/>
        </w:rPr>
        <w:t xml:space="preserve">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</w:t>
      </w:r>
      <w:r>
        <w:rPr>
          <w:rStyle w:val="835"/>
          <w:sz w:val="26"/>
          <w:szCs w:val="26"/>
        </w:rPr>
        <w:t xml:space="preserve">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</w:t>
      </w:r>
      <w:r>
        <w:rPr>
          <w:rStyle w:val="835"/>
          <w:sz w:val="26"/>
          <w:szCs w:val="26"/>
        </w:rPr>
        <w:t xml:space="preserve">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к настоящему административному регламенту).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поступлении в Уполномоченный орган ответа органа государственной власти, органа </w:t>
      </w:r>
      <w:r>
        <w:rPr>
          <w:rStyle w:val="835"/>
          <w:rFonts w:eastAsia="Arial"/>
          <w:sz w:val="26"/>
          <w:szCs w:val="26"/>
        </w:rPr>
        <w:t xml:space="preserve">местного самоуправления, либо подведомственной органу государственной власти или органу местного самоупр</w:t>
      </w:r>
      <w:r>
        <w:rPr>
          <w:rStyle w:val="835"/>
          <w:rFonts w:eastAsia="Arial"/>
          <w:sz w:val="26"/>
          <w:szCs w:val="26"/>
        </w:rPr>
        <w:t xml:space="preserve">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</w:t>
      </w:r>
      <w:r>
        <w:rPr>
          <w:rStyle w:val="835"/>
          <w:rFonts w:eastAsia="Arial"/>
          <w:sz w:val="26"/>
          <w:szCs w:val="26"/>
        </w:rPr>
        <w:t xml:space="preserve">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</w:t>
      </w:r>
      <w:r>
        <w:rPr>
          <w:rStyle w:val="835"/>
          <w:rFonts w:eastAsia="Arial"/>
          <w:sz w:val="26"/>
          <w:szCs w:val="26"/>
        </w:rPr>
        <w:t xml:space="preserve">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  <w:r/>
    </w:p>
    <w:p>
      <w:pPr>
        <w:pStyle w:val="888"/>
        <w:ind w:firstLine="52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При непредставлении заявителем документов, необходимых для предоставления муниципальной услуги, в указанном случае, </w:t>
      </w: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888"/>
        <w:ind w:firstLine="52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rStyle w:val="835"/>
          <w:sz w:val="26"/>
          <w:szCs w:val="26"/>
        </w:rPr>
        <w:t xml:space="preserve">направляет подготовленный проект решения о согласовании, либо отказе в согласовании проведения переустройства и (или) перепланировки помещения в многоквартирном доме и представленный заявителем пакет документов спец</w:t>
      </w:r>
      <w:r>
        <w:rPr>
          <w:rStyle w:val="835"/>
          <w:sz w:val="26"/>
          <w:szCs w:val="26"/>
        </w:rPr>
        <w:t xml:space="preserve">иалисту Администрации г. Сосновоборска для</w:t>
      </w:r>
      <w:r>
        <w:rPr>
          <w:rStyle w:val="835"/>
          <w:sz w:val="26"/>
          <w:szCs w:val="26"/>
        </w:rPr>
        <w:t xml:space="preserve"> проведения юридической экспертизы. </w:t>
      </w:r>
      <w:r/>
    </w:p>
    <w:p>
      <w:pPr>
        <w:pStyle w:val="888"/>
        <w:ind w:firstLine="52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Специалист Администрации г.</w:t>
      </w:r>
      <w:r>
        <w:rPr>
          <w:rStyle w:val="835"/>
          <w:sz w:val="26"/>
          <w:szCs w:val="26"/>
        </w:rPr>
        <w:t xml:space="preserve"> Сосновоборска</w:t>
      </w:r>
      <w:r>
        <w:rPr>
          <w:rStyle w:val="835"/>
          <w:sz w:val="26"/>
          <w:szCs w:val="26"/>
        </w:rPr>
        <w:t xml:space="preserve"> проводит юридическую экспертизу представленного пакета документов и в случае отсутствия замечаний передает пакет документов на подписание Главе города </w:t>
      </w:r>
      <w:r>
        <w:rPr>
          <w:rStyle w:val="835"/>
          <w:sz w:val="26"/>
          <w:szCs w:val="26"/>
        </w:rPr>
        <w:t xml:space="preserve">Сосновоборска</w:t>
      </w:r>
      <w:r>
        <w:rPr>
          <w:rStyle w:val="835"/>
          <w:sz w:val="26"/>
          <w:szCs w:val="26"/>
        </w:rPr>
        <w:t xml:space="preserve">.    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 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</w:t>
      </w:r>
      <w:r>
        <w:rPr>
          <w:rStyle w:val="835"/>
          <w:sz w:val="26"/>
          <w:szCs w:val="26"/>
        </w:rPr>
        <w:t xml:space="preserve">м лицом Администрации г. Сосновоборска</w:t>
      </w:r>
      <w:r>
        <w:rPr>
          <w:rStyle w:val="835"/>
          <w:sz w:val="26"/>
          <w:szCs w:val="26"/>
        </w:rPr>
        <w:t xml:space="preserve"> (</w:t>
      </w:r>
      <w:r>
        <w:rPr>
          <w:rStyle w:val="835"/>
          <w:sz w:val="26"/>
          <w:szCs w:val="26"/>
        </w:rPr>
        <w:t xml:space="preserve">заместителем Главы города по вопросам жизнеобеспечения</w:t>
      </w:r>
      <w:r>
        <w:rPr>
          <w:rStyle w:val="835"/>
          <w:sz w:val="26"/>
          <w:szCs w:val="26"/>
        </w:rPr>
        <w:t xml:space="preserve">) в двух экземплярах и передается </w:t>
      </w:r>
      <w:r>
        <w:rPr>
          <w:rStyle w:val="835"/>
          <w:sz w:val="26"/>
          <w:szCs w:val="26"/>
        </w:rPr>
        <w:t xml:space="preserve">главному специалисту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ответственному за прием - выдачу документов.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выполнения адми</w:t>
      </w:r>
      <w:r>
        <w:rPr>
          <w:rStyle w:val="835"/>
          <w:sz w:val="26"/>
          <w:szCs w:val="26"/>
        </w:rPr>
        <w:t xml:space="preserve">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поступление к </w:t>
      </w:r>
      <w:r>
        <w:rPr>
          <w:rStyle w:val="835"/>
          <w:sz w:val="26"/>
          <w:szCs w:val="26"/>
        </w:rPr>
        <w:t xml:space="preserve">главному специалисту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  <w:r/>
    </w:p>
    <w:p>
      <w:pPr>
        <w:pStyle w:val="888"/>
        <w:ind w:left="520" w:firstLine="0"/>
        <w:jc w:val="both"/>
        <w:spacing w:after="0" w:line="240" w:lineRule="auto"/>
        <w:tabs>
          <w:tab w:val="left" w:pos="1274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3.1.4. Выдача (направление) документов по результатам предоставления муниципальной услуги.</w:t>
      </w:r>
      <w:r/>
    </w:p>
    <w:p>
      <w:pPr>
        <w:pStyle w:val="888"/>
        <w:ind w:left="520" w:firstLine="0"/>
        <w:jc w:val="both"/>
        <w:spacing w:after="0" w:line="240" w:lineRule="auto"/>
        <w:tabs>
          <w:tab w:val="left" w:pos="1274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3.1.4.1. Выдача (направление) документов по результатам предоставления муниципальной услуги в Уполномоченном органе.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получения результатов предост</w:t>
      </w:r>
      <w:r>
        <w:rPr>
          <w:rStyle w:val="835"/>
          <w:sz w:val="26"/>
          <w:szCs w:val="26"/>
        </w:rPr>
        <w:t xml:space="preserve">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r/>
    </w:p>
    <w:p>
      <w:pPr>
        <w:pStyle w:val="888"/>
        <w:numPr>
          <w:ilvl w:val="0"/>
          <w:numId w:val="22"/>
        </w:numPr>
        <w:ind w:firstLine="540"/>
        <w:jc w:val="both"/>
        <w:spacing w:after="0" w:line="240" w:lineRule="auto"/>
        <w:tabs>
          <w:tab w:val="left" w:pos="87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документ, удостоверяющий личность заявителя;</w:t>
      </w:r>
      <w:r/>
    </w:p>
    <w:p>
      <w:pPr>
        <w:pStyle w:val="888"/>
        <w:numPr>
          <w:ilvl w:val="0"/>
          <w:numId w:val="22"/>
        </w:numPr>
        <w:ind w:firstLine="540"/>
        <w:jc w:val="both"/>
        <w:spacing w:after="0" w:line="240" w:lineRule="auto"/>
        <w:tabs>
          <w:tab w:val="left" w:pos="87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документ, подтверждающий полномочия представителя на получение документов (если от имени заявителя действует представитель);</w:t>
      </w:r>
      <w:r/>
    </w:p>
    <w:p>
      <w:pPr>
        <w:pStyle w:val="888"/>
        <w:numPr>
          <w:ilvl w:val="0"/>
          <w:numId w:val="22"/>
        </w:numPr>
        <w:ind w:firstLine="540"/>
        <w:jc w:val="both"/>
        <w:spacing w:after="0" w:line="240" w:lineRule="auto"/>
        <w:tabs>
          <w:tab w:val="left" w:pos="89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расписка в получении документов (при ее наличии у заявителя).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Style w:val="835"/>
          <w:sz w:val="26"/>
          <w:szCs w:val="26"/>
        </w:rPr>
        <w:t xml:space="preserve">, ответственный за прием и выдачу документов, при выдаче результата предоставления услуги на бумажном носителе:</w:t>
      </w:r>
      <w:r/>
    </w:p>
    <w:p>
      <w:pPr>
        <w:pStyle w:val="888"/>
        <w:numPr>
          <w:ilvl w:val="0"/>
          <w:numId w:val="23"/>
        </w:numPr>
        <w:ind w:firstLine="540"/>
        <w:jc w:val="both"/>
        <w:spacing w:after="0" w:line="240" w:lineRule="auto"/>
        <w:tabs>
          <w:tab w:val="left" w:pos="8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устанавливает личность заявителя, либо его представителя;</w:t>
      </w:r>
      <w:r/>
    </w:p>
    <w:p>
      <w:pPr>
        <w:pStyle w:val="888"/>
        <w:numPr>
          <w:ilvl w:val="0"/>
          <w:numId w:val="23"/>
        </w:numPr>
        <w:ind w:firstLine="540"/>
        <w:jc w:val="both"/>
        <w:spacing w:after="0" w:line="240" w:lineRule="auto"/>
        <w:tabs>
          <w:tab w:val="left" w:pos="88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правомочия представителя заявителя действовать от имени заявителя при получении документов;</w:t>
      </w:r>
      <w:r/>
    </w:p>
    <w:p>
      <w:pPr>
        <w:pStyle w:val="888"/>
        <w:numPr>
          <w:ilvl w:val="0"/>
          <w:numId w:val="23"/>
        </w:numPr>
        <w:ind w:firstLine="540"/>
        <w:jc w:val="both"/>
        <w:spacing w:after="0" w:line="240" w:lineRule="auto"/>
        <w:tabs>
          <w:tab w:val="left" w:pos="887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выдает документы;</w:t>
      </w:r>
      <w:r/>
    </w:p>
    <w:p>
      <w:pPr>
        <w:pStyle w:val="888"/>
        <w:numPr>
          <w:ilvl w:val="0"/>
          <w:numId w:val="23"/>
        </w:numPr>
        <w:ind w:firstLine="540"/>
        <w:jc w:val="both"/>
        <w:spacing w:after="0" w:line="240" w:lineRule="auto"/>
        <w:tabs>
          <w:tab w:val="left" w:pos="88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регистрирует факт выдачи документов в системе электронного документооборота уполномоченного органа и в журнале регистрации;</w:t>
      </w:r>
      <w:r/>
    </w:p>
    <w:p>
      <w:pPr>
        <w:pStyle w:val="888"/>
        <w:numPr>
          <w:ilvl w:val="0"/>
          <w:numId w:val="23"/>
        </w:numPr>
        <w:ind w:firstLine="520"/>
        <w:jc w:val="both"/>
        <w:spacing w:after="0" w:line="240" w:lineRule="auto"/>
        <w:tabs>
          <w:tab w:val="left" w:pos="867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отказывает в выдаче результата предоставления муниципальной услуги в случаях:</w:t>
      </w:r>
      <w:r/>
    </w:p>
    <w:p>
      <w:pPr>
        <w:pStyle w:val="888"/>
        <w:numPr>
          <w:ilvl w:val="0"/>
          <w:numId w:val="24"/>
        </w:numPr>
        <w:ind w:firstLine="520"/>
        <w:jc w:val="both"/>
        <w:spacing w:after="0" w:line="240" w:lineRule="auto"/>
        <w:tabs>
          <w:tab w:val="left" w:pos="76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 выдачей документов обратилось лицо, не являющееся заявителем (его представителем);</w:t>
      </w:r>
      <w:r/>
    </w:p>
    <w:p>
      <w:pPr>
        <w:pStyle w:val="888"/>
        <w:numPr>
          <w:ilvl w:val="0"/>
          <w:numId w:val="24"/>
        </w:numPr>
        <w:ind w:firstLine="520"/>
        <w:jc w:val="both"/>
        <w:spacing w:after="0" w:line="240" w:lineRule="auto"/>
        <w:tabs>
          <w:tab w:val="left" w:pos="762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обратившееся лицо отказалось предъявить документ, удостоверяющий его личность.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  <w:r/>
    </w:p>
    <w:p>
      <w:pPr>
        <w:pStyle w:val="888"/>
        <w:numPr>
          <w:ilvl w:val="0"/>
          <w:numId w:val="25"/>
        </w:numPr>
        <w:ind w:firstLine="540"/>
        <w:jc w:val="both"/>
        <w:spacing w:after="0" w:line="240" w:lineRule="auto"/>
        <w:tabs>
          <w:tab w:val="left" w:pos="87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устанавливает личность заявителя либо его представителя;</w:t>
      </w:r>
      <w:r/>
    </w:p>
    <w:p>
      <w:pPr>
        <w:pStyle w:val="888"/>
        <w:numPr>
          <w:ilvl w:val="0"/>
          <w:numId w:val="25"/>
        </w:numPr>
        <w:ind w:firstLine="540"/>
        <w:jc w:val="both"/>
        <w:spacing w:after="0" w:line="240" w:lineRule="auto"/>
        <w:tabs>
          <w:tab w:val="left" w:pos="87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правомочия представителя заявителя действовать от имени заявителя при получении документов;</w:t>
      </w:r>
      <w:r/>
    </w:p>
    <w:p>
      <w:pPr>
        <w:pStyle w:val="888"/>
        <w:numPr>
          <w:ilvl w:val="0"/>
          <w:numId w:val="25"/>
        </w:numPr>
        <w:ind w:firstLine="540"/>
        <w:jc w:val="both"/>
        <w:spacing w:after="0" w:line="240" w:lineRule="auto"/>
        <w:tabs>
          <w:tab w:val="left" w:pos="88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РПГУ;</w:t>
      </w:r>
      <w:r/>
    </w:p>
    <w:p>
      <w:pPr>
        <w:pStyle w:val="888"/>
        <w:numPr>
          <w:ilvl w:val="0"/>
          <w:numId w:val="25"/>
        </w:numPr>
        <w:ind w:firstLine="540"/>
        <w:jc w:val="both"/>
        <w:spacing w:after="0" w:line="240" w:lineRule="auto"/>
        <w:tabs>
          <w:tab w:val="left" w:pos="88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случае, есл</w:t>
      </w:r>
      <w:r>
        <w:rPr>
          <w:rStyle w:val="835"/>
          <w:sz w:val="26"/>
          <w:szCs w:val="26"/>
        </w:rPr>
        <w:t xml:space="preserve">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РПГУ, либо направляется в форме электронного доку</w:t>
      </w:r>
      <w:r>
        <w:rPr>
          <w:rStyle w:val="835"/>
          <w:sz w:val="26"/>
          <w:szCs w:val="26"/>
        </w:rPr>
        <w:t xml:space="preserve">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Крите</w:t>
      </w:r>
      <w:r>
        <w:rPr>
          <w:rStyle w:val="835"/>
          <w:sz w:val="26"/>
          <w:szCs w:val="26"/>
        </w:rPr>
        <w:t xml:space="preserve">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  <w:r/>
    </w:p>
    <w:p>
      <w:pPr>
        <w:pStyle w:val="888"/>
        <w:ind w:firstLine="540"/>
        <w:jc w:val="both"/>
        <w:spacing w:after="0" w:line="240" w:lineRule="auto"/>
        <w:rPr>
          <w:rStyle w:val="835"/>
          <w:sz w:val="26"/>
          <w:szCs w:val="26"/>
        </w:rPr>
      </w:pPr>
      <w:r>
        <w:rPr>
          <w:rStyle w:val="835"/>
          <w:sz w:val="26"/>
          <w:szCs w:val="26"/>
        </w:rPr>
        <w:t xml:space="preserve"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 Прием уведомления при подтверждении завершения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административного действия "Прием уведомления" является обращение заявителя с уведомлением о завершении переустройства и (или) </w:t>
      </w:r>
      <w:r>
        <w:rPr>
          <w:sz w:val="26"/>
          <w:szCs w:val="26"/>
        </w:rPr>
        <w:t xml:space="preserve">перепланировки помещения</w:t>
      </w:r>
      <w:r>
        <w:rPr>
          <w:sz w:val="26"/>
          <w:szCs w:val="26"/>
        </w:rPr>
        <w:t xml:space="preserve">, по форме согласно </w:t>
      </w:r>
      <w:r>
        <w:rPr>
          <w:sz w:val="26"/>
          <w:szCs w:val="26"/>
        </w:rPr>
        <w:t xml:space="preserve">приложению 6</w:t>
      </w:r>
      <w:r>
        <w:rPr>
          <w:sz w:val="26"/>
          <w:szCs w:val="26"/>
        </w:rPr>
        <w:t xml:space="preserve">  к настоящему Регламенту.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Уведомление о завершении переустройства и (или) перепланировки помещения может быть направлено по почте с уведомлением о вручении, через ЕПГУ, РПГУ, через </w:t>
      </w:r>
      <w:r>
        <w:rPr>
          <w:sz w:val="26"/>
          <w:szCs w:val="26"/>
        </w:rPr>
        <w:t xml:space="preserve">МФЦ, 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 личное</w:t>
      </w:r>
      <w:r>
        <w:rPr>
          <w:sz w:val="26"/>
          <w:szCs w:val="26"/>
        </w:rPr>
        <w:t xml:space="preserve"> обращение в Уполномоченный орган.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3.1.5.1. Прием и регистрация уведомления о завершении переустройства и (или) перепланировки помещения осуществляются </w:t>
      </w:r>
      <w:r>
        <w:rPr>
          <w:sz w:val="26"/>
          <w:szCs w:val="26"/>
        </w:rPr>
        <w:t xml:space="preserve">главным специалистом ОАГ УГИЗО администрации г. Сосновоборска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3.1.5.2. При направлении уведомления о завершении переустройства и (или) перепланировки помещения посредством почтовых </w:t>
      </w:r>
      <w:r>
        <w:rPr>
          <w:sz w:val="26"/>
          <w:szCs w:val="26"/>
        </w:rPr>
        <w:t xml:space="preserve">отправлений, главный специалист ОАГ УГИЗО администрации г. Сосновоборска</w:t>
      </w:r>
      <w:r>
        <w:rPr>
          <w:sz w:val="26"/>
          <w:szCs w:val="26"/>
        </w:rPr>
        <w:t xml:space="preserve">» вскрывает конверт и осуществляет </w:t>
      </w:r>
      <w:r>
        <w:rPr>
          <w:sz w:val="26"/>
          <w:szCs w:val="26"/>
        </w:rPr>
        <w:t xml:space="preserve">регистрацию уведомления</w:t>
      </w:r>
      <w:r>
        <w:rPr>
          <w:sz w:val="26"/>
          <w:szCs w:val="26"/>
        </w:rPr>
        <w:t xml:space="preserve"> о завершении переустройства и (или) перепланировки помещения, если отсутствуют основания для отказа в приеме документов, в системе электронного документооборота, а при отсутствии технической </w:t>
      </w:r>
      <w:r>
        <w:rPr>
          <w:sz w:val="26"/>
          <w:szCs w:val="26"/>
        </w:rPr>
        <w:t xml:space="preserve">возможности -</w:t>
      </w:r>
      <w:r>
        <w:rPr>
          <w:sz w:val="26"/>
          <w:szCs w:val="26"/>
        </w:rPr>
        <w:t xml:space="preserve"> в журнале входящей корреспонденции.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3.1.5.3. При обращении на личном приеме уведомление о завершении переустройства и (или) перепланировки помещения заявителя фиксируется в системе электронного документооборота, а при отсутствии технической </w:t>
      </w:r>
      <w:r>
        <w:rPr>
          <w:sz w:val="26"/>
          <w:szCs w:val="26"/>
        </w:rPr>
        <w:t xml:space="preserve">возможности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журнале</w:t>
      </w:r>
      <w:r>
        <w:rPr>
          <w:sz w:val="26"/>
          <w:szCs w:val="26"/>
        </w:rPr>
        <w:t xml:space="preserve"> входящей корреспонденции.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При этом, в случаях, если  в уведомлении о завершении переустройства и (или) перепланировки </w:t>
      </w:r>
      <w:r>
        <w:rPr>
          <w:sz w:val="26"/>
          <w:szCs w:val="26"/>
        </w:rPr>
        <w:t xml:space="preserve">помещения отсутствует фамилии заявителя, направившего обращение, почтовый адрес, по которому должен быть направлен ответ и (или) текст письменного обращения (уведомления о завершении переустройства и (или) перепланировки помещения) не поддается прочтению, </w:t>
      </w:r>
      <w:r>
        <w:rPr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sz w:val="26"/>
          <w:szCs w:val="26"/>
        </w:rPr>
        <w:t xml:space="preserve">при личном обращении предлагает с согласия заявителя устранить выявленные недостатки в уведомлении о завершении переустройства и (или) перепланировки помещения непосредственно  на личном приеме.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Факт обращения заявителя фиксируется дополнительно в журнале личного приема (указывается, если он ведется).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3.1.5.4. При обращении заявителя письменно в Уполномоченный орган, в том числе на личном приеме, ответственный </w:t>
      </w:r>
      <w:r>
        <w:rPr>
          <w:sz w:val="26"/>
          <w:szCs w:val="26"/>
        </w:rPr>
        <w:t xml:space="preserve">главный специалист ОАГ УГИЗО администрации г. Сосновоборска: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а) устанавливает личност</w:t>
      </w:r>
      <w:r>
        <w:rPr>
          <w:sz w:val="26"/>
          <w:szCs w:val="26"/>
        </w:rPr>
        <w:t xml:space="preserve">ь каждого обратившегося гражданина, либо представителя юридического лица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б) информирует при личном приеме заявителя о порядке и сроках предоставления муниципальной услуги;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в) проверяет</w:t>
      </w:r>
      <w:r>
        <w:rPr>
          <w:sz w:val="26"/>
          <w:szCs w:val="26"/>
        </w:rPr>
        <w:t xml:space="preserve"> правильность заполнения уведомления о завершении переустройства и (и</w:t>
      </w:r>
      <w:r>
        <w:rPr>
          <w:sz w:val="26"/>
          <w:szCs w:val="26"/>
        </w:rPr>
        <w:t xml:space="preserve">ли) перепланировки помещения, в том числе полноту внесенных данных, наличие документов, которые должны прилагаться к уведомлению о завершении переустройства и (или) перепланировки помещения, соответствие представленных документов установленным требованиям;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сверяет представленные э</w:t>
      </w:r>
      <w:r>
        <w:rPr>
          <w:sz w:val="26"/>
          <w:szCs w:val="26"/>
        </w:rPr>
        <w:t xml:space="preserve">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д) проставляет штамп Уполномоченного органа с указанием фамилии, инициалов и должн</w:t>
      </w:r>
      <w:r>
        <w:rPr>
          <w:sz w:val="26"/>
          <w:szCs w:val="26"/>
        </w:rPr>
        <w:t xml:space="preserve">ости, даты приема и затем регистрирует уведомление о завершении переустройства и (или) перепланировки помещения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3.1.5.5. При приеме уведомления о завершении пере</w:t>
      </w:r>
      <w:r>
        <w:rPr>
          <w:sz w:val="26"/>
          <w:szCs w:val="26"/>
        </w:rPr>
        <w:t xml:space="preserve">устройства и (или) перепланировки помещения и документов, направленных по почте, заявителю направляется расписка о приеме уведомления о завершении переустройства и (или) перепланировки помещения и документов почтовым отправлением с уведомлением о вручении.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уведомления о завершении переустройства и (или) перепланировки помещения и документов.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3.1.5.6. Срок осуществления действий по регистрации документов - 15 минут в течение одного рабочего дня.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Срок определения </w:t>
      </w:r>
      <w:r>
        <w:rPr>
          <w:sz w:val="26"/>
          <w:szCs w:val="26"/>
        </w:rPr>
        <w:t xml:space="preserve">главного специалиста ОАГ УГИЗО администрации г. Сосновоборска</w:t>
      </w:r>
      <w:r>
        <w:rPr>
          <w:sz w:val="26"/>
          <w:szCs w:val="26"/>
        </w:rPr>
        <w:t xml:space="preserve">», ответственного за рассмотрение уведомления о завершении переустройства и (или) перепланировки помещения и прилагаемых к нему документов – один рабочий день со дня регистрации документов.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3.1.5.7. Критерий принятия решения о регистрации </w:t>
      </w:r>
      <w:r>
        <w:rPr>
          <w:sz w:val="26"/>
          <w:szCs w:val="26"/>
        </w:rPr>
        <w:t xml:space="preserve">документов –</w:t>
      </w:r>
      <w:r>
        <w:rPr>
          <w:sz w:val="26"/>
          <w:szCs w:val="26"/>
        </w:rPr>
        <w:t xml:space="preserve"> поступление уведомления о завершении переустройства и (или) перепланировки помещения и </w:t>
      </w:r>
      <w:r>
        <w:rPr>
          <w:sz w:val="26"/>
          <w:szCs w:val="26"/>
        </w:rPr>
        <w:t xml:space="preserve">прилагаемых документов</w:t>
      </w:r>
      <w:r>
        <w:rPr>
          <w:sz w:val="26"/>
          <w:szCs w:val="26"/>
        </w:rPr>
        <w:t xml:space="preserve"> надлежащего качества и в полном объеме.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3.1.5.8. Результатом административного действия является прием и регистрации уведомления о завершении переустройства и (или) перепланировки помещения и прилагаемых документов, назначение </w:t>
      </w:r>
      <w:r>
        <w:rPr>
          <w:sz w:val="26"/>
          <w:szCs w:val="26"/>
        </w:rPr>
        <w:t xml:space="preserve">главного специалиста ОАГ УГИЗО администрации г. Сосновоборска</w:t>
      </w:r>
      <w:r>
        <w:rPr>
          <w:sz w:val="26"/>
          <w:szCs w:val="26"/>
        </w:rPr>
        <w:t xml:space="preserve">», ответственного за рассмотрение уведомления о завершении переустройства и (или) перепланировки помещения и прилагаемых к нему документов.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3.1.5.9. Фиксация результата - занесение информации в систему электронного документооборота или в журнал входящей корреспонденции.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3.1.5.10. Проведение осмотра помещения и оформление Акта, </w:t>
      </w:r>
      <w:r>
        <w:rPr>
          <w:color w:val="000000" w:themeColor="text1"/>
          <w:sz w:val="26"/>
          <w:szCs w:val="26"/>
        </w:rPr>
        <w:t xml:space="preserve">либо принятия решения об отказе в оформлении </w:t>
      </w:r>
      <w:r>
        <w:rPr>
          <w:color w:val="000000" w:themeColor="text1"/>
          <w:sz w:val="26"/>
          <w:szCs w:val="26"/>
        </w:rPr>
        <w:t xml:space="preserve">Акта при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подтверждении завершения</w:t>
      </w:r>
      <w:r>
        <w:rPr>
          <w:color w:val="000000" w:themeColor="text1"/>
          <w:sz w:val="26"/>
          <w:szCs w:val="26"/>
        </w:rPr>
        <w:t xml:space="preserve"> работ по переустройству и (или) перепланировки помещения в многоквартирном доме.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3.1.5.11. Основанием для начала административного действия "Проведение осмотра помещения и оформление Акта, либо принятия решения об отказе в оформлении Акта" </w:t>
      </w:r>
      <w:r>
        <w:rPr>
          <w:sz w:val="26"/>
          <w:szCs w:val="26"/>
        </w:rPr>
        <w:t xml:space="preserve">является зарегистрированное</w:t>
      </w:r>
      <w:r>
        <w:rPr>
          <w:sz w:val="26"/>
          <w:szCs w:val="26"/>
        </w:rPr>
        <w:t xml:space="preserve"> уведомление о завершении переустройства и (или) перепланировки помещения и прилагаемых документов с указанием </w:t>
      </w:r>
      <w:r>
        <w:rPr>
          <w:sz w:val="26"/>
          <w:szCs w:val="26"/>
        </w:rPr>
        <w:t xml:space="preserve">главного специалиста ОАГ УГИЗО администрации г. Сосновоборска</w:t>
      </w:r>
      <w:r>
        <w:rPr>
          <w:sz w:val="26"/>
          <w:szCs w:val="26"/>
        </w:rPr>
        <w:t xml:space="preserve">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получения документов </w:t>
      </w:r>
      <w:r>
        <w:rPr>
          <w:sz w:val="26"/>
          <w:szCs w:val="26"/>
        </w:rPr>
        <w:t xml:space="preserve">главный специалист ОАГ УГИЗО администрации г. Сосновоборска, </w:t>
      </w:r>
      <w:r>
        <w:rPr>
          <w:sz w:val="26"/>
          <w:szCs w:val="26"/>
        </w:rPr>
        <w:t xml:space="preserve">ответственный за рассмотрение уведомления о завершении переустройства и (или) перепланировки помещения и прилагаемых </w:t>
      </w:r>
      <w:r>
        <w:rPr>
          <w:sz w:val="26"/>
          <w:szCs w:val="26"/>
        </w:rPr>
        <w:t xml:space="preserve">документов, проверяет</w:t>
      </w:r>
      <w:r>
        <w:rPr>
          <w:sz w:val="26"/>
          <w:szCs w:val="26"/>
        </w:rPr>
        <w:t xml:space="preserve"> полномочия законного представителя.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3.1.5.12. </w:t>
      </w:r>
      <w:r>
        <w:rPr>
          <w:sz w:val="26"/>
          <w:szCs w:val="26"/>
        </w:rPr>
        <w:t xml:space="preserve">Главный с</w:t>
      </w:r>
      <w:r>
        <w:rPr>
          <w:sz w:val="26"/>
          <w:szCs w:val="26"/>
        </w:rPr>
        <w:t xml:space="preserve">пециалист ОАГ УГИЗО администрации г. Сосновоборска</w:t>
      </w:r>
      <w:r>
        <w:rPr>
          <w:sz w:val="26"/>
          <w:szCs w:val="26"/>
        </w:rPr>
        <w:t xml:space="preserve">, ответственный за рассмотрение уведомления о завершении переустройства и (или) перепланировки помещения и прилагаемых к нему документов, организует проведение выездного заседания комиссии, состав которой утвержден постановлением Администрации города </w:t>
      </w:r>
      <w:r>
        <w:rPr>
          <w:sz w:val="26"/>
          <w:szCs w:val="26"/>
        </w:rPr>
        <w:t xml:space="preserve">Сосновоборска 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07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19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  <w:t xml:space="preserve"> №924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shd w:val="clear" w:color="auto" w:fill="ffffff"/>
        </w:rPr>
        <w:t xml:space="preserve">О порядке согласования переустройства (или) перепланировки жилых помещений, расположенных на территории г. Сосновоборска (</w:t>
      </w:r>
      <w:r>
        <w:rPr>
          <w:sz w:val="26"/>
          <w:szCs w:val="26"/>
          <w:shd w:val="clear" w:color="auto" w:fill="ffffff"/>
        </w:rPr>
        <w:t xml:space="preserve">в редакции от </w:t>
      </w:r>
      <w:r>
        <w:rPr>
          <w:sz w:val="26"/>
          <w:szCs w:val="26"/>
          <w:shd w:val="clear" w:color="auto" w:fill="ffffff"/>
        </w:rPr>
        <w:t xml:space="preserve">02.06.2022 </w:t>
      </w:r>
      <w:r>
        <w:rPr>
          <w:sz w:val="26"/>
          <w:szCs w:val="26"/>
          <w:shd w:val="clear" w:color="auto" w:fill="ffffff"/>
        </w:rPr>
        <w:t xml:space="preserve">№</w:t>
      </w:r>
      <w:r>
        <w:rPr>
          <w:sz w:val="26"/>
          <w:szCs w:val="26"/>
          <w:shd w:val="clear" w:color="auto" w:fill="ffffff"/>
        </w:rPr>
        <w:t xml:space="preserve">833</w:t>
      </w:r>
      <w:r>
        <w:rPr>
          <w:sz w:val="26"/>
          <w:szCs w:val="26"/>
          <w:shd w:val="clear" w:color="auto" w:fill="ffffff"/>
        </w:rPr>
        <w:t xml:space="preserve">)</w:t>
      </w:r>
      <w:r>
        <w:rPr>
          <w:sz w:val="26"/>
          <w:szCs w:val="26"/>
        </w:rPr>
        <w:t xml:space="preserve">»: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оповещает членов комиссии о дате и времени проведения осмотра (при необходимости по согласованию с председателем комиссии корректирует дату и время осмотра помещения в многоквартирном доме и оповещает об этом </w:t>
      </w:r>
      <w:r>
        <w:rPr>
          <w:sz w:val="26"/>
          <w:szCs w:val="26"/>
        </w:rPr>
        <w:t xml:space="preserve">заявителя путем</w:t>
      </w:r>
      <w:r>
        <w:rPr>
          <w:sz w:val="26"/>
          <w:szCs w:val="26"/>
        </w:rPr>
        <w:t xml:space="preserve"> передачи текстовых сообщений на адрес электронной почты заявителя);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необходимости подготавливает документы для членов комиссии (тиражирует решение о согласовании переустройства и (или) перепланировки), план переустройства и (или) перепланировки, иные документы).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3.1.5.13. </w:t>
      </w:r>
      <w:r>
        <w:rPr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sz w:val="26"/>
          <w:szCs w:val="26"/>
        </w:rPr>
        <w:t xml:space="preserve">, ответственный за рассмотрение уведомления о завершении переустройства и (или) перепланировки помещения и прилагаемых к нему документов, по итогам проведения осмотра помещения после проведения переустройства и (или) перепланировки помещения в многоква</w:t>
      </w:r>
      <w:r>
        <w:rPr>
          <w:sz w:val="26"/>
          <w:szCs w:val="26"/>
        </w:rPr>
        <w:t xml:space="preserve">ртирном доме членами комиссии составляет акт о завершении переустройства и (или) переустройства помещения в многоквартирном доме, либо решения об отказе в оформлении акта о завершении переустройства и (или) перепланировки помещения в многоквартирном доме.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3.1.5.14.  Акт или решение об отказе в составлении Акта составляется в течение 3 рабочих дней и передается на подпись председателю комиссии и всем членам комиссии.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3.1.5.15. Акт комиссии составляется в четырех экземплярах.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3.1.5.16. </w:t>
      </w:r>
      <w:r>
        <w:rPr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sz w:val="26"/>
          <w:szCs w:val="26"/>
        </w:rPr>
        <w:t xml:space="preserve">, ответственный за рассмотрение уведомления о завершении переустройства и (или) перепланировки помещения и прилагаемых к нему </w:t>
      </w:r>
      <w:r>
        <w:rPr>
          <w:sz w:val="26"/>
          <w:szCs w:val="26"/>
        </w:rPr>
        <w:t xml:space="preserve">документов, передает</w:t>
      </w:r>
      <w:r>
        <w:rPr>
          <w:sz w:val="26"/>
          <w:szCs w:val="26"/>
        </w:rPr>
        <w:t xml:space="preserve"> на утверждение Акт или решение об отказе в оформлении </w:t>
      </w:r>
      <w:r>
        <w:rPr>
          <w:sz w:val="26"/>
          <w:szCs w:val="26"/>
        </w:rPr>
        <w:t xml:space="preserve">Акта уполномоченному</w:t>
      </w:r>
      <w:r>
        <w:rPr>
          <w:sz w:val="26"/>
          <w:szCs w:val="26"/>
        </w:rPr>
        <w:t xml:space="preserve"> должностному лицу </w:t>
      </w:r>
      <w:r>
        <w:rPr>
          <w:sz w:val="26"/>
          <w:szCs w:val="26"/>
        </w:rPr>
        <w:t xml:space="preserve">заместителю Главы города по вопросам жизнеобеспечения</w:t>
      </w:r>
      <w:r>
        <w:rPr>
          <w:sz w:val="26"/>
          <w:szCs w:val="26"/>
        </w:rPr>
        <w:t xml:space="preserve">, а после </w:t>
      </w:r>
      <w:r>
        <w:rPr>
          <w:sz w:val="26"/>
          <w:szCs w:val="26"/>
        </w:rPr>
        <w:t xml:space="preserve">подписания передает</w:t>
      </w:r>
      <w:r>
        <w:rPr>
          <w:sz w:val="26"/>
          <w:szCs w:val="26"/>
        </w:rPr>
        <w:t xml:space="preserve"> его на регистрацию.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3.1.5.17. </w:t>
      </w:r>
      <w:r>
        <w:rPr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sz w:val="26"/>
          <w:szCs w:val="26"/>
        </w:rPr>
        <w:t xml:space="preserve">, ответственный за регистрацию документов, после утверждения в течение одного рабочего дня осуществляет регистрацию Акта или решения об отказе в оформлении Акта путем занесения данных в систему электронного документооборота или в журнал регистрации.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3.1.5.18. Акт комиссии подтверждает завершение перепланировки и (или) переустройство помещения в многоквартирном доме.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3.1.5.19. Срок осуществления действий по проведению осмотра помещения в многоквартирном доме и </w:t>
      </w:r>
      <w:r>
        <w:rPr>
          <w:sz w:val="26"/>
          <w:szCs w:val="26"/>
        </w:rPr>
        <w:t xml:space="preserve">оформления Акта</w:t>
      </w:r>
      <w:r>
        <w:rPr>
          <w:sz w:val="26"/>
          <w:szCs w:val="26"/>
        </w:rPr>
        <w:t xml:space="preserve">, либо принятие решения об отказе в оформлении Акта составляет 9 рабочих дней.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3.1.5.20.  Критерий принятия решения при оформлении Акта – переустраиваемое и (или) </w:t>
      </w:r>
      <w:r>
        <w:rPr>
          <w:sz w:val="26"/>
          <w:szCs w:val="26"/>
        </w:rPr>
        <w:t xml:space="preserve">перепланируемое</w:t>
      </w:r>
      <w:r>
        <w:rPr>
          <w:sz w:val="26"/>
          <w:szCs w:val="26"/>
        </w:rPr>
        <w:t xml:space="preserve"> помещение соответствует проекту переустройству и (или) перепланировки помещения в многоквартирном доме и требованиям законодательства РФ.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3.1.5.21. Критерий принятия решения при принятии решения об отказе в оформлении Акта – переустраиваемое и (или) </w:t>
      </w:r>
      <w:r>
        <w:rPr>
          <w:sz w:val="26"/>
          <w:szCs w:val="26"/>
        </w:rPr>
        <w:t xml:space="preserve">перепланируемое</w:t>
      </w:r>
      <w:r>
        <w:rPr>
          <w:sz w:val="26"/>
          <w:szCs w:val="26"/>
        </w:rPr>
        <w:t xml:space="preserve"> помещение в многоквартирном доме не </w:t>
      </w:r>
      <w:r>
        <w:rPr>
          <w:sz w:val="26"/>
          <w:szCs w:val="26"/>
        </w:rPr>
        <w:t xml:space="preserve">соответствует проекту</w:t>
      </w:r>
      <w:r>
        <w:rPr>
          <w:sz w:val="26"/>
          <w:szCs w:val="26"/>
        </w:rPr>
        <w:t xml:space="preserve"> переустройству и (или) </w:t>
      </w:r>
      <w:r>
        <w:rPr>
          <w:sz w:val="26"/>
          <w:szCs w:val="26"/>
        </w:rPr>
        <w:t xml:space="preserve">перепланировки и</w:t>
      </w:r>
      <w:r>
        <w:rPr>
          <w:sz w:val="26"/>
          <w:szCs w:val="26"/>
        </w:rPr>
        <w:t xml:space="preserve"> требованиям законодательства.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3.1.5.22. Критерий принятия решения об утверждении Акта или решения об отказе в оформлении Акта – подписанный Акт или решение об отказе в оформлении </w:t>
      </w:r>
      <w:r>
        <w:rPr>
          <w:sz w:val="26"/>
          <w:szCs w:val="26"/>
        </w:rPr>
        <w:t xml:space="preserve">Акта председателем</w:t>
      </w:r>
      <w:r>
        <w:rPr>
          <w:sz w:val="26"/>
          <w:szCs w:val="26"/>
        </w:rPr>
        <w:t xml:space="preserve"> и членами комиссии.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3.1.5.23. Результатом административного действия является подписание Акта и его утверждение, либо принятие решения об отказе в оформлении Акта и его утверждение.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3.1.5.24. Фиксация результата –утверждение Акта, либо решения об отказе в оформлении Акта и присвоение номера и даты.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3.1.5.25. Направление Акта, либо решения об </w:t>
      </w:r>
      <w:r>
        <w:rPr>
          <w:sz w:val="26"/>
          <w:szCs w:val="26"/>
        </w:rPr>
        <w:t xml:space="preserve">отказе в</w:t>
      </w:r>
      <w:r>
        <w:rPr>
          <w:sz w:val="26"/>
          <w:szCs w:val="26"/>
        </w:rPr>
        <w:t xml:space="preserve"> оформлении Акта заявителю.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3.1.5.26. Основанием для начала административного </w:t>
      </w:r>
      <w:r>
        <w:rPr>
          <w:sz w:val="26"/>
          <w:szCs w:val="26"/>
        </w:rPr>
        <w:t xml:space="preserve">действия «</w:t>
      </w:r>
      <w:r>
        <w:rPr>
          <w:sz w:val="26"/>
          <w:szCs w:val="26"/>
        </w:rPr>
        <w:t xml:space="preserve">Направление Акта, либо решения об отказе в оформлении Акта" является утвержденный Акт уполномоченным должностным лицом (</w:t>
      </w:r>
      <w:r>
        <w:rPr>
          <w:sz w:val="26"/>
          <w:szCs w:val="26"/>
        </w:rPr>
        <w:t xml:space="preserve">заместителем Главы города по вопросам жизнеобеспечения</w:t>
      </w:r>
      <w:r>
        <w:rPr>
          <w:sz w:val="26"/>
          <w:szCs w:val="26"/>
        </w:rPr>
        <w:t xml:space="preserve">) Уполномоченного органа, либо </w:t>
      </w:r>
      <w:r>
        <w:rPr>
          <w:sz w:val="26"/>
          <w:szCs w:val="26"/>
        </w:rPr>
        <w:t xml:space="preserve">утвержденное решение</w:t>
      </w:r>
      <w:r>
        <w:rPr>
          <w:sz w:val="26"/>
          <w:szCs w:val="26"/>
        </w:rPr>
        <w:t xml:space="preserve"> об отказе в оформлении Акта.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3.1.5.27. </w:t>
      </w:r>
      <w:r>
        <w:rPr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sz w:val="26"/>
          <w:szCs w:val="26"/>
        </w:rPr>
        <w:t xml:space="preserve">в течение одного рабочего дня после утверждения Акта, либо решение об отказе в оформлении Акта и их </w:t>
      </w:r>
      <w:r>
        <w:rPr>
          <w:sz w:val="26"/>
          <w:szCs w:val="26"/>
        </w:rPr>
        <w:t xml:space="preserve">регистрации информирует</w:t>
      </w:r>
      <w:r>
        <w:rPr>
          <w:sz w:val="26"/>
          <w:szCs w:val="26"/>
        </w:rPr>
        <w:t xml:space="preserve"> заявителя о принятом решении.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по желанию заявителя информирование может осуществляться путем передачи текстовых сообщений на адрес электронной почты заявителя.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3.1.5.28. Результат услуги по желанию заявителя вручается ему лично по месту нахождения Уполномоченного </w:t>
      </w:r>
      <w:r>
        <w:rPr>
          <w:sz w:val="26"/>
          <w:szCs w:val="26"/>
        </w:rPr>
        <w:t xml:space="preserve">органа в</w:t>
      </w:r>
      <w:r>
        <w:rPr>
          <w:sz w:val="26"/>
          <w:szCs w:val="26"/>
        </w:rPr>
        <w:t xml:space="preserve"> согласованное время, либо направляется ему почтовым сообщением, но не позднее трех рабочих дней с момента утверждения </w:t>
      </w:r>
      <w:r>
        <w:rPr>
          <w:sz w:val="26"/>
          <w:szCs w:val="26"/>
        </w:rPr>
        <w:t xml:space="preserve">Акта или</w:t>
      </w:r>
      <w:r>
        <w:rPr>
          <w:sz w:val="26"/>
          <w:szCs w:val="26"/>
        </w:rPr>
        <w:t xml:space="preserve"> решения об отказе в </w:t>
      </w:r>
      <w:r>
        <w:rPr>
          <w:sz w:val="26"/>
          <w:szCs w:val="26"/>
        </w:rPr>
        <w:t xml:space="preserve">оформлении Акта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Почтовым сообщением заявителю </w:t>
      </w:r>
      <w:r>
        <w:rPr>
          <w:sz w:val="26"/>
          <w:szCs w:val="26"/>
        </w:rPr>
        <w:t xml:space="preserve">направляется письмо</w:t>
      </w:r>
      <w:r>
        <w:rPr>
          <w:sz w:val="26"/>
          <w:szCs w:val="26"/>
        </w:rPr>
        <w:t xml:space="preserve"> с уведомлением о вручении в течение </w:t>
      </w:r>
      <w:r>
        <w:rPr>
          <w:sz w:val="26"/>
          <w:szCs w:val="26"/>
        </w:rPr>
        <w:t xml:space="preserve">трех рабочих</w:t>
      </w:r>
      <w:r>
        <w:rPr>
          <w:sz w:val="26"/>
          <w:szCs w:val="26"/>
        </w:rPr>
        <w:t xml:space="preserve"> дней, </w:t>
      </w:r>
      <w:r>
        <w:rPr>
          <w:sz w:val="26"/>
          <w:szCs w:val="26"/>
        </w:rPr>
        <w:t xml:space="preserve">следующих </w:t>
      </w:r>
      <w:r>
        <w:rPr>
          <w:sz w:val="26"/>
          <w:szCs w:val="26"/>
        </w:rPr>
        <w:t xml:space="preserve">после утверждения</w:t>
      </w:r>
      <w:r>
        <w:rPr>
          <w:sz w:val="26"/>
          <w:szCs w:val="26"/>
        </w:rPr>
        <w:t xml:space="preserve"> Акта или решения об отказе в оформлении Акта.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При выдаче заяв</w:t>
      </w:r>
      <w:r>
        <w:rPr>
          <w:sz w:val="26"/>
          <w:szCs w:val="26"/>
        </w:rPr>
        <w:t xml:space="preserve">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исходящей </w:t>
      </w:r>
      <w:r>
        <w:rPr>
          <w:sz w:val="26"/>
          <w:szCs w:val="26"/>
        </w:rPr>
        <w:t xml:space="preserve">корреспонденции или</w:t>
      </w:r>
      <w:r>
        <w:rPr>
          <w:sz w:val="26"/>
          <w:szCs w:val="26"/>
        </w:rPr>
        <w:t xml:space="preserve"> на расписке о приеме документов.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или решение об отказе в оформлении Акта выдается заявителю лично в Уполномоченном органе или направляется почтовым сообщением в случае указания </w:t>
      </w:r>
      <w:r>
        <w:rPr>
          <w:sz w:val="26"/>
          <w:szCs w:val="26"/>
        </w:rPr>
        <w:t xml:space="preserve">об этом</w:t>
      </w:r>
      <w:r>
        <w:rPr>
          <w:sz w:val="26"/>
          <w:szCs w:val="26"/>
        </w:rPr>
        <w:t xml:space="preserve"> в уведомлении.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случае обращения заявителя через МФЦ </w:t>
      </w:r>
      <w:r>
        <w:rPr>
          <w:color w:val="000000" w:themeColor="text1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color w:val="000000" w:themeColor="text1"/>
          <w:sz w:val="26"/>
          <w:szCs w:val="26"/>
        </w:rPr>
        <w:t xml:space="preserve">передает в МФЦ результат посредством курьерской доставки МФЦ по реестру передачи дел в течение трех рабочих </w:t>
      </w:r>
      <w:r>
        <w:rPr>
          <w:color w:val="000000" w:themeColor="text1"/>
          <w:sz w:val="26"/>
          <w:szCs w:val="26"/>
        </w:rPr>
        <w:t xml:space="preserve">дней со</w:t>
      </w:r>
      <w:r>
        <w:rPr>
          <w:color w:val="000000" w:themeColor="text1"/>
          <w:sz w:val="26"/>
          <w:szCs w:val="26"/>
        </w:rPr>
        <w:t xml:space="preserve"> дня принятия решения, но не позднее чем за один рабочий день до окончания общего срока предоставления муниципальной услуги.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3.1.5.29. Критерии принятия решения по выбору варианта отправки результата предоставления услуги заявителю -  указание </w:t>
      </w:r>
      <w:r>
        <w:rPr>
          <w:sz w:val="26"/>
          <w:szCs w:val="26"/>
        </w:rPr>
        <w:t xml:space="preserve">заявителя в</w:t>
      </w:r>
      <w:r>
        <w:rPr>
          <w:sz w:val="26"/>
          <w:szCs w:val="26"/>
        </w:rPr>
        <w:t xml:space="preserve"> расписке о приеме документов или в уведомлении. 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3.1.5.30. Результатом административного действия является выданный утвержденный Акт </w:t>
      </w:r>
      <w:r>
        <w:rPr>
          <w:sz w:val="26"/>
          <w:szCs w:val="26"/>
        </w:rPr>
        <w:t xml:space="preserve">или решение</w:t>
      </w:r>
      <w:r>
        <w:rPr>
          <w:sz w:val="26"/>
          <w:szCs w:val="26"/>
        </w:rPr>
        <w:t xml:space="preserve"> об отказе в оформлении Акта. 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3.1.5.31. Фиксация факта отправки результата предоставления муниципальной </w:t>
      </w:r>
      <w:r>
        <w:rPr>
          <w:sz w:val="26"/>
          <w:szCs w:val="26"/>
        </w:rPr>
        <w:t xml:space="preserve">услуги -</w:t>
      </w:r>
      <w:r>
        <w:rPr>
          <w:sz w:val="26"/>
          <w:szCs w:val="26"/>
        </w:rPr>
        <w:t xml:space="preserve"> отметка в системе электронного документооборота, </w:t>
      </w:r>
      <w:r>
        <w:rPr>
          <w:sz w:val="26"/>
          <w:szCs w:val="26"/>
        </w:rPr>
        <w:t xml:space="preserve">журнале регистрации</w:t>
      </w:r>
      <w:r>
        <w:rPr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3.1.5.32. Фиксация выдачи результата предоставления муниципальной услуги </w:t>
      </w:r>
      <w:r>
        <w:rPr>
          <w:sz w:val="26"/>
          <w:szCs w:val="26"/>
        </w:rPr>
        <w:t xml:space="preserve">лично -</w:t>
      </w:r>
      <w:r>
        <w:rPr>
          <w:sz w:val="26"/>
          <w:szCs w:val="26"/>
        </w:rPr>
        <w:t xml:space="preserve"> в системе электронного документооборота и в расписке о приеме документов.</w:t>
      </w:r>
      <w:r/>
    </w:p>
    <w:p>
      <w:pPr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3.1.5.33. Срок направления результата – три рабочих дня с </w:t>
      </w:r>
      <w:r>
        <w:rPr>
          <w:sz w:val="26"/>
          <w:szCs w:val="26"/>
        </w:rPr>
        <w:t xml:space="preserve">момента утверждения</w:t>
      </w:r>
      <w:r>
        <w:rPr>
          <w:sz w:val="26"/>
          <w:szCs w:val="26"/>
        </w:rPr>
        <w:t xml:space="preserve"> Акта или   решения об отказе в оформлении Акта и их регистрации.  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3.1.5.34. Акт комиссии передается Уполномоченным органом в территориальные подразделения ФГБУ «Федеральная кадастровая палата Федеральной </w:t>
      </w:r>
      <w:r>
        <w:rPr>
          <w:sz w:val="26"/>
          <w:szCs w:val="26"/>
        </w:rPr>
        <w:t xml:space="preserve">службы государственной</w:t>
      </w:r>
      <w:r>
        <w:rPr>
          <w:sz w:val="26"/>
          <w:szCs w:val="26"/>
        </w:rPr>
        <w:t xml:space="preserve"> регистрации, кадастра и картографии по Красноярскому краю», в соответствии с Федеральным законом от 13 июля 2015 г. № 218-ФЗ "О государственной регистрации недвижимости".  </w:t>
      </w:r>
      <w:r/>
    </w:p>
    <w:p>
      <w:pPr>
        <w:ind w:firstLine="567"/>
        <w:jc w:val="both"/>
        <w:shd w:val="clear" w:color="auto" w:fill="ffffff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3.1.6. </w:t>
      </w:r>
      <w:r>
        <w:rPr>
          <w:rFonts w:eastAsia="Times New Roman"/>
          <w:bCs/>
          <w:sz w:val="26"/>
          <w:szCs w:val="26"/>
        </w:rPr>
        <w:t xml:space="preserve">Исправление опечаток или ошибок в решении о согласовании в переустройстве и (или) перепланировки помещения в многоквартирном доме, акте о завершении переустройства и (или) перепланировки помещения в многоквартирном доме, выданном Администрацией.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3.1.6.1. Прием и регистрация заявления об исправлении опечаток или ошибок.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3.1.6.2. Основанием для начала административного действия "Прием и регистрация заявления об исправлении опечаток или ошибок" является поступившее заявление </w:t>
      </w:r>
      <w:r>
        <w:rPr>
          <w:rFonts w:eastAsia="Times New Roman"/>
          <w:sz w:val="26"/>
          <w:szCs w:val="26"/>
        </w:rPr>
        <w:t xml:space="preserve">об исправлении</w:t>
      </w:r>
      <w:r>
        <w:rPr>
          <w:rFonts w:eastAsia="Times New Roman"/>
          <w:sz w:val="26"/>
          <w:szCs w:val="26"/>
        </w:rPr>
        <w:t xml:space="preserve"> опечаток или ошибок по форме, согласно приложению 7 к настоящему </w:t>
      </w:r>
      <w:r>
        <w:rPr>
          <w:rFonts w:eastAsia="Times New Roman"/>
          <w:sz w:val="26"/>
          <w:szCs w:val="26"/>
        </w:rPr>
        <w:t xml:space="preserve">Регламенту, и</w:t>
      </w:r>
      <w:r>
        <w:rPr>
          <w:rFonts w:eastAsia="Times New Roman"/>
          <w:sz w:val="26"/>
          <w:szCs w:val="26"/>
        </w:rPr>
        <w:t xml:space="preserve"> прилагаемых документов непосредственно направленного по почте, через </w:t>
      </w:r>
      <w:r>
        <w:rPr>
          <w:rFonts w:eastAsia="Times New Roman"/>
          <w:sz w:val="26"/>
          <w:szCs w:val="26"/>
        </w:rPr>
        <w:t xml:space="preserve">МФЦ, ЕПГУ</w:t>
      </w:r>
      <w:r>
        <w:rPr>
          <w:rStyle w:val="835"/>
          <w:rFonts w:eastAsia="Arial Unicode MS"/>
          <w:sz w:val="26"/>
          <w:szCs w:val="26"/>
        </w:rPr>
        <w:t xml:space="preserve">, РПГУ</w:t>
      </w:r>
      <w:r>
        <w:rPr>
          <w:rFonts w:eastAsia="Times New Roman"/>
          <w:sz w:val="26"/>
          <w:szCs w:val="26"/>
        </w:rPr>
        <w:t xml:space="preserve">, а </w:t>
      </w:r>
      <w:r>
        <w:rPr>
          <w:rFonts w:eastAsia="Times New Roman"/>
          <w:sz w:val="26"/>
          <w:szCs w:val="26"/>
        </w:rPr>
        <w:t xml:space="preserve">также личное</w:t>
      </w:r>
      <w:r>
        <w:rPr>
          <w:rFonts w:eastAsia="Times New Roman"/>
          <w:sz w:val="26"/>
          <w:szCs w:val="26"/>
        </w:rPr>
        <w:t xml:space="preserve"> обращение в Администрацию.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Днем обращения за предоставлением муниципальной услуги считается день приема (регистрации) Администрацией заявления об исправлении опечаток или ошибок и </w:t>
      </w:r>
      <w:r>
        <w:rPr>
          <w:rFonts w:eastAsia="Times New Roman"/>
          <w:sz w:val="26"/>
          <w:szCs w:val="26"/>
        </w:rPr>
        <w:t xml:space="preserve">прилагаемых документов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3.1.6.3. Прием и регистрация заявления об исправлении опечаток или ошибок и прилагаемых документов осуществляются </w:t>
      </w:r>
      <w:r>
        <w:rPr>
          <w:rFonts w:eastAsia="Times New Roman"/>
          <w:sz w:val="26"/>
          <w:szCs w:val="26"/>
        </w:rPr>
        <w:t xml:space="preserve">главный специалистом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</w:t>
      </w:r>
      <w:r>
        <w:rPr>
          <w:rFonts w:eastAsia="Times New Roman"/>
          <w:sz w:val="26"/>
          <w:szCs w:val="26"/>
        </w:rPr>
        <w:t xml:space="preserve">4. При</w:t>
      </w:r>
      <w:r>
        <w:rPr>
          <w:rFonts w:eastAsia="Times New Roman"/>
          <w:sz w:val="26"/>
          <w:szCs w:val="26"/>
        </w:rPr>
        <w:t xml:space="preserve"> направлении документов посредством почтовых </w:t>
      </w:r>
      <w:r>
        <w:rPr>
          <w:rFonts w:eastAsia="Times New Roman"/>
          <w:sz w:val="26"/>
          <w:szCs w:val="26"/>
        </w:rPr>
        <w:t xml:space="preserve">отправлений, главный специалист ОАГ УГИЗО администрации г. Сосновоборска </w:t>
      </w:r>
      <w:r>
        <w:rPr>
          <w:rFonts w:eastAsia="Times New Roman"/>
          <w:sz w:val="26"/>
          <w:szCs w:val="26"/>
        </w:rPr>
        <w:t xml:space="preserve">вскрывает конверт и осуществляет </w:t>
      </w:r>
      <w:r>
        <w:rPr>
          <w:rFonts w:eastAsia="Times New Roman"/>
          <w:sz w:val="26"/>
          <w:szCs w:val="26"/>
        </w:rPr>
        <w:t xml:space="preserve">регистрацию заявления</w:t>
      </w:r>
      <w:r>
        <w:rPr>
          <w:rFonts w:eastAsia="Times New Roman"/>
          <w:sz w:val="26"/>
          <w:szCs w:val="26"/>
        </w:rPr>
        <w:t xml:space="preserve"> об исправлении опечаток или ошибок и прилагаемых документов, в системе электронного документооборота, а при отсутствии технической возможности – в журнале входящей корреспонденции.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3.1.6.5.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документооборота, а при отсутствии технической </w:t>
      </w:r>
      <w:r>
        <w:rPr>
          <w:rFonts w:eastAsia="Times New Roman"/>
          <w:sz w:val="26"/>
          <w:szCs w:val="26"/>
        </w:rPr>
        <w:t xml:space="preserve">возможности -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журнале</w:t>
      </w:r>
      <w:r>
        <w:rPr>
          <w:rFonts w:eastAsia="Times New Roman"/>
          <w:sz w:val="26"/>
          <w:szCs w:val="26"/>
        </w:rPr>
        <w:t xml:space="preserve"> входящей корреспонденции.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этом, в случаях, </w:t>
      </w:r>
      <w:r>
        <w:rPr>
          <w:rFonts w:eastAsia="Times New Roman"/>
          <w:sz w:val="26"/>
          <w:szCs w:val="26"/>
        </w:rPr>
        <w:t xml:space="preserve">если 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заявлении об</w:t>
      </w:r>
      <w:r>
        <w:rPr>
          <w:rFonts w:eastAsia="Times New Roman"/>
          <w:sz w:val="26"/>
          <w:szCs w:val="26"/>
        </w:rPr>
        <w:t xml:space="preserve"> исправлении опечаток или ошибок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 при личном обращении предлагает с согласия заявителя устранить выявленные недостатки в заявлении об исправлении опечаток или ошибок </w:t>
      </w:r>
      <w:r>
        <w:rPr>
          <w:rFonts w:eastAsia="Times New Roman"/>
          <w:sz w:val="26"/>
          <w:szCs w:val="26"/>
        </w:rPr>
        <w:t xml:space="preserve">непосредственно на</w:t>
      </w:r>
      <w:r>
        <w:rPr>
          <w:rFonts w:eastAsia="Times New Roman"/>
          <w:sz w:val="26"/>
          <w:szCs w:val="26"/>
        </w:rPr>
        <w:t xml:space="preserve"> личном приеме.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Факт обращения заявителя фиксируется дополнительно в журнале личного приема.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3.1.6.6. При обращении письменно в Администрацию, в том числе на личном приеме, ответственный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: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устанавливает личность заявителя,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информирует при личном приеме заявителя о порядке и сроках предоставления муниципальной услуги;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проверяет</w:t>
      </w:r>
      <w:r>
        <w:rPr>
          <w:rFonts w:eastAsia="Times New Roman"/>
          <w:sz w:val="26"/>
          <w:szCs w:val="26"/>
        </w:rPr>
        <w:t xml:space="preserve"> правильность</w:t>
      </w:r>
      <w:r>
        <w:rPr>
          <w:rFonts w:eastAsia="Times New Roman"/>
          <w:sz w:val="26"/>
          <w:szCs w:val="26"/>
        </w:rPr>
        <w:t xml:space="preserve">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г) сверяет представленные э</w:t>
      </w:r>
      <w:r>
        <w:rPr>
          <w:rFonts w:eastAsia="Times New Roman"/>
          <w:sz w:val="26"/>
          <w:szCs w:val="26"/>
        </w:rPr>
        <w:t xml:space="preserve">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д) </w:t>
      </w:r>
      <w:r>
        <w:rPr>
          <w:rFonts w:eastAsia="Times New Roman"/>
          <w:sz w:val="26"/>
          <w:szCs w:val="26"/>
        </w:rPr>
        <w:t xml:space="preserve">проставляет штамп</w:t>
      </w:r>
      <w:r>
        <w:rPr>
          <w:rFonts w:eastAsia="Times New Roman"/>
          <w:sz w:val="26"/>
          <w:szCs w:val="26"/>
        </w:rPr>
        <w:t xml:space="preserve"> Администрации с указание</w:t>
      </w:r>
      <w:r>
        <w:rPr>
          <w:rFonts w:eastAsia="Times New Roman"/>
          <w:sz w:val="26"/>
          <w:szCs w:val="26"/>
        </w:rPr>
        <w:t xml:space="preserve">м фамилии, инициалов и должности, даты приема и затем регистрирует заявление об исправлении опечаток или ошибок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3.1.6.7. При приеме заявления об исправлении опечаток или ошибок и документов, направленных по почте, заявителю направляется расписка о приеме заявления и </w:t>
      </w:r>
      <w:r>
        <w:rPr>
          <w:rFonts w:eastAsia="Times New Roman"/>
          <w:sz w:val="26"/>
          <w:szCs w:val="26"/>
        </w:rPr>
        <w:t xml:space="preserve">документов почтовым</w:t>
      </w:r>
      <w:r>
        <w:rPr>
          <w:rFonts w:eastAsia="Times New Roman"/>
          <w:sz w:val="26"/>
          <w:szCs w:val="26"/>
        </w:rPr>
        <w:t xml:space="preserve"> отправлением с уведомлением о вручении, если иное не предусмотренное в заявлении об исправлении опечаток или ошибок.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заявления об исправлении опечаток или ошибок и документов.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3.1.6.8. В случае регистрации документов, в этот же день они </w:t>
      </w:r>
      <w:bookmarkStart w:id="6" w:name="_Hlk129766776"/>
      <w:r>
        <w:rPr>
          <w:rFonts w:eastAsia="Times New Roman"/>
          <w:sz w:val="26"/>
          <w:szCs w:val="26"/>
        </w:rPr>
        <w:t xml:space="preserve">передаются </w:t>
      </w:r>
      <w:bookmarkEnd w:id="6"/>
      <w:r>
        <w:rPr>
          <w:rFonts w:eastAsia="Times New Roman"/>
          <w:sz w:val="26"/>
          <w:szCs w:val="26"/>
        </w:rPr>
        <w:t xml:space="preserve">начальнику отдела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Начальник отдела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 в течение одного дня со дня регистрации документов определяет специалиста, ответственного за рассмотрение заявления об исправлении опечаток или ошибок и прилагаемых к нему документов.   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3.1.6.9. Срок осуществления действий по регистрации документов - 15 минут в течение одного рабочего дня.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Срок определения </w:t>
      </w:r>
      <w:r>
        <w:rPr>
          <w:rFonts w:eastAsia="Times New Roman"/>
          <w:sz w:val="26"/>
          <w:szCs w:val="26"/>
        </w:rPr>
        <w:t xml:space="preserve">специалиста</w:t>
      </w:r>
      <w:r>
        <w:rPr>
          <w:rFonts w:eastAsia="Times New Roman"/>
          <w:sz w:val="26"/>
          <w:szCs w:val="26"/>
        </w:rPr>
        <w:t xml:space="preserve">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3.1.6.10. Критерий принятия решения о регистрации </w:t>
      </w:r>
      <w:r>
        <w:rPr>
          <w:rFonts w:eastAsia="Times New Roman"/>
          <w:sz w:val="26"/>
          <w:szCs w:val="26"/>
        </w:rPr>
        <w:t xml:space="preserve">документов –</w:t>
      </w:r>
      <w:r>
        <w:rPr>
          <w:rFonts w:eastAsia="Times New Roman"/>
          <w:sz w:val="26"/>
          <w:szCs w:val="26"/>
        </w:rPr>
        <w:t xml:space="preserve"> поступление заявления об исправлении опечаток или ошибок и </w:t>
      </w:r>
      <w:r>
        <w:rPr>
          <w:rFonts w:eastAsia="Times New Roman"/>
          <w:sz w:val="26"/>
          <w:szCs w:val="26"/>
        </w:rPr>
        <w:t xml:space="preserve">прилагаемых документов</w:t>
      </w:r>
      <w:r>
        <w:rPr>
          <w:rFonts w:eastAsia="Times New Roman"/>
          <w:sz w:val="26"/>
          <w:szCs w:val="26"/>
        </w:rPr>
        <w:t xml:space="preserve"> надлежащего качества и в полном объеме.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3.1.6.11. Результатом административного действия является прием и регистрации заявления об исправлении опечаток или ошибок и прилагаемых документов, назначение </w:t>
      </w:r>
      <w:r>
        <w:rPr>
          <w:rFonts w:eastAsia="Times New Roman"/>
          <w:sz w:val="26"/>
          <w:szCs w:val="26"/>
        </w:rPr>
        <w:t xml:space="preserve">главного специалиста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ответственного за рассмотрение заявления об исправлении опечаток или ошибок и прилагаемых к нему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3.1.6.12. Фиксация результата - занесение информации в систему электронного документооборота или в журнал входящей корреспонденции.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3.1.7. Рассмотрение и принятие решения.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3.1.7.1. Основанием для начала административного действия "Рассмотрение и принятие решения" является зарегистрированное заявление об исправлении опечаток или ошибок и </w:t>
      </w:r>
      <w:r>
        <w:rPr>
          <w:rFonts w:eastAsia="Times New Roman"/>
          <w:sz w:val="26"/>
          <w:szCs w:val="26"/>
        </w:rPr>
        <w:t xml:space="preserve">прилагаемые документы</w:t>
      </w:r>
      <w:r>
        <w:rPr>
          <w:rFonts w:eastAsia="Times New Roman"/>
          <w:sz w:val="26"/>
          <w:szCs w:val="26"/>
        </w:rPr>
        <w:t xml:space="preserve"> с указанием исполнителя.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3.1.7.2.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за рассмотрение заявления об исправлении опечаток или ошибок и прилагаемых к нему документов: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осуществляет анализ заявления об исправлении опечаток или ошибок и представленных документов; 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</w:t>
      </w:r>
      <w:r>
        <w:rPr>
          <w:sz w:val="26"/>
          <w:szCs w:val="26"/>
        </w:rPr>
        <w:t xml:space="preserve">после получения документов </w:t>
      </w:r>
      <w:r>
        <w:rPr>
          <w:sz w:val="26"/>
          <w:szCs w:val="26"/>
        </w:rPr>
        <w:t xml:space="preserve">главный специалист ОАГ УГИЗО администрации г. Сосновоборска, проверяет</w:t>
      </w:r>
      <w:r>
        <w:rPr>
          <w:sz w:val="26"/>
          <w:szCs w:val="26"/>
        </w:rPr>
        <w:t xml:space="preserve"> полномочия законного представителя. 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осуществляет поиск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доме, а т</w:t>
      </w:r>
      <w:r>
        <w:rPr>
          <w:rFonts w:eastAsia="Times New Roman"/>
          <w:sz w:val="26"/>
          <w:szCs w:val="26"/>
        </w:rPr>
        <w:t xml:space="preserve">акже документов, на основании которых осуществлялась подготовка проекта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доме;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г) сличает представленные заявителем документы и документы, которые хранятся в Уполномоченном органе на предмет их тождественности, в случае необходимости направляются межведомственные запросы.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</w:t>
      </w:r>
      <w:r>
        <w:rPr>
          <w:sz w:val="26"/>
          <w:szCs w:val="26"/>
        </w:rPr>
        <w:t xml:space="preserve">почтой в</w:t>
      </w:r>
      <w:r>
        <w:rPr>
          <w:sz w:val="26"/>
          <w:szCs w:val="26"/>
        </w:rPr>
        <w:t xml:space="preserve"> форме бумажного документа.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>
        <w:rPr>
          <w:sz w:val="26"/>
          <w:szCs w:val="26"/>
        </w:rPr>
        <w:t xml:space="preserve">главного </w:t>
      </w:r>
      <w:r>
        <w:rPr>
          <w:sz w:val="26"/>
          <w:szCs w:val="26"/>
        </w:rPr>
        <w:t xml:space="preserve">специалиста</w:t>
      </w:r>
      <w:r>
        <w:rPr>
          <w:sz w:val="26"/>
          <w:szCs w:val="26"/>
        </w:rPr>
        <w:t xml:space="preserve"> ОАГ УГИЗО администрации г. Сосновоборска</w:t>
      </w:r>
      <w:r>
        <w:rPr>
          <w:sz w:val="26"/>
          <w:szCs w:val="26"/>
        </w:rPr>
        <w:t xml:space="preserve">, ответственного за рассмотрение заявления об исправлении опечаток или ошибок и прилагаемых к нему документов. </w:t>
      </w:r>
      <w:r/>
    </w:p>
    <w:p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"Об организации   предоставления государственных и муниципальных услугах</w:t>
      </w:r>
      <w:r>
        <w:rPr>
          <w:sz w:val="26"/>
          <w:szCs w:val="26"/>
        </w:rPr>
        <w:t xml:space="preserve">», оформлен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бланке Администрации</w:t>
      </w:r>
      <w:r>
        <w:rPr>
          <w:sz w:val="26"/>
          <w:szCs w:val="26"/>
        </w:rPr>
        <w:t xml:space="preserve"> и подписан подписью уполномоченного должностного лица. 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д) в случае, если при выявлении в предоставленных  документах заявителем в решении о согласовании переустройства и (или) переплани</w:t>
      </w:r>
      <w:r>
        <w:rPr>
          <w:rFonts w:eastAsia="Times New Roman"/>
          <w:sz w:val="26"/>
          <w:szCs w:val="26"/>
        </w:rPr>
        <w:t xml:space="preserve">ровки помещения в многоквартирном доме, акте о завершении переустройства и (или) перепланировки помещения в многоквартирном доме была допущена ошибка, либо опечатка, подготавливает проект решения о согласовании переустройства и (или) перепланировки помещен</w:t>
      </w:r>
      <w:r>
        <w:rPr>
          <w:rFonts w:eastAsia="Times New Roman"/>
          <w:sz w:val="26"/>
          <w:szCs w:val="26"/>
        </w:rPr>
        <w:t xml:space="preserve">ия в многоквартирном доме, акта о завершении переустройства и (или) перепланировки помещения в многоквартирном доме в новой редакции, сопроводительное письмо, согласовывает их в установленном порядке и передает на подпись уполномоченному должностному лицу;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е) в случае, если в представленных документах заявителем отсут</w:t>
      </w:r>
      <w:r>
        <w:rPr>
          <w:rFonts w:eastAsia="Times New Roman"/>
          <w:sz w:val="26"/>
          <w:szCs w:val="26"/>
        </w:rPr>
        <w:t xml:space="preserve">ствуют расхождения с данными, указанными в 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доме, либо заявитель не представил</w:t>
      </w:r>
      <w:r>
        <w:rPr>
          <w:rFonts w:eastAsia="Times New Roman"/>
          <w:sz w:val="26"/>
          <w:szCs w:val="26"/>
        </w:rPr>
        <w:t xml:space="preserve"> подтверждающие документы, подготавливает проект уведомления об отсутствии выявленных опечаток или ошибок, согласно приложению 9 к настоящему Регламенту, согласовывает его в установленном порядке и передает его на подпись уполномоченному должностному лицу.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После подписания уведомления об отсутствии выявленных опечаток или </w:t>
      </w:r>
      <w:r>
        <w:rPr>
          <w:rFonts w:eastAsia="Times New Roman"/>
          <w:sz w:val="26"/>
          <w:szCs w:val="26"/>
        </w:rPr>
        <w:t xml:space="preserve">ошибок,</w:t>
      </w:r>
      <w:r>
        <w:rPr>
          <w:rFonts w:eastAsia="Times New Roman"/>
          <w:sz w:val="26"/>
          <w:szCs w:val="26"/>
        </w:rPr>
        <w:t xml:space="preserve"> или</w:t>
      </w:r>
      <w:r>
        <w:rPr>
          <w:rFonts w:eastAsia="Times New Roman"/>
          <w:sz w:val="26"/>
          <w:szCs w:val="26"/>
        </w:rPr>
        <w:t xml:space="preserve">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доме, сопроводительное </w:t>
      </w:r>
      <w:r>
        <w:rPr>
          <w:rFonts w:eastAsia="Times New Roman"/>
          <w:sz w:val="26"/>
          <w:szCs w:val="26"/>
        </w:rPr>
        <w:t xml:space="preserve">письмо передаются</w:t>
      </w:r>
      <w:r>
        <w:rPr>
          <w:rFonts w:eastAsia="Times New Roman"/>
          <w:sz w:val="26"/>
          <w:szCs w:val="26"/>
        </w:rPr>
        <w:t xml:space="preserve"> на регистрацию.  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3.1.7.3.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за регистрацию документов, после подписания в течение одного рабочего дня осуществляет регистрацию решения о согласовании переустройства и (или) перепланировки помещения в многоквартирном доме, акта о зав</w:t>
      </w:r>
      <w:r>
        <w:rPr>
          <w:rFonts w:eastAsia="Times New Roman"/>
          <w:sz w:val="26"/>
          <w:szCs w:val="26"/>
        </w:rPr>
        <w:t xml:space="preserve">ершении переустройства и (или) перепланировки помещения в многоквартирном доме, сопроводительное письмо  или уведомления об отсутствии выявленных опечаток или ошибок  путем занесения данных в систему электронного документооборота или в журнал регистрации.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3.1.7.4.  Срок осуществления </w:t>
      </w:r>
      <w:r>
        <w:rPr>
          <w:rFonts w:eastAsia="Times New Roman"/>
          <w:sz w:val="26"/>
          <w:szCs w:val="26"/>
        </w:rPr>
        <w:t xml:space="preserve">действий -</w:t>
      </w:r>
      <w:r>
        <w:rPr>
          <w:rFonts w:eastAsia="Times New Roman"/>
          <w:sz w:val="26"/>
          <w:szCs w:val="26"/>
        </w:rPr>
        <w:t xml:space="preserve"> 4 </w:t>
      </w:r>
      <w:r>
        <w:rPr>
          <w:rFonts w:eastAsia="Times New Roman"/>
          <w:sz w:val="26"/>
          <w:szCs w:val="26"/>
        </w:rPr>
        <w:t xml:space="preserve">рабочих дня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rPr>
          <w:rFonts w:eastAsia="Times New Roman"/>
          <w:bCs/>
          <w:sz w:val="26"/>
          <w:szCs w:val="26"/>
        </w:rPr>
        <w:outlineLvl w:val="0"/>
      </w:pPr>
      <w:r>
        <w:rPr>
          <w:rFonts w:eastAsia="Times New Roman"/>
          <w:bCs/>
          <w:sz w:val="26"/>
          <w:szCs w:val="26"/>
        </w:rPr>
        <w:t xml:space="preserve">3.1.7.5.  Критерием принятия решения об </w:t>
      </w:r>
      <w:r>
        <w:rPr>
          <w:rFonts w:eastAsia="Times New Roman"/>
          <w:bCs/>
          <w:sz w:val="26"/>
          <w:szCs w:val="26"/>
        </w:rPr>
        <w:t xml:space="preserve">исправлении опечаток</w:t>
      </w:r>
      <w:r>
        <w:rPr>
          <w:rFonts w:eastAsia="Times New Roman"/>
          <w:bCs/>
          <w:sz w:val="26"/>
          <w:szCs w:val="26"/>
        </w:rPr>
        <w:t xml:space="preserve"> или ошибок является </w:t>
      </w:r>
      <w:r>
        <w:rPr>
          <w:rFonts w:eastAsia="Times New Roman"/>
          <w:bCs/>
          <w:sz w:val="26"/>
          <w:szCs w:val="26"/>
        </w:rPr>
        <w:t xml:space="preserve">наличие допущенных</w:t>
      </w:r>
      <w:r>
        <w:rPr>
          <w:rFonts w:eastAsia="Times New Roman"/>
          <w:bCs/>
          <w:sz w:val="26"/>
          <w:szCs w:val="26"/>
        </w:rPr>
        <w:t xml:space="preserve"> опечаток или ошибок.</w:t>
      </w:r>
      <w:r/>
    </w:p>
    <w:p>
      <w:pPr>
        <w:ind w:firstLine="567"/>
        <w:jc w:val="both"/>
        <w:rPr>
          <w:rFonts w:eastAsia="Times New Roman"/>
          <w:bCs/>
          <w:sz w:val="26"/>
          <w:szCs w:val="26"/>
        </w:rPr>
        <w:outlineLvl w:val="0"/>
      </w:pPr>
      <w:r>
        <w:rPr>
          <w:rFonts w:eastAsia="Times New Roman"/>
          <w:bCs/>
          <w:sz w:val="26"/>
          <w:szCs w:val="26"/>
        </w:rPr>
        <w:t xml:space="preserve">3.1.7.6. Критерием принятия решения об отказе в исправлении опечаток или ошибок является отсутствие выявленных опечаток или ошибок, либо отсутствие документов, подтверждающих наличие опечаток или ошибок.</w:t>
      </w:r>
      <w:r/>
    </w:p>
    <w:p>
      <w:pPr>
        <w:ind w:firstLine="567"/>
        <w:jc w:val="both"/>
        <w:rPr>
          <w:rFonts w:eastAsia="Times New Roman"/>
          <w:bCs/>
          <w:sz w:val="26"/>
          <w:szCs w:val="26"/>
        </w:rPr>
        <w:outlineLvl w:val="0"/>
      </w:pPr>
      <w:r>
        <w:rPr>
          <w:rFonts w:eastAsia="Times New Roman"/>
          <w:bCs/>
          <w:sz w:val="26"/>
          <w:szCs w:val="26"/>
        </w:rPr>
        <w:t xml:space="preserve">3.1.7.7. Результатом рассмотрения обращения об исправлении допущенных опечаток и ошибок являются </w:t>
      </w:r>
      <w:r>
        <w:rPr>
          <w:rFonts w:eastAsia="Times New Roman"/>
          <w:sz w:val="26"/>
          <w:szCs w:val="26"/>
        </w:rPr>
        <w:t xml:space="preserve">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</w:t>
      </w:r>
      <w:r>
        <w:rPr>
          <w:rFonts w:eastAsia="Times New Roman"/>
          <w:bCs/>
          <w:sz w:val="26"/>
          <w:szCs w:val="26"/>
        </w:rPr>
        <w:t xml:space="preserve">, сопроводительное письмо, либо уведомление об отсутствии выявленных печаток или ошибок.</w:t>
      </w:r>
      <w:r/>
    </w:p>
    <w:p>
      <w:pPr>
        <w:ind w:firstLine="567"/>
        <w:jc w:val="both"/>
        <w:rPr>
          <w:rFonts w:eastAsia="Times New Roman"/>
          <w:bCs/>
          <w:sz w:val="26"/>
          <w:szCs w:val="26"/>
        </w:rPr>
        <w:outlineLvl w:val="0"/>
      </w:pPr>
      <w:r>
        <w:rPr>
          <w:rFonts w:eastAsia="Times New Roman"/>
          <w:bCs/>
          <w:sz w:val="26"/>
          <w:szCs w:val="26"/>
        </w:rPr>
        <w:t xml:space="preserve">3.1.7.8. Фиксация результата – в системе электронного документооборота или в журнале регистрации.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 Направление результата.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3.1.8.1. Основанием для начала административного </w:t>
      </w:r>
      <w:r>
        <w:rPr>
          <w:rFonts w:eastAsia="Times New Roman"/>
          <w:sz w:val="26"/>
          <w:szCs w:val="26"/>
        </w:rPr>
        <w:t xml:space="preserve">действия «</w:t>
      </w:r>
      <w:r>
        <w:rPr>
          <w:rFonts w:eastAsia="Times New Roman"/>
          <w:sz w:val="26"/>
          <w:szCs w:val="26"/>
        </w:rPr>
        <w:t xml:space="preserve">Направление результата" является оформленное 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доме, сопроводительное </w:t>
      </w:r>
      <w:r>
        <w:rPr>
          <w:rFonts w:eastAsia="Times New Roman"/>
          <w:sz w:val="26"/>
          <w:szCs w:val="26"/>
        </w:rPr>
        <w:t xml:space="preserve">письмо, либо</w:t>
      </w:r>
      <w:r>
        <w:rPr>
          <w:rFonts w:eastAsia="Times New Roman"/>
          <w:sz w:val="26"/>
          <w:szCs w:val="26"/>
        </w:rPr>
        <w:t xml:space="preserve"> уведомление об отсутствии выявленных опечаток или ошибок.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3.1.8.2. 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rFonts w:eastAsia="Times New Roman"/>
          <w:sz w:val="26"/>
          <w:szCs w:val="26"/>
        </w:rPr>
        <w:t xml:space="preserve">в течение одного рабочего дня после </w:t>
      </w:r>
      <w:r>
        <w:rPr>
          <w:rFonts w:eastAsia="Times New Roman"/>
          <w:sz w:val="26"/>
          <w:szCs w:val="26"/>
        </w:rPr>
        <w:t xml:space="preserve">подписания и</w:t>
      </w:r>
      <w:r>
        <w:rPr>
          <w:rFonts w:eastAsia="Times New Roman"/>
          <w:sz w:val="26"/>
          <w:szCs w:val="26"/>
        </w:rPr>
        <w:t xml:space="preserve"> регистрации решения о согласовании переустройства и (или) перепланировк</w:t>
      </w:r>
      <w:r>
        <w:rPr>
          <w:rFonts w:eastAsia="Times New Roman"/>
          <w:sz w:val="26"/>
          <w:szCs w:val="26"/>
        </w:rPr>
        <w:t xml:space="preserve">и помещения в многоквартирном доме, акта о завершении переустройства и (или) перепланировки помещения в многоквартирном доме, сопроводительного письма, либо уведомления об отсутствии выявленных опечаток или ошибок, информирует заявителя о принятом решении.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этом по желанию заявителя </w:t>
      </w:r>
      <w:r>
        <w:rPr>
          <w:rFonts w:eastAsia="Times New Roman"/>
          <w:sz w:val="26"/>
          <w:szCs w:val="26"/>
        </w:rPr>
        <w:t xml:space="preserve">информирование может</w:t>
      </w:r>
      <w:r>
        <w:rPr>
          <w:rFonts w:eastAsia="Times New Roman"/>
          <w:sz w:val="26"/>
          <w:szCs w:val="26"/>
        </w:rPr>
        <w:t xml:space="preserve"> осуществляться путем передачи текстовых сообщений на адрес электронной почты заявителя.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3.1.8.3. Результат услуги по желанию заявителя вручается ему лично по месту нахождения Уполномоченного органа в согласованное время, либо </w:t>
      </w:r>
      <w:r>
        <w:rPr>
          <w:rFonts w:eastAsia="Times New Roman"/>
          <w:iCs/>
          <w:sz w:val="26"/>
          <w:szCs w:val="26"/>
        </w:rPr>
        <w:t xml:space="preserve">направляется на электронную почту</w:t>
      </w:r>
      <w:r>
        <w:rPr>
          <w:rFonts w:eastAsia="Times New Roman"/>
          <w:sz w:val="26"/>
          <w:szCs w:val="26"/>
        </w:rPr>
        <w:t xml:space="preserve">, в личный кабинет ЕПГУ, РПГУ, но не позднее одного рабочего дня, следующего после  подписания и регистрации решения о соглас</w:t>
      </w:r>
      <w:r>
        <w:rPr>
          <w:rFonts w:eastAsia="Times New Roman"/>
          <w:sz w:val="26"/>
          <w:szCs w:val="26"/>
        </w:rPr>
        <w:t xml:space="preserve">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доме, сопроводительного письма  или уведомления об отсутствии выявленных опечаток или ошибок.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почте заявителю направляется письмо с уведомлением о вручении в течение одного рабочего дня, </w:t>
      </w:r>
      <w:r>
        <w:rPr>
          <w:rFonts w:eastAsia="Times New Roman"/>
          <w:sz w:val="26"/>
          <w:szCs w:val="26"/>
        </w:rPr>
        <w:t xml:space="preserve">следующим после</w:t>
      </w:r>
      <w:r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t xml:space="preserve">дписания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доме, либо уведомления об отсутствии выявленных опечаток или ошибок.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выдаче заяв</w:t>
      </w:r>
      <w:r>
        <w:rPr>
          <w:rFonts w:eastAsia="Times New Roman"/>
          <w:sz w:val="26"/>
          <w:szCs w:val="26"/>
        </w:rPr>
        <w:t xml:space="preserve">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получении результата предоставления муниципальной услуги лично, заявитель или представитель </w:t>
      </w:r>
      <w:r>
        <w:rPr>
          <w:rFonts w:eastAsia="Times New Roman"/>
          <w:sz w:val="26"/>
          <w:szCs w:val="26"/>
        </w:rPr>
        <w:t xml:space="preserve">заявителя ставит</w:t>
      </w:r>
      <w:r>
        <w:rPr>
          <w:rFonts w:eastAsia="Times New Roman"/>
          <w:sz w:val="26"/>
          <w:szCs w:val="26"/>
        </w:rPr>
        <w:t xml:space="preserve"> подпись в журнале исходящей корреспонденции   или на расписке о приеме документов.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случае, если заявитель не явился в назначенное время за результатом в Уполномоченный орган,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за направление или вручение результата услуги, направляет его почтовым отправлением. 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случае обращения заявителя через МФЦ </w:t>
      </w:r>
      <w:r>
        <w:rPr>
          <w:color w:val="000000" w:themeColor="text1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color w:val="000000" w:themeColor="text1"/>
          <w:sz w:val="26"/>
          <w:szCs w:val="26"/>
        </w:rPr>
        <w:t xml:space="preserve">передает в МФЦ результат посредством курьерской доставки МФЦ по реестру передачи дел в течение трех рабочих </w:t>
      </w:r>
      <w:r>
        <w:rPr>
          <w:color w:val="000000" w:themeColor="text1"/>
          <w:sz w:val="26"/>
          <w:szCs w:val="26"/>
        </w:rPr>
        <w:t xml:space="preserve">дней со</w:t>
      </w:r>
      <w:r>
        <w:rPr>
          <w:color w:val="000000" w:themeColor="text1"/>
          <w:sz w:val="26"/>
          <w:szCs w:val="26"/>
        </w:rPr>
        <w:t xml:space="preserve"> дня принятия решения, но не позднее чем за один рабочий день до окончания общего срока предоставления муниципальной услуги. 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Акт о завершении переустройства и (или) перепланировки помещения в многоквартирном доме и сопроводительное письмо </w:t>
      </w:r>
      <w:r>
        <w:rPr>
          <w:rFonts w:eastAsia="Times New Roman"/>
          <w:sz w:val="26"/>
          <w:szCs w:val="26"/>
        </w:rPr>
        <w:t xml:space="preserve">направляется главным специалистом ОАГ УГИЗО администрации г. Сосновоборска </w:t>
      </w:r>
      <w:r>
        <w:rPr>
          <w:rFonts w:eastAsia="Times New Roman"/>
          <w:sz w:val="26"/>
          <w:szCs w:val="26"/>
        </w:rPr>
        <w:t xml:space="preserve">в филиал ФГБУ «Федеральная кадастровая палата Федеральной службы государственной регистрации, кадастра и картографии» по Красноярскому краю.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3.1.8.4. Критерии принятия решения по выбору варианта отправки результата предоставления услуги заявителю -  указание </w:t>
      </w:r>
      <w:r>
        <w:rPr>
          <w:rFonts w:eastAsia="Times New Roman"/>
          <w:sz w:val="26"/>
          <w:szCs w:val="26"/>
        </w:rPr>
        <w:t xml:space="preserve">заявителя в</w:t>
      </w:r>
      <w:r>
        <w:rPr>
          <w:rFonts w:eastAsia="Times New Roman"/>
          <w:sz w:val="26"/>
          <w:szCs w:val="26"/>
        </w:rPr>
        <w:t xml:space="preserve"> расписке о приеме документов, либо в заявлении об исправлении опечаток или ошибок.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3.1.8.5. Ре</w:t>
      </w:r>
      <w:r>
        <w:rPr>
          <w:rFonts w:eastAsia="Times New Roman"/>
          <w:sz w:val="26"/>
          <w:szCs w:val="26"/>
        </w:rPr>
        <w:t xml:space="preserve">зультатом является выданное (направленное) оформленное 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доме, сопроводительное </w:t>
      </w:r>
      <w:r>
        <w:rPr>
          <w:rFonts w:eastAsia="Times New Roman"/>
          <w:sz w:val="26"/>
          <w:szCs w:val="26"/>
        </w:rPr>
        <w:t xml:space="preserve">письмо или</w:t>
      </w:r>
      <w:r>
        <w:rPr>
          <w:rFonts w:eastAsia="Times New Roman"/>
          <w:sz w:val="26"/>
          <w:szCs w:val="26"/>
        </w:rPr>
        <w:t xml:space="preserve"> уведомление об отсутствии </w:t>
      </w:r>
      <w:r>
        <w:rPr>
          <w:rFonts w:eastAsia="Times New Roman"/>
          <w:sz w:val="26"/>
          <w:szCs w:val="26"/>
        </w:rPr>
        <w:t xml:space="preserve">выявленных опечаток</w:t>
      </w:r>
      <w:r>
        <w:rPr>
          <w:rFonts w:eastAsia="Times New Roman"/>
          <w:sz w:val="26"/>
          <w:szCs w:val="26"/>
        </w:rPr>
        <w:t xml:space="preserve"> или ошибок.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3.1.8.6. Фиксация факта </w:t>
      </w:r>
      <w:r>
        <w:rPr>
          <w:rFonts w:eastAsia="Times New Roman"/>
          <w:sz w:val="26"/>
          <w:szCs w:val="26"/>
        </w:rPr>
        <w:t xml:space="preserve">отправки результата</w:t>
      </w:r>
      <w:r>
        <w:rPr>
          <w:rFonts w:eastAsia="Times New Roman"/>
          <w:sz w:val="26"/>
          <w:szCs w:val="26"/>
        </w:rPr>
        <w:t xml:space="preserve"> предоставления муниципальной </w:t>
      </w:r>
      <w:r>
        <w:rPr>
          <w:rFonts w:eastAsia="Times New Roman"/>
          <w:sz w:val="26"/>
          <w:szCs w:val="26"/>
        </w:rPr>
        <w:t xml:space="preserve">услуги -</w:t>
      </w:r>
      <w:r>
        <w:rPr>
          <w:rFonts w:eastAsia="Times New Roman"/>
          <w:sz w:val="26"/>
          <w:szCs w:val="26"/>
        </w:rPr>
        <w:t xml:space="preserve"> отметка в системе электронного документооборота или в </w:t>
      </w:r>
      <w:r>
        <w:rPr>
          <w:rFonts w:eastAsia="Times New Roman"/>
          <w:sz w:val="26"/>
          <w:szCs w:val="26"/>
        </w:rPr>
        <w:t xml:space="preserve">журнале регистрации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3.1.8.7. </w:t>
      </w:r>
      <w:r>
        <w:rPr>
          <w:rFonts w:eastAsia="Times New Roman"/>
          <w:sz w:val="26"/>
          <w:szCs w:val="26"/>
        </w:rPr>
        <w:t xml:space="preserve">Фиксация выдачи</w:t>
      </w:r>
      <w:r>
        <w:rPr>
          <w:rFonts w:eastAsia="Times New Roman"/>
          <w:sz w:val="26"/>
          <w:szCs w:val="26"/>
        </w:rPr>
        <w:t xml:space="preserve"> результата предоставления муниципальной услуги </w:t>
      </w:r>
      <w:r>
        <w:rPr>
          <w:rFonts w:eastAsia="Times New Roman"/>
          <w:sz w:val="26"/>
          <w:szCs w:val="26"/>
        </w:rPr>
        <w:t xml:space="preserve">лично -</w:t>
      </w:r>
      <w:r>
        <w:rPr>
          <w:rFonts w:eastAsia="Times New Roman"/>
          <w:sz w:val="26"/>
          <w:szCs w:val="26"/>
        </w:rPr>
        <w:t xml:space="preserve"> в системе электронного документооборота и в расписке о приеме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3.1.8.8. Срок направления результата – один рабочий день, следующий после подписания решения о согласова</w:t>
      </w:r>
      <w:r>
        <w:rPr>
          <w:rFonts w:eastAsia="Times New Roman"/>
          <w:sz w:val="26"/>
          <w:szCs w:val="26"/>
        </w:rPr>
        <w:t xml:space="preserve">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доме, сопроводительного письма либо уведомления об отсутствии выявленных опечаток или ошибок. 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3.1.9. </w:t>
      </w:r>
      <w:r>
        <w:rPr>
          <w:rFonts w:eastAsia="Times New Roman"/>
          <w:sz w:val="26"/>
          <w:szCs w:val="26"/>
        </w:rPr>
        <w:t xml:space="preserve">Выдача копии </w:t>
      </w:r>
      <w:bookmarkStart w:id="7" w:name="_Hlk129786673"/>
      <w:r>
        <w:rPr>
          <w:rFonts w:eastAsia="Times New Roman"/>
          <w:sz w:val="26"/>
          <w:szCs w:val="26"/>
        </w:rPr>
        <w:t xml:space="preserve"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</w:t>
      </w:r>
      <w:bookmarkEnd w:id="7"/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3.1.9.1. Прием и регистрация заявления о выдаче копии.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3.1.9.2.  Основанием для начала административного действия  "Прием и регистрация заявления о выдаче копии решения о согласовании переустройства и (или) перепланировки помещения в многоквартирном доме, акта о завершении</w:t>
      </w:r>
      <w:r>
        <w:rPr>
          <w:rFonts w:eastAsia="Times New Roman"/>
          <w:sz w:val="26"/>
          <w:szCs w:val="26"/>
        </w:rPr>
        <w:t xml:space="preserve"> переустройства и (или) перепланировки в многоквартирном доме " является поступившее заявление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</w:t>
      </w:r>
      <w:r>
        <w:rPr>
          <w:rFonts w:eastAsia="Times New Roman"/>
          <w:sz w:val="26"/>
          <w:szCs w:val="26"/>
        </w:rPr>
        <w:t xml:space="preserve">овки в многоквартирном доме  по форме, согласно приложению 8 к настоящему Регламенту и прилагаемых документов непосредственно направленного по почте с уведомлением о вручении,  через МФЦ, через ЕПГУ, РПГУ,  а также  личное обращение в Уполномоченный орган.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Днем обращения за предоставлением муниципальной услуги считается день приема (</w:t>
      </w:r>
      <w:r>
        <w:rPr>
          <w:rFonts w:eastAsia="Times New Roman"/>
          <w:sz w:val="26"/>
          <w:szCs w:val="26"/>
        </w:rPr>
        <w:t xml:space="preserve">регистрации) заявления</w:t>
      </w:r>
      <w:r>
        <w:rPr>
          <w:rFonts w:eastAsia="Times New Roman"/>
          <w:sz w:val="26"/>
          <w:szCs w:val="26"/>
        </w:rPr>
        <w:t xml:space="preserve">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3.1.9.2. Прием и регистрация заявления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осуществляются </w:t>
      </w:r>
      <w:r>
        <w:rPr>
          <w:rFonts w:eastAsia="Times New Roman"/>
          <w:sz w:val="26"/>
          <w:szCs w:val="26"/>
        </w:rPr>
        <w:t xml:space="preserve">главным специалистом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3.1.9.3. При направлении документов посредством почтовых отправлений, 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 вскрывает конверт и осуществляет </w:t>
      </w:r>
      <w:r>
        <w:rPr>
          <w:rFonts w:eastAsia="Times New Roman"/>
          <w:sz w:val="26"/>
          <w:szCs w:val="26"/>
        </w:rPr>
        <w:t xml:space="preserve">регистрацию заявления</w:t>
      </w:r>
      <w:r>
        <w:rPr>
          <w:rFonts w:eastAsia="Times New Roman"/>
          <w:sz w:val="26"/>
          <w:szCs w:val="26"/>
        </w:rPr>
        <w:t xml:space="preserve"> о в</w:t>
      </w:r>
      <w:r>
        <w:rPr>
          <w:rFonts w:eastAsia="Times New Roman"/>
          <w:sz w:val="26"/>
          <w:szCs w:val="26"/>
        </w:rPr>
        <w:t xml:space="preserve">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в системе электронного документооборота, а при отсутствии технической </w:t>
      </w:r>
      <w:r>
        <w:rPr>
          <w:rFonts w:eastAsia="Times New Roman"/>
          <w:sz w:val="26"/>
          <w:szCs w:val="26"/>
        </w:rPr>
        <w:t xml:space="preserve">возможности -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журнале</w:t>
      </w:r>
      <w:r>
        <w:rPr>
          <w:rFonts w:eastAsia="Times New Roman"/>
          <w:sz w:val="26"/>
          <w:szCs w:val="26"/>
        </w:rPr>
        <w:t xml:space="preserve"> входящей корреспонденции.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3.1.9.4. При обращении на личном приеме заявление о выдаче копии </w:t>
      </w:r>
      <w:r>
        <w:rPr>
          <w:rFonts w:eastAsia="Times New Roman"/>
          <w:sz w:val="26"/>
          <w:szCs w:val="26"/>
        </w:rPr>
        <w:t xml:space="preserve"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фиксируется в системе электронного документооборота, а при отсутствии технической </w:t>
      </w:r>
      <w:r>
        <w:rPr>
          <w:rFonts w:eastAsia="Times New Roman"/>
          <w:sz w:val="26"/>
          <w:szCs w:val="26"/>
        </w:rPr>
        <w:t xml:space="preserve">возможности -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журнале</w:t>
      </w:r>
      <w:r>
        <w:rPr>
          <w:rFonts w:eastAsia="Times New Roman"/>
          <w:sz w:val="26"/>
          <w:szCs w:val="26"/>
        </w:rPr>
        <w:t xml:space="preserve"> входящей корреспонденции.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этом, в случаях, если  в заявлении о выдаче копии решения о согласовании переустройства и (или) перепланировки помещения в многоквартирном доме, акта о</w:t>
      </w:r>
      <w:r>
        <w:rPr>
          <w:rFonts w:eastAsia="Times New Roman"/>
          <w:sz w:val="26"/>
          <w:szCs w:val="26"/>
        </w:rPr>
        <w:t xml:space="preserve"> завершении переустройства и (или) перепланировки в многоквартирном доме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 при личном обращении предлагает с согласия заявителя устранить в</w:t>
      </w:r>
      <w:r>
        <w:rPr>
          <w:rFonts w:eastAsia="Times New Roman"/>
          <w:sz w:val="26"/>
          <w:szCs w:val="26"/>
        </w:rPr>
        <w:t xml:space="preserve">ыявленные недостатки в заявлении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непосредственно  на личном приеме.</w:t>
      </w:r>
      <w:r/>
    </w:p>
    <w:p>
      <w:pPr>
        <w:ind w:left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Факт обращения заявителя фиксируется дополнительно в журнале личного приема. 3.1.9.5. При обращении письменно в Уполномоченный орган, в том числе на личном приеме, ответственный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: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устанавливает личность </w:t>
      </w:r>
      <w:r>
        <w:rPr>
          <w:rFonts w:eastAsia="Times New Roman"/>
          <w:sz w:val="26"/>
          <w:szCs w:val="26"/>
        </w:rPr>
        <w:t xml:space="preserve">заявителя, либо</w:t>
      </w:r>
      <w:r>
        <w:rPr>
          <w:rFonts w:eastAsia="Times New Roman"/>
          <w:sz w:val="26"/>
          <w:szCs w:val="26"/>
        </w:rPr>
        <w:t xml:space="preserve">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информирует при личном приеме заявителя о порядке и сроках предоставления муниципальной услуги;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 проверяет правильность заполнения заявления о выдаче копии решения о согла</w:t>
      </w:r>
      <w:r>
        <w:rPr>
          <w:rFonts w:eastAsia="Times New Roman"/>
          <w:sz w:val="26"/>
          <w:szCs w:val="26"/>
        </w:rPr>
        <w:t xml:space="preserve">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доме, в том числе полноту внесенных данных, наличие документов, которые должны прилагаться к заявлению</w:t>
      </w:r>
      <w:r>
        <w:rPr>
          <w:rFonts w:eastAsia="Times New Roman"/>
          <w:sz w:val="26"/>
          <w:szCs w:val="26"/>
        </w:rPr>
        <w:t xml:space="preserve">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доме, соответствие представленных документов установленным требованиям;</w:t>
      </w:r>
      <w:r/>
    </w:p>
    <w:p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г) сверяет представленные э</w:t>
      </w:r>
      <w:r>
        <w:rPr>
          <w:rFonts w:eastAsia="Times New Roman"/>
          <w:sz w:val="26"/>
          <w:szCs w:val="26"/>
        </w:rPr>
        <w:t xml:space="preserve">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д) </w:t>
      </w:r>
      <w:r>
        <w:rPr>
          <w:rFonts w:eastAsia="Times New Roman"/>
          <w:sz w:val="26"/>
          <w:szCs w:val="26"/>
        </w:rPr>
        <w:t xml:space="preserve">проставляет штамп</w:t>
      </w:r>
      <w:r>
        <w:rPr>
          <w:rFonts w:eastAsia="Times New Roman"/>
          <w:sz w:val="26"/>
          <w:szCs w:val="26"/>
        </w:rPr>
        <w:t xml:space="preserve"> Уполномоченного </w:t>
      </w:r>
      <w:r>
        <w:rPr>
          <w:rFonts w:eastAsia="Times New Roman"/>
          <w:sz w:val="26"/>
          <w:szCs w:val="26"/>
        </w:rPr>
        <w:t xml:space="preserve">органа с</w:t>
      </w:r>
      <w:r>
        <w:rPr>
          <w:rFonts w:eastAsia="Times New Roman"/>
          <w:sz w:val="26"/>
          <w:szCs w:val="26"/>
        </w:rPr>
        <w:t xml:space="preserve"> указанием фамилии, инициалов и должности, даты приема и затем регистрирует заявление о выдаче копии решения о согласовании переустройства и (или) перепланировки п</w:t>
      </w:r>
      <w:r>
        <w:rPr>
          <w:rFonts w:eastAsia="Times New Roman"/>
          <w:sz w:val="26"/>
          <w:szCs w:val="26"/>
        </w:rPr>
        <w:t xml:space="preserve">омещения в многоквартирном доме, акта о завершении переустройства и (или) перепланировки в многоквартирном доме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3.1.9.6. При приеме заявления о выдаче копии решения о согласовании пер</w:t>
      </w:r>
      <w:r>
        <w:rPr>
          <w:rFonts w:eastAsia="Times New Roman"/>
          <w:sz w:val="26"/>
          <w:szCs w:val="26"/>
        </w:rPr>
        <w:t xml:space="preserve">еустройства и (или) перепланировки помещения в многоквартирном доме, акта о завершении переустройства и (или) перепланировки в многоквартирном доме, направленного по почте, заявителю направляется расписка о приеме заявления о выдаче копии решения о согласо</w:t>
      </w:r>
      <w:r>
        <w:rPr>
          <w:rFonts w:eastAsia="Times New Roman"/>
          <w:sz w:val="26"/>
          <w:szCs w:val="26"/>
        </w:rPr>
        <w:t xml:space="preserve">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 почтовым отправлением с уведомлением о вручении, если иное не указано в заявлении о выдаче копии.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приеме заявления о выдаче копии решения о согла</w:t>
      </w:r>
      <w:r>
        <w:rPr>
          <w:rFonts w:eastAsia="Times New Roman"/>
          <w:sz w:val="26"/>
          <w:szCs w:val="26"/>
        </w:rPr>
        <w:t xml:space="preserve">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при непосредственном обращении в Уполномоченный орган или при личном приеме заявителю (представит</w:t>
      </w:r>
      <w:r>
        <w:rPr>
          <w:rFonts w:eastAsia="Times New Roman"/>
          <w:sz w:val="26"/>
          <w:szCs w:val="26"/>
        </w:rPr>
        <w:t xml:space="preserve">елю заявителя) выдается расписка  о приеме и регистрации заявления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3.1.9.7. В случае регистрации документов, этот же день они передаются </w:t>
      </w:r>
      <w:r>
        <w:rPr>
          <w:rFonts w:eastAsia="Times New Roman"/>
          <w:sz w:val="26"/>
          <w:szCs w:val="26"/>
        </w:rPr>
        <w:t xml:space="preserve">начальнику отдела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». </w:t>
      </w:r>
      <w:r>
        <w:rPr>
          <w:rFonts w:eastAsia="Times New Roman"/>
          <w:sz w:val="26"/>
          <w:szCs w:val="26"/>
        </w:rPr>
        <w:t xml:space="preserve">Начальник отдела ОАГ УГИЗО администрации г. Сосновоборска </w:t>
      </w:r>
      <w:r>
        <w:rPr>
          <w:rFonts w:eastAsia="Times New Roman"/>
          <w:sz w:val="26"/>
          <w:szCs w:val="26"/>
        </w:rPr>
        <w:t xml:space="preserve">в течение одного дня со дня регистрации документов </w:t>
      </w:r>
      <w:r>
        <w:rPr>
          <w:rFonts w:eastAsia="Times New Roman"/>
          <w:sz w:val="26"/>
          <w:szCs w:val="26"/>
        </w:rPr>
        <w:t xml:space="preserve">определяет специалиста</w:t>
      </w:r>
      <w:r>
        <w:rPr>
          <w:rFonts w:eastAsia="Times New Roman"/>
          <w:sz w:val="26"/>
          <w:szCs w:val="26"/>
        </w:rPr>
        <w:t xml:space="preserve">, ответственного за </w:t>
      </w:r>
      <w:r>
        <w:rPr>
          <w:rFonts w:eastAsia="Times New Roman"/>
          <w:sz w:val="26"/>
          <w:szCs w:val="26"/>
        </w:rPr>
        <w:t xml:space="preserve">рассмотрение заявления</w:t>
      </w:r>
      <w:r>
        <w:rPr>
          <w:rFonts w:eastAsia="Times New Roman"/>
          <w:sz w:val="26"/>
          <w:szCs w:val="26"/>
        </w:rPr>
        <w:t xml:space="preserve">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и прилагаемых к нему документов.   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3.1.9.8. Срок осуществления действий по регистрации документов - 15 минут в течение одного рабочего дня.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Срок определения</w:t>
      </w:r>
      <w:r>
        <w:rPr>
          <w:rFonts w:eastAsia="Times New Roman"/>
          <w:sz w:val="26"/>
          <w:szCs w:val="26"/>
        </w:rPr>
        <w:t xml:space="preserve"> специалиста, ответственного за рассмотрение заявления о выдаче копии </w:t>
      </w:r>
      <w:r>
        <w:rPr>
          <w:rFonts w:eastAsia="Times New Roman"/>
          <w:sz w:val="26"/>
          <w:szCs w:val="26"/>
        </w:rPr>
        <w:t xml:space="preserve"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и прилагаемых к нему документов – один рабочий день со дня регистрации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3.1.9.9. Критерий принятия решения о регистрации </w:t>
      </w:r>
      <w:r>
        <w:rPr>
          <w:rFonts w:eastAsia="Times New Roman"/>
          <w:sz w:val="26"/>
          <w:szCs w:val="26"/>
        </w:rPr>
        <w:t xml:space="preserve">документов –</w:t>
      </w:r>
      <w:r>
        <w:rPr>
          <w:rFonts w:eastAsia="Times New Roman"/>
          <w:sz w:val="26"/>
          <w:szCs w:val="26"/>
        </w:rPr>
        <w:t xml:space="preserve"> поступление заявления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и </w:t>
      </w:r>
      <w:r>
        <w:rPr>
          <w:rFonts w:eastAsia="Times New Roman"/>
          <w:sz w:val="26"/>
          <w:szCs w:val="26"/>
        </w:rPr>
        <w:t xml:space="preserve">прилагаемых документов</w:t>
      </w:r>
      <w:r>
        <w:rPr>
          <w:rFonts w:eastAsia="Times New Roman"/>
          <w:sz w:val="26"/>
          <w:szCs w:val="26"/>
        </w:rPr>
        <w:t xml:space="preserve"> надлежащего качества и в полном объеме.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3.1.9.10. Результатом административного действия явля</w:t>
      </w:r>
      <w:r>
        <w:rPr>
          <w:rFonts w:eastAsia="Times New Roman"/>
          <w:sz w:val="26"/>
          <w:szCs w:val="26"/>
        </w:rPr>
        <w:t xml:space="preserve">ется прием и регистрация заявления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доме, назначение специалиста, ответст</w:t>
      </w:r>
      <w:r>
        <w:rPr>
          <w:rFonts w:eastAsia="Times New Roman"/>
          <w:sz w:val="26"/>
          <w:szCs w:val="26"/>
        </w:rPr>
        <w:t xml:space="preserve">венного за рассмотрение заявления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и прилагаемых к нему 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3.1.9.11. Фиксация результата - занесение информации в систему электронного документооборота или в журнал входящей корреспонденции.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3.1.9.12. Рассмотрение и принятие решения.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3.1.9.13. Основанием для начала административного действия "Рассмотрение и принятие реше</w:t>
      </w:r>
      <w:r>
        <w:rPr>
          <w:rFonts w:eastAsia="Times New Roman"/>
          <w:sz w:val="26"/>
          <w:szCs w:val="26"/>
        </w:rPr>
        <w:t xml:space="preserve">ния" является зарегистрированное заявление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 с указанием исполнителя.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3.1.9.14.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</w:t>
      </w:r>
      <w:r>
        <w:rPr>
          <w:rFonts w:eastAsia="Times New Roman"/>
          <w:sz w:val="26"/>
          <w:szCs w:val="26"/>
        </w:rPr>
        <w:t xml:space="preserve">за рассмотрение</w:t>
      </w:r>
      <w:r>
        <w:rPr>
          <w:rFonts w:eastAsia="Times New Roman"/>
          <w:sz w:val="26"/>
          <w:szCs w:val="26"/>
        </w:rPr>
        <w:t xml:space="preserve"> заявления о выдаче копии и прилагаемых к нему документов: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анализирует</w:t>
      </w:r>
      <w:r>
        <w:rPr>
          <w:rFonts w:eastAsia="Times New Roman"/>
          <w:sz w:val="26"/>
          <w:szCs w:val="26"/>
        </w:rPr>
        <w:t xml:space="preserve"> заявление о выдаче копии;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</w:t>
      </w:r>
      <w:r>
        <w:rPr>
          <w:sz w:val="26"/>
          <w:szCs w:val="26"/>
        </w:rPr>
        <w:t xml:space="preserve"> проверяет</w:t>
      </w:r>
      <w:r>
        <w:rPr>
          <w:sz w:val="26"/>
          <w:szCs w:val="26"/>
        </w:rPr>
        <w:t xml:space="preserve"> полномочия законного представителя. 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осуществляет поиск решения о согласовании переустройства и (или)перепланировки помещения в многоквартирном доме, акта о завершении переустройства и (или) перепланировки пом</w:t>
      </w:r>
      <w:r>
        <w:rPr>
          <w:rFonts w:eastAsia="Times New Roman"/>
          <w:sz w:val="26"/>
          <w:szCs w:val="26"/>
        </w:rPr>
        <w:t xml:space="preserve">ещения в многоквартирном доме по реквизитам, указанным в заявлении о выдаче копии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в многоквартирном доме;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г) в случае, если документ был найден, то изготавливает его копию.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Все листы архивной копии скрепляются и заверяются подписью уполномоченного должностного лица Уполномоченного органа и заверяются печатью Уполномоченного органа.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каждом листе проставляется слово "КОПИЯ".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Дополнительно подготавливает проект сопроводительного письма о </w:t>
      </w:r>
      <w:r>
        <w:rPr>
          <w:rFonts w:eastAsia="Times New Roman"/>
          <w:sz w:val="26"/>
          <w:szCs w:val="26"/>
        </w:rPr>
        <w:t xml:space="preserve">направлении копии</w:t>
      </w:r>
      <w:r>
        <w:rPr>
          <w:rFonts w:eastAsia="Times New Roman"/>
          <w:sz w:val="26"/>
          <w:szCs w:val="26"/>
        </w:rPr>
        <w:t xml:space="preserve"> и передает на подпись уполномоченному должностному лицу.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д) в случае, если документ отсутствует в распоряжении Уполномоченного органа, то подготавливает письмо об отказе в выдаче копии решения о согласовании переустройства и (или) </w:t>
      </w:r>
      <w:r>
        <w:rPr>
          <w:rFonts w:eastAsia="Times New Roman"/>
          <w:sz w:val="26"/>
          <w:szCs w:val="26"/>
        </w:rPr>
        <w:t xml:space="preserve">перепланировки помещения в многоквартирном доме, акта о завершении переустройства и (или) перепланировки в многоквартирном доме, согласно приложению 10 к настоящему Регламенту.  Подготовленное письмо согласовывается в установленном порядке и передается на </w:t>
      </w:r>
      <w:r>
        <w:rPr>
          <w:rFonts w:eastAsia="Times New Roman"/>
          <w:sz w:val="26"/>
          <w:szCs w:val="26"/>
        </w:rPr>
        <w:t xml:space="preserve">подпись уполномоченному должностному</w:t>
      </w:r>
      <w:r>
        <w:rPr>
          <w:rFonts w:eastAsia="Times New Roman"/>
          <w:sz w:val="26"/>
          <w:szCs w:val="26"/>
        </w:rPr>
        <w:t xml:space="preserve"> лицу.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3.1.9.15. Уполномоченное должностное лицо   подписывает проект сопроводительного письма о направлении копии, либо проект письма об отказе в в</w:t>
      </w:r>
      <w:r>
        <w:rPr>
          <w:rFonts w:eastAsia="Times New Roman"/>
          <w:sz w:val="26"/>
          <w:szCs w:val="26"/>
        </w:rPr>
        <w:t xml:space="preserve">ыдаче копии и передает его на регистрацию. Одновременно заверяет копию 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доме. 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3.1.9.16.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за регистрацию документов, после подписания в течение одного рабочего дня осуществляет регистрацию сопроводительного письма о направлении копии, либо письма об отказе в выдаче </w:t>
      </w:r>
      <w:r>
        <w:rPr>
          <w:rFonts w:eastAsia="Times New Roman"/>
          <w:sz w:val="26"/>
          <w:szCs w:val="26"/>
        </w:rPr>
        <w:t xml:space="preserve">копии путем</w:t>
      </w:r>
      <w:r>
        <w:rPr>
          <w:rFonts w:eastAsia="Times New Roman"/>
          <w:sz w:val="26"/>
          <w:szCs w:val="26"/>
        </w:rPr>
        <w:t xml:space="preserve"> занесения данных в систему электронного документооборота или в журнал регистрации.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3.1.9.17.  Срок осуществления </w:t>
      </w:r>
      <w:r>
        <w:rPr>
          <w:rFonts w:eastAsia="Times New Roman"/>
          <w:sz w:val="26"/>
          <w:szCs w:val="26"/>
        </w:rPr>
        <w:t xml:space="preserve">действий -</w:t>
      </w:r>
      <w:r>
        <w:rPr>
          <w:rFonts w:eastAsia="Times New Roman"/>
          <w:sz w:val="26"/>
          <w:szCs w:val="26"/>
        </w:rPr>
        <w:t xml:space="preserve"> 2 </w:t>
      </w:r>
      <w:r>
        <w:rPr>
          <w:rFonts w:eastAsia="Times New Roman"/>
          <w:sz w:val="26"/>
          <w:szCs w:val="26"/>
        </w:rPr>
        <w:t xml:space="preserve">рабочих дня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3.1.9.18. Критерий принятия решения о выдаче копии – наличие направленного (</w:t>
      </w:r>
      <w:r>
        <w:rPr>
          <w:rFonts w:eastAsia="Times New Roman"/>
          <w:sz w:val="26"/>
          <w:szCs w:val="26"/>
        </w:rPr>
        <w:t xml:space="preserve">выданного) решения</w:t>
      </w:r>
      <w:r>
        <w:rPr>
          <w:rFonts w:eastAsia="Times New Roman"/>
          <w:sz w:val="26"/>
          <w:szCs w:val="26"/>
        </w:rPr>
        <w:t xml:space="preserve">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3.1.9.19. Критерий принятия решения об отказе в выдаче копии – наличие основания (или оснований) для отказа в предоставлении муниципальной услуги.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3.1.9.20. Результатом административного действия являет</w:t>
      </w:r>
      <w:r>
        <w:rPr>
          <w:rFonts w:eastAsia="Times New Roman"/>
          <w:sz w:val="26"/>
          <w:szCs w:val="26"/>
        </w:rPr>
        <w:t xml:space="preserve">ся заверенная в  установленном порядке копия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доме, подписанное сопроводител</w:t>
      </w:r>
      <w:r>
        <w:rPr>
          <w:rFonts w:eastAsia="Times New Roman"/>
          <w:sz w:val="26"/>
          <w:szCs w:val="26"/>
        </w:rPr>
        <w:t xml:space="preserve">ьное письмо о выдаче копии, либо письмо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3.1.9.21. Фиксация результата - занесение информации в систему электронного документооборота или в журнал регистрации.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3.1.9.22.  Направление результата.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3.1.9.23. Основанием для начала административного действия  "Направление результата" являетс</w:t>
      </w:r>
      <w:r>
        <w:rPr>
          <w:rFonts w:eastAsia="Times New Roman"/>
          <w:sz w:val="26"/>
          <w:szCs w:val="26"/>
        </w:rPr>
        <w:t xml:space="preserve">я  заверенная в  установленном порядке копия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доме, подписанное сопроводител</w:t>
      </w:r>
      <w:r>
        <w:rPr>
          <w:rFonts w:eastAsia="Times New Roman"/>
          <w:sz w:val="26"/>
          <w:szCs w:val="26"/>
        </w:rPr>
        <w:t xml:space="preserve">ьное письмо о выдаче копии, либо письмо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3.1.9.24.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rFonts w:eastAsia="Times New Roman"/>
          <w:sz w:val="26"/>
          <w:szCs w:val="26"/>
        </w:rPr>
        <w:t xml:space="preserve">в течение одного рабочего дня после </w:t>
      </w:r>
      <w:r>
        <w:rPr>
          <w:rFonts w:eastAsia="Times New Roman"/>
          <w:sz w:val="26"/>
          <w:szCs w:val="26"/>
        </w:rPr>
        <w:t xml:space="preserve">подписания и</w:t>
      </w:r>
      <w:r>
        <w:rPr>
          <w:rFonts w:eastAsia="Times New Roman"/>
          <w:sz w:val="26"/>
          <w:szCs w:val="26"/>
        </w:rPr>
        <w:t xml:space="preserve"> регистрации сопроводительного письма, либо пись</w:t>
      </w:r>
      <w:r>
        <w:rPr>
          <w:rFonts w:eastAsia="Times New Roman"/>
          <w:sz w:val="26"/>
          <w:szCs w:val="26"/>
        </w:rPr>
        <w:t xml:space="preserve">ма об отказе в выдаче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доме, информирует заявителя о принятом решении.</w:t>
      </w:r>
      <w:r/>
    </w:p>
    <w:p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этом по желанию заявителя </w:t>
      </w:r>
      <w:r>
        <w:rPr>
          <w:rFonts w:eastAsia="Times New Roman"/>
          <w:sz w:val="26"/>
          <w:szCs w:val="26"/>
        </w:rPr>
        <w:t xml:space="preserve">информирование может</w:t>
      </w:r>
      <w:r>
        <w:rPr>
          <w:rFonts w:eastAsia="Times New Roman"/>
          <w:sz w:val="26"/>
          <w:szCs w:val="26"/>
        </w:rPr>
        <w:t xml:space="preserve"> осуществляться путем передачи текстовых сообщений на адрес электронной почты заявителя.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3.1.9.25. Результат услуги по желанию заявителя вручается ему лично по месту нахождения Уполномоченного органа в согласованное время, либо </w:t>
      </w:r>
      <w:r>
        <w:rPr>
          <w:rFonts w:eastAsia="Times New Roman"/>
          <w:iCs/>
          <w:sz w:val="26"/>
          <w:szCs w:val="26"/>
        </w:rPr>
        <w:t xml:space="preserve">направляется в форме электронного документа, подписанный усиленной квалифицированной электронной  подписью уполномоченного должностного лица</w:t>
      </w:r>
      <w:r>
        <w:rPr>
          <w:rFonts w:eastAsia="Times New Roman"/>
          <w:sz w:val="26"/>
          <w:szCs w:val="26"/>
        </w:rPr>
        <w:t xml:space="preserve"> в личный кабинет на ЕПГУ, РПГУ, но не позднее одного рабочего дня с момента подписания и регистраци</w:t>
      </w:r>
      <w:r>
        <w:rPr>
          <w:rFonts w:eastAsia="Times New Roman"/>
          <w:sz w:val="26"/>
          <w:szCs w:val="26"/>
        </w:rPr>
        <w:t xml:space="preserve">и сопроводительного письма, либо письма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почте заявителю </w:t>
      </w:r>
      <w:r>
        <w:rPr>
          <w:rFonts w:eastAsia="Times New Roman"/>
          <w:sz w:val="26"/>
          <w:szCs w:val="26"/>
        </w:rPr>
        <w:t xml:space="preserve">направляется письмо</w:t>
      </w:r>
      <w:r>
        <w:rPr>
          <w:rFonts w:eastAsia="Times New Roman"/>
          <w:sz w:val="26"/>
          <w:szCs w:val="26"/>
        </w:rPr>
        <w:t xml:space="preserve"> с уведомлением о </w:t>
      </w:r>
      <w:r>
        <w:rPr>
          <w:rFonts w:eastAsia="Times New Roman"/>
          <w:sz w:val="26"/>
          <w:szCs w:val="26"/>
        </w:rPr>
        <w:t xml:space="preserve">вручении в</w:t>
      </w:r>
      <w:r>
        <w:rPr>
          <w:rFonts w:eastAsia="Times New Roman"/>
          <w:sz w:val="26"/>
          <w:szCs w:val="26"/>
        </w:rPr>
        <w:t xml:space="preserve"> течение одного рабочего дня, </w:t>
      </w:r>
      <w:r>
        <w:rPr>
          <w:rFonts w:eastAsia="Times New Roman"/>
          <w:sz w:val="26"/>
          <w:szCs w:val="26"/>
        </w:rPr>
        <w:t xml:space="preserve">следующего после</w:t>
      </w:r>
      <w:r>
        <w:rPr>
          <w:rFonts w:eastAsia="Times New Roman"/>
          <w:sz w:val="26"/>
          <w:szCs w:val="26"/>
        </w:rPr>
        <w:t xml:space="preserve"> подписания результата предоставления муниципальной услуги (сопроводительного </w:t>
      </w:r>
      <w:r>
        <w:rPr>
          <w:rFonts w:eastAsia="Times New Roman"/>
          <w:sz w:val="26"/>
          <w:szCs w:val="26"/>
        </w:rPr>
        <w:t xml:space="preserve">письма либо</w:t>
      </w:r>
      <w:r>
        <w:rPr>
          <w:rFonts w:eastAsia="Times New Roman"/>
          <w:sz w:val="26"/>
          <w:szCs w:val="26"/>
        </w:rPr>
        <w:t xml:space="preserve">, письма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доме).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выдаче заяв</w:t>
      </w:r>
      <w:r>
        <w:rPr>
          <w:rFonts w:eastAsia="Times New Roman"/>
          <w:sz w:val="26"/>
          <w:szCs w:val="26"/>
        </w:rPr>
        <w:t xml:space="preserve">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  или на расписке о приеме документов.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случае, если заявитель не явился в назначенное время за результатом в Уполномоченном органе, </w:t>
      </w:r>
      <w:r>
        <w:rPr>
          <w:rFonts w:eastAsia="Times New Roman"/>
          <w:sz w:val="26"/>
          <w:szCs w:val="26"/>
        </w:rPr>
        <w:t xml:space="preserve">главный специалист ОАГ УГИЗО администрации г. Сосновоборска</w:t>
      </w:r>
      <w:r>
        <w:rPr>
          <w:rFonts w:eastAsia="Times New Roman"/>
          <w:sz w:val="26"/>
          <w:szCs w:val="26"/>
        </w:rPr>
        <w:t xml:space="preserve">, ответственный за направление или вручение результата услуги, направляет его почтовым отправлением с уведомлением о вручении. </w:t>
      </w:r>
      <w:r/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случае обращения заявителя через МФЦ </w:t>
      </w:r>
      <w:r>
        <w:rPr>
          <w:color w:val="000000" w:themeColor="text1"/>
          <w:sz w:val="26"/>
          <w:szCs w:val="26"/>
        </w:rPr>
        <w:t xml:space="preserve">главный специалист ОАГ УГИЗО администрации г. Сосновоборска </w:t>
      </w:r>
      <w:r>
        <w:rPr>
          <w:color w:val="000000" w:themeColor="text1"/>
          <w:sz w:val="26"/>
          <w:szCs w:val="26"/>
        </w:rPr>
        <w:t xml:space="preserve">передает в МФЦ результат посредством курьерской доставки МФЦ по реестру передачи дел в течение трех рабочих </w:t>
      </w:r>
      <w:r>
        <w:rPr>
          <w:color w:val="000000" w:themeColor="text1"/>
          <w:sz w:val="26"/>
          <w:szCs w:val="26"/>
        </w:rPr>
        <w:t xml:space="preserve">дней со</w:t>
      </w:r>
      <w:r>
        <w:rPr>
          <w:color w:val="000000" w:themeColor="text1"/>
          <w:sz w:val="26"/>
          <w:szCs w:val="26"/>
        </w:rPr>
        <w:t xml:space="preserve"> дня принятия решения, но не позднее чем за один рабочий день до окончания общего срока предоставления муниципальной услуги.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3.1.9.26. Критерии принятия решения по выбору варианта отправки результата предоставления услуги заявителю -  указание </w:t>
      </w:r>
      <w:r>
        <w:rPr>
          <w:rFonts w:eastAsia="Times New Roman"/>
          <w:sz w:val="26"/>
          <w:szCs w:val="26"/>
        </w:rPr>
        <w:t xml:space="preserve">заявителя в</w:t>
      </w:r>
      <w:r>
        <w:rPr>
          <w:rFonts w:eastAsia="Times New Roman"/>
          <w:sz w:val="26"/>
          <w:szCs w:val="26"/>
        </w:rPr>
        <w:t xml:space="preserve"> расписке о приеме документов либо в заявлении о выдаче копии.  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3.1.9.26. Результатом является выданные (направленн</w:t>
      </w:r>
      <w:r>
        <w:rPr>
          <w:rFonts w:eastAsia="Times New Roman"/>
          <w:sz w:val="26"/>
          <w:szCs w:val="26"/>
        </w:rPr>
        <w:t xml:space="preserve">ые) заверенная в  установленном порядке копия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доме, подписанное сопроводите</w:t>
      </w:r>
      <w:r>
        <w:rPr>
          <w:rFonts w:eastAsia="Times New Roman"/>
          <w:sz w:val="26"/>
          <w:szCs w:val="26"/>
        </w:rPr>
        <w:t xml:space="preserve">льное письмо о выдаче копии либо письмо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3.1.9.27. Фиксация факта </w:t>
      </w:r>
      <w:r>
        <w:rPr>
          <w:rFonts w:eastAsia="Times New Roman"/>
          <w:sz w:val="26"/>
          <w:szCs w:val="26"/>
        </w:rPr>
        <w:t xml:space="preserve">отправки результата</w:t>
      </w:r>
      <w:r>
        <w:rPr>
          <w:rFonts w:eastAsia="Times New Roman"/>
          <w:sz w:val="26"/>
          <w:szCs w:val="26"/>
        </w:rPr>
        <w:t xml:space="preserve"> предоставления муниципальной </w:t>
      </w:r>
      <w:r>
        <w:rPr>
          <w:rFonts w:eastAsia="Times New Roman"/>
          <w:sz w:val="26"/>
          <w:szCs w:val="26"/>
        </w:rPr>
        <w:t xml:space="preserve">услуги -</w:t>
      </w:r>
      <w:r>
        <w:rPr>
          <w:rFonts w:eastAsia="Times New Roman"/>
          <w:sz w:val="26"/>
          <w:szCs w:val="26"/>
        </w:rPr>
        <w:t xml:space="preserve"> отметка в системе электронного документооборота или </w:t>
      </w:r>
      <w:r>
        <w:rPr>
          <w:rFonts w:eastAsia="Times New Roman"/>
          <w:sz w:val="26"/>
          <w:szCs w:val="26"/>
        </w:rPr>
        <w:t xml:space="preserve">в журнале регистрации</w:t>
      </w:r>
      <w:r>
        <w:rPr>
          <w:rFonts w:eastAsia="Times New Roman"/>
          <w:sz w:val="26"/>
          <w:szCs w:val="26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3.1.9.28. </w:t>
      </w:r>
      <w:r>
        <w:rPr>
          <w:rFonts w:eastAsia="Times New Roman"/>
          <w:sz w:val="26"/>
          <w:szCs w:val="26"/>
        </w:rPr>
        <w:t xml:space="preserve">Фиксация выдачи</w:t>
      </w:r>
      <w:r>
        <w:rPr>
          <w:rFonts w:eastAsia="Times New Roman"/>
          <w:sz w:val="26"/>
          <w:szCs w:val="26"/>
        </w:rPr>
        <w:t xml:space="preserve"> результата предоставления муниципальной услуги </w:t>
      </w:r>
      <w:r>
        <w:rPr>
          <w:rFonts w:eastAsia="Times New Roman"/>
          <w:sz w:val="26"/>
          <w:szCs w:val="26"/>
        </w:rPr>
        <w:t xml:space="preserve">лично заявителю</w:t>
      </w:r>
      <w:r>
        <w:rPr>
          <w:rFonts w:eastAsia="Times New Roman"/>
          <w:sz w:val="26"/>
          <w:szCs w:val="26"/>
        </w:rPr>
        <w:t xml:space="preserve"> (представителю </w:t>
      </w:r>
      <w:r>
        <w:rPr>
          <w:rFonts w:eastAsia="Times New Roman"/>
          <w:sz w:val="26"/>
          <w:szCs w:val="26"/>
        </w:rPr>
        <w:t xml:space="preserve">заявителя) -</w:t>
      </w:r>
      <w:r>
        <w:rPr>
          <w:rFonts w:eastAsia="Times New Roman"/>
          <w:sz w:val="26"/>
          <w:szCs w:val="26"/>
        </w:rPr>
        <w:t xml:space="preserve"> в системе электронного документооборота или в расписке о приеме документов.</w:t>
      </w:r>
      <w:r/>
    </w:p>
    <w:p>
      <w:pPr>
        <w:ind w:firstLine="567"/>
        <w:jc w:val="both"/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3.1.9.29. Срок направления результата – один рабочий день с  момен</w:t>
      </w:r>
      <w:r>
        <w:rPr>
          <w:rFonts w:eastAsia="Times New Roman"/>
          <w:sz w:val="26"/>
          <w:szCs w:val="26"/>
        </w:rPr>
        <w:t xml:space="preserve">та заверения  в  установленном порядке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доме, подписания  сопроводител</w:t>
      </w:r>
      <w:r>
        <w:rPr>
          <w:rFonts w:eastAsia="Times New Roman"/>
          <w:sz w:val="26"/>
          <w:szCs w:val="26"/>
        </w:rPr>
        <w:t xml:space="preserve">ьного письма о выдаче копии либо письма об отказе в направлении копии решения о согласовании в переустройстве и (или) перепланировки помещения в многоквартирном доме, акта о завершении переустройства и (или) перепланировки помещения в многоквартирном доме.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</w:r>
      <w:r/>
    </w:p>
    <w:p>
      <w:pPr>
        <w:ind w:firstLine="709"/>
        <w:jc w:val="center"/>
        <w:widowControl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IV.</w:t>
      </w:r>
      <w:r>
        <w:rPr>
          <w:b/>
          <w:bCs/>
          <w:spacing w:val="-11"/>
          <w:sz w:val="26"/>
          <w:szCs w:val="26"/>
        </w:rPr>
        <w:tab/>
        <w:t xml:space="preserve">Формы контроля за исполнением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 xml:space="preserve">административного регламента</w:t>
      </w:r>
      <w:r/>
    </w:p>
    <w:p>
      <w:pPr>
        <w:ind w:firstLine="709"/>
        <w:jc w:val="center"/>
        <w:widowControl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4.1.</w:t>
      </w:r>
      <w:r>
        <w:rPr>
          <w:bCs/>
          <w:spacing w:val="-11"/>
          <w:sz w:val="26"/>
          <w:szCs w:val="26"/>
        </w:rPr>
        <w:tab/>
        <w:t xml:space="preserve">Порядок осуществления текущег</w:t>
      </w:r>
      <w:r>
        <w:rPr>
          <w:bCs/>
          <w:spacing w:val="-11"/>
          <w:sz w:val="26"/>
          <w:szCs w:val="26"/>
        </w:rPr>
        <w:t xml:space="preserve">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Текущий контроль за соблюдением и исполнением должностными лицами уполномоченного органа учета положений данно</w:t>
      </w:r>
      <w:r>
        <w:rPr>
          <w:bCs/>
          <w:spacing w:val="-11"/>
          <w:sz w:val="26"/>
          <w:szCs w:val="26"/>
        </w:rPr>
        <w:t xml:space="preserve">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Текущий кон</w:t>
      </w:r>
      <w:r>
        <w:rPr>
          <w:bCs/>
          <w:spacing w:val="-11"/>
          <w:sz w:val="26"/>
          <w:szCs w:val="26"/>
        </w:rPr>
        <w:t xml:space="preserve">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4.2.</w:t>
      </w:r>
      <w:r>
        <w:rPr>
          <w:bCs/>
          <w:spacing w:val="-11"/>
          <w:sz w:val="26"/>
          <w:szCs w:val="26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Контроль за</w:t>
      </w:r>
      <w:r>
        <w:rPr>
          <w:bCs/>
          <w:spacing w:val="-11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распоряжений уполномоченного органа.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Проверки могут быть плановыми и внеплановыми. П</w:t>
      </w:r>
      <w:r>
        <w:rPr>
          <w:bCs/>
          <w:spacing w:val="-11"/>
          <w:sz w:val="26"/>
          <w:szCs w:val="26"/>
        </w:rPr>
        <w:t xml:space="preserve">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Периодичность осуществления плановых проверок - не реже одного раза в квартал.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4.3.</w:t>
      </w:r>
      <w:r>
        <w:rPr>
          <w:bCs/>
          <w:spacing w:val="-11"/>
          <w:sz w:val="26"/>
          <w:szCs w:val="26"/>
        </w:rPr>
        <w:tab/>
        <w:t xml:space="preserve"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По результатам проверок в случае выявления нарушений положений на</w:t>
      </w:r>
      <w:r>
        <w:rPr>
          <w:bCs/>
          <w:spacing w:val="-11"/>
          <w:sz w:val="26"/>
          <w:szCs w:val="26"/>
        </w:rPr>
        <w:t xml:space="preserve">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Должнос</w:t>
      </w:r>
      <w:r>
        <w:rPr>
          <w:bCs/>
          <w:spacing w:val="-11"/>
          <w:sz w:val="26"/>
          <w:szCs w:val="26"/>
        </w:rPr>
        <w:t xml:space="preserve">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4.4.</w:t>
      </w:r>
      <w:r>
        <w:rPr>
          <w:bCs/>
          <w:spacing w:val="-11"/>
          <w:sz w:val="26"/>
          <w:szCs w:val="26"/>
        </w:rPr>
        <w:tab/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Контроль за исполнением данного административного регламента со стороны граждан, их объединений и организаци</w:t>
      </w:r>
      <w:r>
        <w:rPr>
          <w:bCs/>
          <w:spacing w:val="-11"/>
          <w:sz w:val="26"/>
          <w:szCs w:val="26"/>
        </w:rPr>
        <w:t xml:space="preserve">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  <w:r/>
    </w:p>
    <w:p>
      <w:pPr>
        <w:pStyle w:val="888"/>
        <w:ind w:firstLine="0"/>
        <w:jc w:val="center"/>
        <w:spacing w:after="0" w:line="240" w:lineRule="auto"/>
        <w:tabs>
          <w:tab w:val="left" w:pos="318" w:leader="none"/>
        </w:tabs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</w:t>
      </w:r>
      <w:r>
        <w:rPr>
          <w:rStyle w:val="835"/>
          <w:bCs/>
          <w:sz w:val="26"/>
          <w:szCs w:val="26"/>
        </w:rPr>
        <w:t xml:space="preserve">. </w:t>
      </w:r>
      <w:r>
        <w:rPr>
          <w:rStyle w:val="835"/>
          <w:b/>
          <w:bCs/>
          <w:sz w:val="26"/>
          <w:szCs w:val="26"/>
        </w:rPr>
        <w:t xml:space="preserve">Досудебный (внесудебный) порядок обжалования решений</w:t>
      </w:r>
      <w:r>
        <w:rPr>
          <w:rStyle w:val="835"/>
          <w:b/>
          <w:bCs/>
          <w:sz w:val="26"/>
          <w:szCs w:val="26"/>
        </w:rPr>
        <w:br/>
        <w:t xml:space="preserve">и действий (бездействия) органов, предоставляющих</w:t>
      </w:r>
      <w:r>
        <w:rPr>
          <w:rStyle w:val="835"/>
          <w:b/>
          <w:bCs/>
          <w:sz w:val="26"/>
          <w:szCs w:val="26"/>
        </w:rPr>
        <w:br/>
        <w:t xml:space="preserve">муниципальные услуги, а также</w:t>
      </w:r>
      <w:r>
        <w:rPr>
          <w:b/>
          <w:sz w:val="26"/>
          <w:szCs w:val="26"/>
        </w:rPr>
        <w:t xml:space="preserve"> </w:t>
      </w:r>
      <w:r>
        <w:rPr>
          <w:rStyle w:val="835"/>
          <w:b/>
          <w:bCs/>
          <w:sz w:val="26"/>
          <w:szCs w:val="26"/>
        </w:rPr>
        <w:t xml:space="preserve">их должностных лиц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98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ab/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</w:t>
      </w:r>
      <w:r>
        <w:rPr>
          <w:rStyle w:val="835"/>
          <w:sz w:val="26"/>
          <w:szCs w:val="26"/>
        </w:rPr>
        <w:t xml:space="preserve">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Жалоба подается в письменной форме на бумажном носителе, в электронной форме в Уполномоченный орган, предоставляющий муниципальную услугу.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</w:t>
      </w:r>
      <w:r>
        <w:rPr>
          <w:rStyle w:val="835"/>
          <w:sz w:val="26"/>
          <w:szCs w:val="26"/>
        </w:rPr>
        <w:t xml:space="preserve">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r/>
    </w:p>
    <w:p>
      <w:pPr>
        <w:pStyle w:val="888"/>
        <w:ind w:firstLine="52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Заявитель может обратиться с жалобой, в том числе в следующих случаях:</w:t>
      </w:r>
      <w:r/>
    </w:p>
    <w:p>
      <w:pPr>
        <w:pStyle w:val="888"/>
        <w:numPr>
          <w:ilvl w:val="0"/>
          <w:numId w:val="27"/>
        </w:numPr>
        <w:ind w:firstLine="520"/>
        <w:jc w:val="both"/>
        <w:spacing w:after="0" w:line="240" w:lineRule="auto"/>
        <w:tabs>
          <w:tab w:val="left" w:pos="81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нарушение срока регистрации запроса о предоставлении муниципальной услуги;</w:t>
      </w:r>
      <w:r/>
    </w:p>
    <w:p>
      <w:pPr>
        <w:pStyle w:val="888"/>
        <w:numPr>
          <w:ilvl w:val="0"/>
          <w:numId w:val="27"/>
        </w:numPr>
        <w:ind w:firstLine="520"/>
        <w:jc w:val="both"/>
        <w:spacing w:after="0" w:line="240" w:lineRule="auto"/>
        <w:tabs>
          <w:tab w:val="left" w:pos="83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нарушение срока предоставления муниципальной услуги;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3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6"/>
          <w:szCs w:val="26"/>
        </w:rPr>
        <w:t xml:space="preserve">нормативными правовыми актами </w:t>
      </w:r>
      <w:r>
        <w:rPr>
          <w:sz w:val="26"/>
          <w:szCs w:val="26"/>
        </w:rPr>
        <w:t xml:space="preserve">Красноярского края, </w:t>
      </w:r>
      <w:r>
        <w:rPr>
          <w:color w:val="000000"/>
          <w:sz w:val="26"/>
          <w:szCs w:val="26"/>
        </w:rPr>
        <w:t xml:space="preserve">нормативными правовыми актами</w:t>
      </w:r>
      <w:r>
        <w:rPr>
          <w:iCs/>
          <w:color w:val="000000" w:themeColor="text1"/>
          <w:sz w:val="26"/>
          <w:szCs w:val="26"/>
        </w:rPr>
        <w:t xml:space="preserve"> Администрации города Сосновоборска, </w:t>
      </w:r>
      <w:r>
        <w:rPr>
          <w:color w:val="000000"/>
          <w:sz w:val="26"/>
          <w:szCs w:val="26"/>
        </w:rPr>
        <w:t xml:space="preserve">нормативными правовыми актами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Сосновоборского</w:t>
      </w:r>
      <w:r>
        <w:rPr>
          <w:sz w:val="26"/>
          <w:szCs w:val="26"/>
        </w:rPr>
        <w:t xml:space="preserve"> городского Совета депутатов </w:t>
      </w:r>
      <w:hyperlink r:id="rId15" w:tooltip="consultantplus://offline/ref=B5EB3CA61CE07F521D293BBFDDB3A3A63346C10245E333FBED1F42BC3BFBC7265E1AEAF8AA3AF82A2DD0F8C9C39D267592EDDA4353T5d1C" w:history="1">
        <w:r>
          <w:rPr>
            <w:sz w:val="26"/>
            <w:szCs w:val="26"/>
          </w:rPr>
          <w:t xml:space="preserve">для предоставления муниципальной услуги;</w:t>
        </w:r>
      </w:hyperlink>
      <w:r/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4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Style w:val="835"/>
          <w:sz w:val="26"/>
          <w:szCs w:val="26"/>
        </w:rPr>
        <w:t xml:space="preserve">нормативными правовыми актами Красноярского края, нормативными правовыми актами Администрации города Сосновоборска, нормативными правовыми актами </w:t>
      </w:r>
      <w:r>
        <w:rPr>
          <w:rStyle w:val="835"/>
          <w:sz w:val="26"/>
          <w:szCs w:val="26"/>
        </w:rPr>
        <w:t xml:space="preserve">Сосновоборского</w:t>
      </w:r>
      <w:r>
        <w:rPr>
          <w:rStyle w:val="835"/>
          <w:sz w:val="26"/>
          <w:szCs w:val="26"/>
        </w:rPr>
        <w:t xml:space="preserve"> городского Совета депутатов для предоставления муниципальной услуги, у заявителя;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Style w:val="835"/>
          <w:sz w:val="26"/>
          <w:szCs w:val="26"/>
        </w:rPr>
        <w:t xml:space="preserve">законами и иными нормативными правовыми актами Красноярского края, нормативными правовыми актами Администрации города Сосновоборска, нормативными правовыми актами </w:t>
      </w:r>
      <w:r>
        <w:rPr>
          <w:rStyle w:val="835"/>
          <w:sz w:val="26"/>
          <w:szCs w:val="26"/>
        </w:rPr>
        <w:t xml:space="preserve">Сосновоборского</w:t>
      </w:r>
      <w:r>
        <w:rPr>
          <w:rStyle w:val="835"/>
          <w:sz w:val="26"/>
          <w:szCs w:val="26"/>
        </w:rPr>
        <w:t xml:space="preserve"> городского Совета депутатов;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92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6"/>
          <w:szCs w:val="26"/>
        </w:rPr>
        <w:t xml:space="preserve"> </w:t>
      </w:r>
      <w:r>
        <w:rPr>
          <w:rStyle w:val="835"/>
          <w:sz w:val="26"/>
          <w:szCs w:val="26"/>
        </w:rPr>
        <w:t xml:space="preserve">нормативными правовыми актами Красноярского края, нормативными правовыми актами Администрации города Сосновоборска, нормативными правовыми актами </w:t>
      </w:r>
      <w:r>
        <w:rPr>
          <w:rStyle w:val="835"/>
          <w:sz w:val="26"/>
          <w:szCs w:val="26"/>
        </w:rPr>
        <w:t xml:space="preserve">Сосновоборского</w:t>
      </w:r>
      <w:r>
        <w:rPr>
          <w:rStyle w:val="835"/>
          <w:sz w:val="26"/>
          <w:szCs w:val="26"/>
        </w:rPr>
        <w:t xml:space="preserve"> городского Совета депутатов;</w:t>
      </w:r>
      <w:r>
        <w:rPr>
          <w:rStyle w:val="835"/>
          <w:sz w:val="26"/>
          <w:szCs w:val="26"/>
        </w:rPr>
        <w:t xml:space="preserve"> 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5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</w:t>
      </w:r>
      <w:r>
        <w:rPr>
          <w:rStyle w:val="835"/>
          <w:sz w:val="26"/>
          <w:szCs w:val="26"/>
        </w:rPr>
        <w:t xml:space="preserve">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Style w:val="835"/>
          <w:sz w:val="26"/>
          <w:szCs w:val="26"/>
        </w:rPr>
        <w:t xml:space="preserve">законами и иными нормативными правовыми актами Красноярского края, нормативными правовыми актами Администрации города Сосновоборска, нормативными правовыми актами </w:t>
      </w:r>
      <w:r>
        <w:rPr>
          <w:rStyle w:val="835"/>
          <w:sz w:val="26"/>
          <w:szCs w:val="26"/>
        </w:rPr>
        <w:t xml:space="preserve">Сосновоборского</w:t>
      </w:r>
      <w:r>
        <w:rPr>
          <w:rStyle w:val="835"/>
          <w:sz w:val="26"/>
          <w:szCs w:val="26"/>
        </w:rPr>
        <w:t xml:space="preserve"> городского Совета депутатов;</w:t>
      </w:r>
      <w:r/>
    </w:p>
    <w:p>
      <w:pPr>
        <w:pStyle w:val="888"/>
        <w:numPr>
          <w:ilvl w:val="0"/>
          <w:numId w:val="27"/>
        </w:numPr>
        <w:ind w:firstLine="540"/>
        <w:jc w:val="both"/>
        <w:spacing w:after="0" w:line="240" w:lineRule="auto"/>
        <w:tabs>
          <w:tab w:val="left" w:pos="100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требование у заявителя при предоставлении муниципальной услуги документов или и</w:t>
      </w:r>
      <w:r>
        <w:rPr>
          <w:rStyle w:val="835"/>
          <w:sz w:val="26"/>
          <w:szCs w:val="26"/>
        </w:rPr>
        <w:t xml:space="preserve">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Style w:val="835"/>
          <w:sz w:val="26"/>
          <w:szCs w:val="26"/>
          <w:lang w:val="en-US" w:eastAsia="en-US" w:bidi="en-US"/>
        </w:rPr>
        <w:t xml:space="preserve">N</w:t>
      </w:r>
      <w:r>
        <w:rPr>
          <w:rStyle w:val="835"/>
          <w:sz w:val="26"/>
          <w:szCs w:val="26"/>
          <w:lang w:eastAsia="en-US" w:bidi="en-US"/>
        </w:rPr>
        <w:t xml:space="preserve"> </w:t>
      </w:r>
      <w:r>
        <w:rPr>
          <w:rStyle w:val="835"/>
          <w:sz w:val="26"/>
          <w:szCs w:val="26"/>
        </w:rPr>
        <w:t xml:space="preserve">210- ФЗ.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Жалоба должна содержать:</w:t>
      </w:r>
      <w:r/>
    </w:p>
    <w:p>
      <w:pPr>
        <w:pStyle w:val="888"/>
        <w:numPr>
          <w:ilvl w:val="0"/>
          <w:numId w:val="28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/>
    </w:p>
    <w:p>
      <w:pPr>
        <w:pStyle w:val="888"/>
        <w:numPr>
          <w:ilvl w:val="0"/>
          <w:numId w:val="28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rStyle w:val="835"/>
          <w:sz w:val="26"/>
          <w:szCs w:val="26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888"/>
        <w:numPr>
          <w:ilvl w:val="0"/>
          <w:numId w:val="28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/>
    </w:p>
    <w:p>
      <w:pPr>
        <w:pStyle w:val="888"/>
        <w:numPr>
          <w:ilvl w:val="0"/>
          <w:numId w:val="29"/>
        </w:numPr>
        <w:ind w:firstLine="540"/>
        <w:jc w:val="both"/>
        <w:spacing w:after="0" w:line="240" w:lineRule="auto"/>
        <w:tabs>
          <w:tab w:val="left" w:pos="841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доводы, на основании которых заявитель не согласен с решением и действием (бездейст</w:t>
      </w:r>
      <w:r>
        <w:rPr>
          <w:rStyle w:val="835"/>
          <w:sz w:val="26"/>
          <w:szCs w:val="26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100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ab/>
        <w:t xml:space="preserve">5.2. </w:t>
      </w:r>
      <w:r>
        <w:rPr>
          <w:rStyle w:val="835"/>
          <w:sz w:val="26"/>
          <w:szCs w:val="26"/>
        </w:rPr>
        <w:t xml:space="preserve"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100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ab/>
        <w:t xml:space="preserve">5.3. </w:t>
      </w:r>
      <w:r>
        <w:rPr>
          <w:rStyle w:val="835"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ЕПГУ, РПГУ.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</w:t>
      </w:r>
      <w:r>
        <w:rPr>
          <w:rStyle w:val="835"/>
          <w:sz w:val="26"/>
          <w:szCs w:val="26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уст</w:t>
      </w:r>
      <w:r>
        <w:rPr>
          <w:rStyle w:val="835"/>
          <w:sz w:val="26"/>
          <w:szCs w:val="26"/>
        </w:rPr>
        <w:t xml:space="preserve">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106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ab/>
        <w:t xml:space="preserve">5.4. </w:t>
      </w:r>
      <w:r>
        <w:rPr>
          <w:rStyle w:val="835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Порядок досудебного (внесудебного) обжа</w:t>
      </w:r>
      <w:r>
        <w:rPr>
          <w:rStyle w:val="835"/>
          <w:sz w:val="26"/>
          <w:szCs w:val="26"/>
        </w:rPr>
        <w:t xml:space="preserve">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</w:t>
      </w:r>
      <w:r>
        <w:rPr>
          <w:rStyle w:val="835"/>
          <w:sz w:val="26"/>
          <w:szCs w:val="26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</w:t>
      </w:r>
      <w:r>
        <w:rPr>
          <w:rStyle w:val="835"/>
          <w:sz w:val="26"/>
          <w:szCs w:val="26"/>
        </w:rPr>
        <w:t xml:space="preserve">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</w:t>
      </w:r>
      <w:r>
        <w:rPr>
          <w:rStyle w:val="835"/>
          <w:sz w:val="26"/>
          <w:szCs w:val="26"/>
        </w:rPr>
        <w:t xml:space="preserve">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r/>
    </w:p>
    <w:p>
      <w:pPr>
        <w:ind w:firstLine="709"/>
        <w:jc w:val="both"/>
        <w:widowControl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</w:r>
      <w:r/>
    </w:p>
    <w:p>
      <w:pPr>
        <w:pStyle w:val="891"/>
        <w:keepLines/>
        <w:keepNext/>
        <w:spacing w:after="0" w:line="240" w:lineRule="auto"/>
        <w:tabs>
          <w:tab w:val="left" w:pos="318" w:leader="none"/>
        </w:tabs>
        <w:rPr>
          <w:b w:val="0"/>
          <w:sz w:val="26"/>
          <w:szCs w:val="26"/>
        </w:rPr>
      </w:pPr>
      <w:r/>
      <w:bookmarkStart w:id="8" w:name="bookmark4"/>
      <w:r>
        <w:rPr>
          <w:b w:val="0"/>
          <w:color w:val="000000"/>
          <w:sz w:val="26"/>
          <w:szCs w:val="26"/>
        </w:rPr>
        <w:t xml:space="preserve">V</w:t>
      </w:r>
      <w:r>
        <w:rPr>
          <w:b w:val="0"/>
          <w:bCs w:val="0"/>
          <w:spacing w:val="-11"/>
          <w:sz w:val="26"/>
          <w:szCs w:val="26"/>
        </w:rPr>
        <w:t xml:space="preserve">I</w:t>
      </w:r>
      <w:r>
        <w:rPr>
          <w:rStyle w:val="890"/>
          <w:b/>
          <w:sz w:val="26"/>
          <w:szCs w:val="26"/>
        </w:rPr>
        <w:t xml:space="preserve">. Особенности выполнения административных</w:t>
      </w:r>
      <w:r>
        <w:rPr>
          <w:rStyle w:val="890"/>
          <w:b/>
          <w:sz w:val="26"/>
          <w:szCs w:val="26"/>
        </w:rPr>
        <w:br/>
        <w:t xml:space="preserve">процедур (действий) в МФЦ</w:t>
      </w:r>
      <w:bookmarkEnd w:id="8"/>
      <w:r/>
      <w:r/>
    </w:p>
    <w:p>
      <w:pPr>
        <w:pStyle w:val="865"/>
        <w:numPr>
          <w:ilvl w:val="0"/>
          <w:numId w:val="26"/>
        </w:numPr>
        <w:contextualSpacing w:val="0"/>
        <w:ind w:left="0" w:firstLine="540"/>
        <w:jc w:val="both"/>
        <w:widowControl w:val="off"/>
        <w:tabs>
          <w:tab w:val="left" w:pos="1066" w:leader="none"/>
        </w:tabs>
        <w:rPr>
          <w:rStyle w:val="835"/>
          <w:vanish/>
          <w:sz w:val="26"/>
          <w:szCs w:val="26"/>
          <w:lang w:val="ru-RU" w:bidi="ru-RU"/>
        </w:rPr>
      </w:pPr>
      <w:r>
        <w:rPr>
          <w:vanish/>
          <w:sz w:val="26"/>
          <w:szCs w:val="26"/>
          <w:lang w:val="ru-RU" w:bidi="ru-RU"/>
        </w:rPr>
      </w:r>
      <w:r/>
    </w:p>
    <w:p>
      <w:pPr>
        <w:pStyle w:val="865"/>
        <w:numPr>
          <w:ilvl w:val="0"/>
          <w:numId w:val="26"/>
        </w:numPr>
        <w:contextualSpacing w:val="0"/>
        <w:ind w:left="0" w:firstLine="540"/>
        <w:jc w:val="both"/>
        <w:widowControl w:val="off"/>
        <w:tabs>
          <w:tab w:val="left" w:pos="1066" w:leader="none"/>
        </w:tabs>
        <w:rPr>
          <w:rStyle w:val="835"/>
          <w:vanish/>
          <w:sz w:val="26"/>
          <w:szCs w:val="26"/>
          <w:lang w:val="ru-RU" w:bidi="ru-RU"/>
        </w:rPr>
      </w:pPr>
      <w:r>
        <w:rPr>
          <w:vanish/>
          <w:sz w:val="26"/>
          <w:szCs w:val="26"/>
          <w:lang w:val="ru-RU" w:bidi="ru-RU"/>
        </w:rPr>
      </w:r>
      <w:r/>
    </w:p>
    <w:p>
      <w:pPr>
        <w:pStyle w:val="865"/>
        <w:numPr>
          <w:ilvl w:val="0"/>
          <w:numId w:val="26"/>
        </w:numPr>
        <w:contextualSpacing w:val="0"/>
        <w:ind w:left="0" w:firstLine="540"/>
        <w:jc w:val="both"/>
        <w:widowControl w:val="off"/>
        <w:tabs>
          <w:tab w:val="left" w:pos="1066" w:leader="none"/>
        </w:tabs>
        <w:rPr>
          <w:rStyle w:val="835"/>
          <w:vanish/>
          <w:sz w:val="26"/>
          <w:szCs w:val="26"/>
          <w:lang w:val="ru-RU" w:bidi="ru-RU"/>
        </w:rPr>
      </w:pPr>
      <w:r>
        <w:rPr>
          <w:vanish/>
          <w:sz w:val="26"/>
          <w:szCs w:val="26"/>
          <w:lang w:val="ru-RU" w:bidi="ru-RU"/>
        </w:rPr>
      </w:r>
      <w:r/>
    </w:p>
    <w:p>
      <w:pPr>
        <w:pStyle w:val="888"/>
        <w:numPr>
          <w:ilvl w:val="1"/>
          <w:numId w:val="26"/>
        </w:numPr>
        <w:ind w:firstLine="540"/>
        <w:jc w:val="both"/>
        <w:spacing w:after="0" w:line="240" w:lineRule="auto"/>
        <w:tabs>
          <w:tab w:val="left" w:pos="106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  <w:r/>
    </w:p>
    <w:p>
      <w:pPr>
        <w:pStyle w:val="888"/>
        <w:numPr>
          <w:ilvl w:val="1"/>
          <w:numId w:val="26"/>
        </w:numPr>
        <w:ind w:firstLine="540"/>
        <w:jc w:val="both"/>
        <w:spacing w:after="0" w:line="240" w:lineRule="auto"/>
        <w:tabs>
          <w:tab w:val="left" w:pos="106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  <w:r/>
    </w:p>
    <w:p>
      <w:pPr>
        <w:pStyle w:val="888"/>
        <w:numPr>
          <w:ilvl w:val="1"/>
          <w:numId w:val="26"/>
        </w:numPr>
        <w:ind w:firstLine="540"/>
        <w:jc w:val="both"/>
        <w:spacing w:after="0" w:line="240" w:lineRule="auto"/>
        <w:tabs>
          <w:tab w:val="left" w:pos="106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Информирование заявителей о порядке предоставления муниципальной услуги в МФЦ, о ходе выполнения</w:t>
      </w:r>
      <w:r>
        <w:rPr>
          <w:rStyle w:val="835"/>
          <w:sz w:val="26"/>
          <w:szCs w:val="26"/>
        </w:rPr>
        <w:t xml:space="preserve">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  <w:r/>
    </w:p>
    <w:p>
      <w:pPr>
        <w:pStyle w:val="888"/>
        <w:numPr>
          <w:ilvl w:val="1"/>
          <w:numId w:val="26"/>
        </w:numPr>
        <w:ind w:firstLine="540"/>
        <w:jc w:val="both"/>
        <w:spacing w:after="0" w:line="240" w:lineRule="auto"/>
        <w:tabs>
          <w:tab w:val="left" w:pos="1085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Прием заявлений о предоставлении муниципальной услуги и иных документов, необходимых для предоставления муниципальной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личном обращении заявителя в МФЦ сотрудник, ответственный за прием документов:</w:t>
      </w:r>
      <w:r/>
    </w:p>
    <w:p>
      <w:pPr>
        <w:pStyle w:val="888"/>
        <w:numPr>
          <w:ilvl w:val="0"/>
          <w:numId w:val="31"/>
        </w:numPr>
        <w:ind w:firstLine="540"/>
        <w:jc w:val="both"/>
        <w:spacing w:after="0" w:line="240" w:lineRule="auto"/>
        <w:tabs>
          <w:tab w:val="left" w:pos="72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  <w:r/>
    </w:p>
    <w:p>
      <w:pPr>
        <w:pStyle w:val="888"/>
        <w:numPr>
          <w:ilvl w:val="0"/>
          <w:numId w:val="31"/>
        </w:numPr>
        <w:ind w:firstLine="540"/>
        <w:jc w:val="both"/>
        <w:spacing w:after="0" w:line="240" w:lineRule="auto"/>
        <w:tabs>
          <w:tab w:val="left" w:pos="119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проверяет представленное заявление и документы на предмет:</w:t>
      </w:r>
      <w:r/>
    </w:p>
    <w:p>
      <w:pPr>
        <w:pStyle w:val="888"/>
        <w:numPr>
          <w:ilvl w:val="0"/>
          <w:numId w:val="32"/>
        </w:numPr>
        <w:ind w:firstLine="540"/>
        <w:jc w:val="both"/>
        <w:spacing w:after="0" w:line="240" w:lineRule="auto"/>
        <w:tabs>
          <w:tab w:val="left" w:pos="83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текст в заявлении поддается прочтению;</w:t>
      </w:r>
      <w:r/>
    </w:p>
    <w:p>
      <w:pPr>
        <w:pStyle w:val="888"/>
        <w:numPr>
          <w:ilvl w:val="0"/>
          <w:numId w:val="32"/>
        </w:numPr>
        <w:ind w:firstLine="540"/>
        <w:jc w:val="both"/>
        <w:spacing w:after="0" w:line="240" w:lineRule="auto"/>
        <w:tabs>
          <w:tab w:val="left" w:pos="83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заявлении указаны фамилия, имя, отчество (последнее - при наличии) физического лица либо наименование юридического лица;</w:t>
      </w:r>
      <w:r/>
    </w:p>
    <w:p>
      <w:pPr>
        <w:pStyle w:val="888"/>
        <w:numPr>
          <w:ilvl w:val="0"/>
          <w:numId w:val="32"/>
        </w:numPr>
        <w:ind w:firstLine="540"/>
        <w:jc w:val="both"/>
        <w:spacing w:after="0" w:line="240" w:lineRule="auto"/>
        <w:tabs>
          <w:tab w:val="left" w:pos="853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подписано уполномоченным лицом;</w:t>
      </w:r>
      <w:r/>
    </w:p>
    <w:p>
      <w:pPr>
        <w:pStyle w:val="888"/>
        <w:numPr>
          <w:ilvl w:val="0"/>
          <w:numId w:val="32"/>
        </w:numPr>
        <w:ind w:firstLine="540"/>
        <w:jc w:val="both"/>
        <w:spacing w:after="0" w:line="240" w:lineRule="auto"/>
        <w:tabs>
          <w:tab w:val="left" w:pos="85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приложены документы, необходимые для предоставления муниципальной услуги;</w:t>
      </w:r>
      <w:r/>
    </w:p>
    <w:p>
      <w:pPr>
        <w:pStyle w:val="888"/>
        <w:numPr>
          <w:ilvl w:val="0"/>
          <w:numId w:val="32"/>
        </w:numPr>
        <w:ind w:firstLine="540"/>
        <w:jc w:val="both"/>
        <w:spacing w:after="0" w:line="240" w:lineRule="auto"/>
        <w:tabs>
          <w:tab w:val="left" w:pos="906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соответствие данных документа, удостоверяющего личность, данным, указанным в заявлении и необходимых документах;</w:t>
      </w:r>
      <w:r/>
    </w:p>
    <w:p>
      <w:pPr>
        <w:pStyle w:val="888"/>
        <w:numPr>
          <w:ilvl w:val="0"/>
          <w:numId w:val="33"/>
        </w:numPr>
        <w:ind w:firstLine="540"/>
        <w:jc w:val="both"/>
        <w:spacing w:after="0" w:line="240" w:lineRule="auto"/>
        <w:tabs>
          <w:tab w:val="left" w:pos="72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заполняет сведения о заявителе и представленных документах в автоматизированной информационной системе (АИС МФЦ);</w:t>
      </w:r>
      <w:r/>
    </w:p>
    <w:p>
      <w:pPr>
        <w:pStyle w:val="888"/>
        <w:numPr>
          <w:ilvl w:val="0"/>
          <w:numId w:val="33"/>
        </w:numPr>
        <w:ind w:firstLine="540"/>
        <w:jc w:val="both"/>
        <w:spacing w:after="0" w:line="240" w:lineRule="auto"/>
        <w:tabs>
          <w:tab w:val="left" w:pos="72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выдает расписку в получении документов на предоставление услуги, сформированную в АИС МФЦ;</w:t>
      </w:r>
      <w:r/>
    </w:p>
    <w:p>
      <w:pPr>
        <w:pStyle w:val="888"/>
        <w:numPr>
          <w:ilvl w:val="0"/>
          <w:numId w:val="33"/>
        </w:numPr>
        <w:ind w:firstLine="540"/>
        <w:jc w:val="both"/>
        <w:spacing w:after="0" w:line="240" w:lineRule="auto"/>
        <w:tabs>
          <w:tab w:val="left" w:pos="729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  <w:r/>
    </w:p>
    <w:p>
      <w:pPr>
        <w:pStyle w:val="888"/>
        <w:numPr>
          <w:ilvl w:val="0"/>
          <w:numId w:val="33"/>
        </w:numPr>
        <w:ind w:firstLine="540"/>
        <w:jc w:val="both"/>
        <w:spacing w:after="0" w:line="240" w:lineRule="auto"/>
        <w:tabs>
          <w:tab w:val="left" w:pos="73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уведомляет заявителя о том, что невостребованные документы хранятся в МФЦ в течение 30 дней, после чего передаются в уполномоченный орган.</w:t>
      </w:r>
      <w:r/>
    </w:p>
    <w:p>
      <w:pPr>
        <w:pStyle w:val="888"/>
        <w:numPr>
          <w:ilvl w:val="1"/>
          <w:numId w:val="34"/>
        </w:numPr>
        <w:ind w:firstLine="540"/>
        <w:jc w:val="both"/>
        <w:spacing w:after="0" w:line="240" w:lineRule="auto"/>
        <w:tabs>
          <w:tab w:val="left" w:pos="994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</w:t>
      </w:r>
      <w:r>
        <w:rPr>
          <w:rStyle w:val="835"/>
          <w:sz w:val="26"/>
          <w:szCs w:val="26"/>
        </w:rPr>
        <w:t xml:space="preserve">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</w:t>
      </w:r>
      <w:r>
        <w:rPr>
          <w:rStyle w:val="835"/>
          <w:sz w:val="26"/>
          <w:szCs w:val="26"/>
        </w:rPr>
        <w:t xml:space="preserve">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  <w:r/>
    </w:p>
    <w:p>
      <w:pPr>
        <w:pStyle w:val="888"/>
        <w:numPr>
          <w:ilvl w:val="1"/>
          <w:numId w:val="34"/>
        </w:numPr>
        <w:ind w:firstLine="540"/>
        <w:jc w:val="both"/>
        <w:spacing w:after="0" w:line="240" w:lineRule="auto"/>
        <w:tabs>
          <w:tab w:val="left" w:pos="990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</w:t>
      </w:r>
      <w:r>
        <w:rPr>
          <w:rStyle w:val="835"/>
          <w:sz w:val="26"/>
          <w:szCs w:val="26"/>
        </w:rPr>
        <w:t xml:space="preserve">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  <w:r/>
    </w:p>
    <w:p>
      <w:pPr>
        <w:pStyle w:val="888"/>
        <w:numPr>
          <w:ilvl w:val="2"/>
          <w:numId w:val="34"/>
        </w:numPr>
        <w:ind w:firstLine="540"/>
        <w:jc w:val="both"/>
        <w:spacing w:after="0" w:line="240" w:lineRule="auto"/>
        <w:tabs>
          <w:tab w:val="left" w:pos="114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Ответственность за выдачу результата предоставления муниципальной услуги несет сотрудник МФЦ, уполномоченный руководителем МФЦ.</w:t>
      </w:r>
      <w:r/>
    </w:p>
    <w:p>
      <w:pPr>
        <w:pStyle w:val="888"/>
        <w:numPr>
          <w:ilvl w:val="2"/>
          <w:numId w:val="34"/>
        </w:numPr>
        <w:ind w:firstLine="540"/>
        <w:jc w:val="both"/>
        <w:spacing w:after="0" w:line="240" w:lineRule="auto"/>
        <w:tabs>
          <w:tab w:val="left" w:pos="1158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  <w:r/>
    </w:p>
    <w:p>
      <w:pPr>
        <w:pStyle w:val="888"/>
        <w:ind w:firstLine="540"/>
        <w:jc w:val="both"/>
        <w:spacing w:after="0" w:line="240" w:lineRule="auto"/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Невостребованные документы хранятся в МФЦ в течение 30 дней, после чего передаются в уполномоченный орган.</w:t>
      </w:r>
      <w:r/>
    </w:p>
    <w:p>
      <w:pPr>
        <w:pStyle w:val="888"/>
        <w:numPr>
          <w:ilvl w:val="1"/>
          <w:numId w:val="34"/>
        </w:numPr>
        <w:ind w:firstLine="540"/>
        <w:jc w:val="both"/>
        <w:spacing w:after="0" w:line="240" w:lineRule="auto"/>
        <w:tabs>
          <w:tab w:val="left" w:pos="994" w:leader="none"/>
        </w:tabs>
        <w:rPr>
          <w:sz w:val="26"/>
          <w:szCs w:val="26"/>
        </w:rPr>
      </w:pPr>
      <w:r>
        <w:rPr>
          <w:rStyle w:val="835"/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</w:t>
      </w:r>
      <w:r>
        <w:rPr>
          <w:rStyle w:val="835"/>
          <w:sz w:val="26"/>
          <w:szCs w:val="26"/>
        </w:rPr>
        <w:t xml:space="preserve">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</w:t>
      </w:r>
      <w:r>
        <w:rPr>
          <w:rStyle w:val="835"/>
          <w:sz w:val="26"/>
          <w:szCs w:val="26"/>
        </w:rPr>
        <w:t xml:space="preserve">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  <w:r/>
    </w:p>
    <w:p>
      <w:pPr>
        <w:pStyle w:val="888"/>
        <w:numPr>
          <w:ilvl w:val="1"/>
          <w:numId w:val="34"/>
        </w:numPr>
        <w:ind w:firstLine="540"/>
        <w:jc w:val="both"/>
        <w:spacing w:after="0" w:line="240" w:lineRule="auto"/>
        <w:tabs>
          <w:tab w:val="left" w:pos="980" w:leader="none"/>
        </w:tabs>
        <w:rPr>
          <w:rStyle w:val="835"/>
          <w:sz w:val="26"/>
          <w:szCs w:val="26"/>
          <w:shd w:val="clear" w:color="auto" w:fill="auto"/>
        </w:rPr>
      </w:pPr>
      <w:r>
        <w:rPr>
          <w:rStyle w:val="835"/>
          <w:sz w:val="26"/>
          <w:szCs w:val="26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  <w:r/>
    </w:p>
    <w:p>
      <w:pPr>
        <w:pStyle w:val="888"/>
        <w:jc w:val="both"/>
        <w:spacing w:after="0" w:line="240" w:lineRule="auto"/>
        <w:tabs>
          <w:tab w:val="left" w:pos="980" w:leader="none"/>
        </w:tabs>
        <w:rPr>
          <w:rStyle w:val="835"/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888"/>
        <w:jc w:val="both"/>
        <w:spacing w:after="0" w:line="240" w:lineRule="auto"/>
        <w:tabs>
          <w:tab w:val="left" w:pos="980" w:leader="none"/>
        </w:tabs>
        <w:rPr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</w:t>
      </w:r>
      <w:r/>
    </w:p>
    <w:p>
      <w:pPr>
        <w:ind w:left="4536"/>
        <w:jc w:val="both"/>
        <w:rPr>
          <w:rStyle w:val="835"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835"/>
          <w:sz w:val="24"/>
          <w:szCs w:val="24"/>
        </w:rPr>
        <w:t xml:space="preserve">«Согласование проведения переустройства и (или) перепланировки помещения в многоквартирном доме»</w:t>
      </w:r>
      <w:r/>
    </w:p>
    <w:p>
      <w:pPr>
        <w:pStyle w:val="888"/>
        <w:ind w:firstLine="0"/>
        <w:jc w:val="center"/>
        <w:spacing w:after="0" w:line="240" w:lineRule="auto"/>
        <w:rPr>
          <w:rStyle w:val="835"/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rStyle w:val="835"/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</w:pPr>
      <w:r>
        <w:rPr>
          <w:rStyle w:val="835"/>
          <w:bCs/>
          <w:sz w:val="24"/>
          <w:szCs w:val="24"/>
        </w:rPr>
        <w:t xml:space="preserve">БЛОК-СХЕМА</w:t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</w:pPr>
      <w:r>
        <w:rPr>
          <w:rStyle w:val="835"/>
          <w:bCs/>
          <w:sz w:val="24"/>
          <w:szCs w:val="24"/>
        </w:rPr>
        <w:t xml:space="preserve">ПРЕДОСТАВЛЕНИЯ МУНИЦИПАЛЬНОЙ УСЛУГИ "СОГЛАСОВАНИЕ</w:t>
      </w:r>
      <w:r>
        <w:rPr>
          <w:rStyle w:val="835"/>
          <w:bCs/>
          <w:sz w:val="24"/>
          <w:szCs w:val="24"/>
        </w:rPr>
        <w:br/>
        <w:t xml:space="preserve">ПРОВЕДЕНИЯ ПЕРЕУСТРОЙСТВА И (ИЛИ) ПЕРЕПЛАНИРОВКИ</w:t>
      </w:r>
      <w:r/>
    </w:p>
    <w:p>
      <w:pPr>
        <w:pStyle w:val="888"/>
        <w:ind w:left="2410" w:firstLine="0"/>
        <w:spacing w:after="0" w:line="240" w:lineRule="auto"/>
        <w:rPr>
          <w:rStyle w:val="835"/>
          <w:bCs/>
          <w:sz w:val="24"/>
          <w:szCs w:val="24"/>
        </w:rPr>
      </w:pPr>
      <w:r>
        <w:rPr>
          <w:rStyle w:val="835"/>
          <w:bCs/>
          <w:sz w:val="24"/>
          <w:szCs w:val="24"/>
        </w:rPr>
        <w:t xml:space="preserve">ПОМЕЩЕНИЯ</w:t>
      </w:r>
      <w:r>
        <w:rPr>
          <w:sz w:val="24"/>
          <w:szCs w:val="24"/>
        </w:rPr>
        <w:t xml:space="preserve"> </w:t>
      </w:r>
      <w:r>
        <w:rPr>
          <w:rStyle w:val="835"/>
          <w:bCs/>
          <w:sz w:val="24"/>
          <w:szCs w:val="24"/>
        </w:rPr>
        <w:t xml:space="preserve">В МНОГОКВАРТИРНОМ ДОМЕ"</w:t>
      </w:r>
      <w:r/>
    </w:p>
    <w:p>
      <w:pPr>
        <w:pStyle w:val="888"/>
        <w:ind w:left="241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  <w:pBdr>
          <w:top w:val="single" w:color="auto" w:sz="4" w:space="0"/>
          <w:left w:val="single" w:color="auto" w:sz="4" w:space="0"/>
          <w:bottom w:val="single" w:color="auto" w:sz="4" w:space="21"/>
          <w:right w:val="single" w:color="auto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699135</wp:posOffset>
                </wp:positionV>
                <wp:extent cx="507365" cy="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507365" cy="0"/>
                        </a:xfrm>
                        <a:custGeom>
                          <a:avLst>
                            <a:gd name="adj0" fmla="val -173503"/>
                            <a:gd name="adj1" fmla="val -1"/>
                            <a:gd name="adj2" fmla="val -173503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251659264;o:allowoverlap:true;o:allowincell:true;mso-position-horizontal-relative:text;margin-left:222.9pt;mso-position-horizontal:absolute;mso-position-vertical-relative:text;margin-top:55.0pt;mso-position-vertical:absolute;width:39.9pt;height:0.0pt;mso-wrap-distance-left:9.0pt;mso-wrap-distance-top:0.0pt;mso-wrap-distance-right:9.0pt;mso-wrap-distance-bottom:0.0pt;rotation:90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rStyle w:val="835"/>
          <w:sz w:val="24"/>
          <w:szCs w:val="24"/>
        </w:rPr>
        <w:t xml:space="preserve">Заявитель</w:t>
      </w:r>
      <w:r/>
    </w:p>
    <w:p>
      <w:pPr>
        <w:pStyle w:val="88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357505</wp:posOffset>
                </wp:positionV>
                <wp:extent cx="5715" cy="42481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4248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251660288;o:allowoverlap:true;o:allowincell:true;mso-position-horizontal-relative:text;margin-left:243.6pt;mso-position-horizontal:absolute;mso-position-vertical-relative:text;margin-top:28.1pt;mso-position-vertical:absolute;width:0.4pt;height:33.4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rStyle w:val="835"/>
          <w:sz w:val="24"/>
          <w:szCs w:val="24"/>
        </w:rPr>
        <w:t xml:space="preserve">Прием и регистрация заявления и документов на предоставление муниципальной</w:t>
      </w:r>
      <w:r>
        <w:rPr>
          <w:rStyle w:val="835"/>
          <w:sz w:val="24"/>
          <w:szCs w:val="24"/>
        </w:rPr>
        <w:br/>
        <w:t xml:space="preserve">услуги 1 рабочий день</w:t>
      </w:r>
      <w:r/>
    </w:p>
    <w:p>
      <w:pPr>
        <w:pStyle w:val="888"/>
        <w:ind w:left="410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left="410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left="410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5715" cy="42481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4248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251661312;o:allowoverlap:true;o:allowincell:true;mso-position-horizontal-relative:margin;mso-position-horizontal:center;mso-position-vertical-relative:text;margin-top:28.9pt;mso-position-vertical:absolute;width:0.4pt;height:33.4pt;mso-wrap-distance-left:9.0pt;mso-wrap-distance-top:0.0pt;mso-wrap-distance-right:9.0pt;mso-wrap-distance-bottom:0.0pt;visibility:visible;" path="m0,0l100000,100000ee" coordsize="100000,100000" filled="f" strokecolor="#000000" strokeweight="0.50pt">
                <v:path textboxrect="0,0,100000,100000"/>
              </v:shape>
            </w:pict>
          </mc:Fallback>
        </mc:AlternateContent>
      </w:r>
      <w:r>
        <w:rPr>
          <w:rStyle w:val="835"/>
          <w:sz w:val="24"/>
          <w:szCs w:val="24"/>
        </w:rPr>
        <w:t xml:space="preserve">Принятие решения о согласовании или об отказе в согласовании проведения</w:t>
      </w:r>
      <w:r>
        <w:rPr>
          <w:rStyle w:val="835"/>
          <w:sz w:val="24"/>
          <w:szCs w:val="24"/>
        </w:rPr>
        <w:br/>
        <w:t xml:space="preserve">переустройства и (или) перепланировки помещения в многоквартирном доме 45 дней</w:t>
      </w:r>
      <w:r/>
    </w:p>
    <w:p>
      <w:pPr>
        <w:pStyle w:val="888"/>
        <w:ind w:left="4100" w:firstLine="70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left="4100" w:firstLine="70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left="4100" w:firstLine="70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885"/>
        <w:tblpPr w:horzAnchor="margin" w:tblpXSpec="left" w:vertAnchor="text" w:tblpY="1593" w:leftFromText="180" w:topFromText="0" w:rightFromText="180" w:bottomFromText="0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12"/>
      </w:tblGrid>
      <w:tr>
        <w:trPr>
          <w:trHeight w:val="591"/>
        </w:trPr>
        <w:tc>
          <w:tcPr>
            <w:tcW w:w="9712" w:type="dxa"/>
            <w:textDirection w:val="lrTb"/>
            <w:noWrap w:val="false"/>
          </w:tcPr>
          <w:p>
            <w:pPr>
              <w:pStyle w:val="888"/>
              <w:ind w:firstLine="0"/>
              <w:jc w:val="center"/>
              <w:spacing w:after="0" w:line="240" w:lineRule="auto"/>
              <w:rPr>
                <w:rStyle w:val="835"/>
                <w:sz w:val="24"/>
                <w:szCs w:val="24"/>
              </w:rPr>
            </w:pPr>
            <w:r>
              <w:rPr>
                <w:rStyle w:val="835"/>
                <w:sz w:val="24"/>
                <w:szCs w:val="24"/>
              </w:rPr>
              <w:t xml:space="preserve">Заявитель</w:t>
            </w:r>
            <w:r/>
          </w:p>
        </w:tc>
      </w:tr>
    </w:tbl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2635250</wp:posOffset>
                </wp:positionH>
                <wp:positionV relativeFrom="paragraph">
                  <wp:posOffset>664845</wp:posOffset>
                </wp:positionV>
                <wp:extent cx="641985" cy="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641985" cy="0"/>
                        </a:xfrm>
                        <a:custGeom>
                          <a:avLst>
                            <a:gd name="adj0" fmla="val -132805"/>
                            <a:gd name="adj1" fmla="val -1"/>
                            <a:gd name="adj2" fmla="val -132805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251662336;o:allowoverlap:true;o:allowincell:true;mso-position-horizontal-relative:margin;margin-left:207.5pt;mso-position-horizontal:absolute;mso-position-vertical-relative:text;margin-top:52.3pt;mso-position-vertical:absolute;width:50.5pt;height:0.0pt;mso-wrap-distance-left:9.0pt;mso-wrap-distance-top:0.0pt;mso-wrap-distance-right:9.0pt;mso-wrap-distance-bottom:0.0pt;rotation:90;visibility:visible;" path="m0,0l100000,100000ee" coordsize="100000,100000" filled="f" strokecolor="#000000" strokeweight="0.50pt">
                <v:path textboxrect="0,0,100000,100000"/>
              </v:shape>
            </w:pict>
          </mc:Fallback>
        </mc:AlternateContent>
      </w:r>
      <w:r>
        <w:rPr>
          <w:rStyle w:val="835"/>
          <w:sz w:val="24"/>
          <w:szCs w:val="24"/>
        </w:rPr>
        <w:t xml:space="preserve">Выдача (направление) документов по результатам предоставления муниципальной</w:t>
      </w:r>
      <w:r>
        <w:rPr>
          <w:rStyle w:val="835"/>
          <w:sz w:val="24"/>
          <w:szCs w:val="24"/>
        </w:rPr>
        <w:br/>
        <w:t xml:space="preserve">услуги 3 рабочих дня</w:t>
      </w:r>
      <w:r/>
    </w:p>
    <w:p>
      <w:pPr>
        <w:pStyle w:val="888"/>
        <w:ind w:left="5480" w:firstLine="0"/>
        <w:jc w:val="right"/>
        <w:spacing w:after="0" w:line="240" w:lineRule="auto"/>
        <w:rPr>
          <w:rStyle w:val="835"/>
        </w:rPr>
      </w:pPr>
      <w:r/>
      <w:r/>
    </w:p>
    <w:p>
      <w:pPr>
        <w:pStyle w:val="888"/>
        <w:ind w:left="5480" w:firstLine="0"/>
        <w:jc w:val="right"/>
        <w:spacing w:after="0" w:line="240" w:lineRule="auto"/>
        <w:rPr>
          <w:rStyle w:val="835"/>
        </w:rPr>
      </w:pPr>
      <w:r/>
      <w:r/>
    </w:p>
    <w:p>
      <w:pPr>
        <w:pStyle w:val="888"/>
        <w:ind w:left="5480" w:firstLine="0"/>
        <w:jc w:val="right"/>
        <w:spacing w:after="0" w:line="240" w:lineRule="auto"/>
        <w:rPr>
          <w:rStyle w:val="835"/>
        </w:rPr>
      </w:pPr>
      <w:r/>
      <w:r/>
    </w:p>
    <w:p>
      <w:pPr>
        <w:pStyle w:val="888"/>
        <w:ind w:left="5480" w:firstLine="0"/>
        <w:jc w:val="right"/>
        <w:spacing w:after="0" w:line="240" w:lineRule="auto"/>
        <w:rPr>
          <w:rStyle w:val="835"/>
        </w:rPr>
      </w:pPr>
      <w:r/>
      <w:r/>
    </w:p>
    <w:p>
      <w:pPr>
        <w:jc w:val="both"/>
        <w:rPr>
          <w:rStyle w:val="835"/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</w:t>
      </w:r>
      <w:r/>
    </w:p>
    <w:p>
      <w:pPr>
        <w:ind w:left="4536"/>
        <w:jc w:val="both"/>
        <w:rPr>
          <w:rStyle w:val="835"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835"/>
          <w:sz w:val="24"/>
          <w:szCs w:val="24"/>
        </w:rPr>
        <w:t xml:space="preserve">«Согласование проведения переустройства и (или) перепланировки помещения в многоквартирном доме»</w:t>
      </w:r>
      <w:r/>
    </w:p>
    <w:p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ind w:right="620" w:firstLine="0"/>
        <w:jc w:val="right"/>
        <w:spacing w:after="0" w:line="240" w:lineRule="auto"/>
      </w:pPr>
      <w:r>
        <w:rPr>
          <w:rStyle w:val="835"/>
        </w:rPr>
        <w:t xml:space="preserve">        УТВЕРЖДЕНА</w:t>
      </w:r>
      <w:r/>
    </w:p>
    <w:p>
      <w:pPr>
        <w:pStyle w:val="888"/>
        <w:ind w:firstLine="0"/>
        <w:jc w:val="right"/>
        <w:spacing w:after="0" w:line="240" w:lineRule="auto"/>
      </w:pPr>
      <w:r>
        <w:rPr>
          <w:rStyle w:val="835"/>
        </w:rPr>
        <w:t xml:space="preserve">Постановлением Правительства</w:t>
      </w:r>
      <w:r>
        <w:rPr>
          <w:rStyle w:val="835"/>
        </w:rPr>
        <w:br/>
        <w:t xml:space="preserve">Российской Федерации</w:t>
      </w:r>
      <w:r>
        <w:rPr>
          <w:rStyle w:val="835"/>
        </w:rPr>
        <w:br/>
        <w:t xml:space="preserve">от 28.04.2005 № 266</w:t>
      </w:r>
      <w:r/>
    </w:p>
    <w:p>
      <w:pPr>
        <w:pStyle w:val="891"/>
        <w:keepLines/>
        <w:keepNext/>
        <w:spacing w:after="0" w:line="240" w:lineRule="auto"/>
        <w:rPr>
          <w:b w:val="0"/>
          <w:bCs w:val="0"/>
          <w:sz w:val="28"/>
          <w:szCs w:val="28"/>
        </w:rPr>
      </w:pPr>
      <w:r/>
      <w:bookmarkStart w:id="9" w:name="bookmark6"/>
      <w:r>
        <w:rPr>
          <w:rStyle w:val="890"/>
          <w:b/>
          <w:sz w:val="28"/>
          <w:szCs w:val="28"/>
        </w:rPr>
        <w:t xml:space="preserve">Форма заявления о переустройстве и (или) перепланировке</w:t>
      </w:r>
      <w:r>
        <w:rPr>
          <w:rStyle w:val="890"/>
          <w:b/>
          <w:sz w:val="28"/>
          <w:szCs w:val="28"/>
        </w:rPr>
        <w:br/>
        <w:t xml:space="preserve">жилого помещения</w:t>
      </w:r>
      <w:bookmarkEnd w:id="9"/>
      <w:r/>
      <w:r/>
    </w:p>
    <w:p>
      <w:pPr>
        <w:pStyle w:val="888"/>
        <w:ind w:firstLine="0"/>
        <w:jc w:val="right"/>
        <w:spacing w:after="0" w:line="240" w:lineRule="auto"/>
        <w:tabs>
          <w:tab w:val="left" w:pos="4296" w:leader="underscore"/>
          <w:tab w:val="left" w:pos="4896" w:leader="underscore"/>
        </w:tabs>
        <w:rPr>
          <w:rStyle w:val="838"/>
        </w:rPr>
      </w:pPr>
      <w:r>
        <w:rPr>
          <w:rStyle w:val="835"/>
        </w:rPr>
        <w:t xml:space="preserve">                                    В_________________________________</w:t>
      </w:r>
      <w:r>
        <w:rPr>
          <w:rStyle w:val="838"/>
        </w:rPr>
        <w:t xml:space="preserve"> </w:t>
      </w:r>
      <w:r/>
    </w:p>
    <w:p>
      <w:pPr>
        <w:pStyle w:val="888"/>
        <w:ind w:firstLine="0"/>
        <w:jc w:val="right"/>
        <w:spacing w:after="0" w:line="240" w:lineRule="auto"/>
        <w:tabs>
          <w:tab w:val="left" w:pos="4296" w:leader="underscore"/>
          <w:tab w:val="left" w:pos="4896" w:leader="underscore"/>
        </w:tabs>
        <w:rPr>
          <w:rStyle w:val="838"/>
        </w:rPr>
      </w:pPr>
      <w:r>
        <w:rPr>
          <w:rStyle w:val="838"/>
        </w:rPr>
        <w:t xml:space="preserve">(наименование органа местного самоуправления</w:t>
      </w:r>
      <w:r/>
    </w:p>
    <w:p>
      <w:pPr>
        <w:pStyle w:val="888"/>
        <w:ind w:firstLine="0"/>
        <w:jc w:val="right"/>
        <w:spacing w:after="0" w:line="240" w:lineRule="auto"/>
        <w:tabs>
          <w:tab w:val="left" w:pos="4296" w:leader="underscore"/>
          <w:tab w:val="left" w:pos="4896" w:leader="underscore"/>
        </w:tabs>
        <w:rPr>
          <w:rStyle w:val="838"/>
        </w:rPr>
      </w:pPr>
      <w:r>
        <w:rPr>
          <w:rStyle w:val="838"/>
        </w:rPr>
        <w:t xml:space="preserve">    _________________________________________</w:t>
      </w:r>
      <w:r/>
    </w:p>
    <w:p>
      <w:pPr>
        <w:pStyle w:val="888"/>
        <w:ind w:firstLine="0"/>
        <w:jc w:val="right"/>
        <w:spacing w:after="0" w:line="240" w:lineRule="auto"/>
        <w:tabs>
          <w:tab w:val="left" w:pos="4296" w:leader="underscore"/>
          <w:tab w:val="left" w:pos="4896" w:leader="underscore"/>
        </w:tabs>
      </w:pPr>
      <w:r>
        <w:rPr>
          <w:rStyle w:val="838"/>
        </w:rPr>
        <w:t xml:space="preserve">муниципального образования)</w:t>
      </w:r>
      <w:r/>
    </w:p>
    <w:p>
      <w:pPr>
        <w:pStyle w:val="888"/>
        <w:ind w:firstLine="0"/>
        <w:jc w:val="center"/>
        <w:spacing w:after="0" w:line="240" w:lineRule="auto"/>
        <w:rPr>
          <w:rStyle w:val="835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8"/>
        <w:ind w:firstLine="0"/>
        <w:jc w:val="center"/>
        <w:spacing w:after="0" w:line="240" w:lineRule="auto"/>
        <w:rPr>
          <w:sz w:val="28"/>
          <w:szCs w:val="28"/>
        </w:rPr>
      </w:pPr>
      <w:r>
        <w:rPr>
          <w:rStyle w:val="835"/>
          <w:sz w:val="28"/>
          <w:szCs w:val="28"/>
        </w:rPr>
        <w:t xml:space="preserve">ЗАЯВЛЕНИЕ</w:t>
      </w:r>
      <w:r>
        <w:rPr>
          <w:rStyle w:val="835"/>
          <w:sz w:val="28"/>
          <w:szCs w:val="28"/>
        </w:rPr>
        <w:br/>
        <w:t xml:space="preserve">о переустройстве и (или) перепланировке жилого помещения</w:t>
      </w:r>
      <w:r/>
    </w:p>
    <w:p>
      <w:pPr>
        <w:pStyle w:val="888"/>
        <w:ind w:firstLine="0"/>
        <w:spacing w:after="0" w:line="240" w:lineRule="auto"/>
        <w:tabs>
          <w:tab w:val="left" w:pos="970" w:leader="underscore"/>
          <w:tab w:val="left" w:pos="1147" w:leader="underscore"/>
          <w:tab w:val="left" w:pos="1738" w:leader="underscore"/>
          <w:tab w:val="left" w:pos="9154" w:leader="underscore"/>
          <w:tab w:val="left" w:pos="9758" w:leader="underscore"/>
        </w:tabs>
      </w:pPr>
      <w:r>
        <w:rPr>
          <w:rStyle w:val="835"/>
        </w:rPr>
        <w:t xml:space="preserve">От____________________________________________________</w:t>
      </w:r>
      <w:r>
        <w:rPr>
          <w:rStyle w:val="835"/>
        </w:rPr>
        <w:t xml:space="preserve">________________</w:t>
      </w:r>
      <w:r>
        <w:rPr>
          <w:rStyle w:val="835"/>
        </w:rPr>
        <w:t xml:space="preserve"> </w:t>
      </w:r>
      <w:r>
        <w:rPr>
          <w:rStyle w:val="838"/>
        </w:rPr>
        <w:t xml:space="preserve">(указывается наниматель, либо арендатор, либо собственник жилого помещения, либо собственники</w:t>
      </w:r>
      <w:r>
        <w:rPr>
          <w:rStyle w:val="835"/>
        </w:rPr>
        <w:tab/>
      </w:r>
      <w:r/>
    </w:p>
    <w:p>
      <w:pPr>
        <w:pStyle w:val="872"/>
        <w:spacing w:before="0" w:after="0" w:line="240" w:lineRule="auto"/>
        <w:rPr>
          <w:rStyle w:val="838"/>
          <w:shd w:val="clear" w:color="auto" w:fill="auto"/>
        </w:rPr>
      </w:pPr>
      <w:r>
        <w:rPr>
          <w:rStyle w:val="838"/>
        </w:rPr>
        <w:t xml:space="preserve"> </w:t>
      </w:r>
      <w:r>
        <w:rPr>
          <w:rStyle w:val="838"/>
        </w:rPr>
        <w:t xml:space="preserve">_________________________________________________________</w:t>
      </w:r>
      <w:r>
        <w:rPr>
          <w:rStyle w:val="838"/>
        </w:rPr>
        <w:t xml:space="preserve">______________________________</w:t>
      </w:r>
      <w:r>
        <w:rPr>
          <w:rStyle w:val="838"/>
        </w:rPr>
        <w:t xml:space="preserve">жилого помещения, находящегося в общей собственности двух и более лиц, в случае, если ни один</w:t>
      </w:r>
      <w:r>
        <w:t xml:space="preserve">                                                 _____________________________________________________________________________________________________________</w:t>
      </w:r>
      <w:r>
        <w:t xml:space="preserve">_______________________________________________________________</w:t>
      </w:r>
      <w:r>
        <w:rPr>
          <w:rStyle w:val="838"/>
        </w:rPr>
        <w:t xml:space="preserve">из собственников либо иных лиц не уполномочен в установленно</w:t>
      </w:r>
      <w:r>
        <w:rPr>
          <w:rStyle w:val="838"/>
        </w:rPr>
        <w:t xml:space="preserve">м порядке представлять их </w:t>
      </w:r>
      <w:r>
        <w:rPr>
          <w:rStyle w:val="838"/>
        </w:rPr>
        <w:t xml:space="preserve">интересы) ______________________________________________________________________________________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        </w:t>
      </w:r>
      <w:r>
        <w:rPr>
          <w:rStyle w:val="838"/>
        </w:rPr>
        <w:t xml:space="preserve">_________________________________________________________</w:t>
      </w:r>
      <w:r>
        <w:rPr>
          <w:rStyle w:val="838"/>
        </w:rPr>
        <w:t xml:space="preserve">_____________________________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       </w:t>
      </w:r>
      <w:r>
        <w:rPr>
          <w:rStyle w:val="838"/>
        </w:rPr>
        <w:t xml:space="preserve">______________________________________________________________________________________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        </w:t>
      </w:r>
      <w:r>
        <w:rPr>
          <w:rStyle w:val="838"/>
        </w:rPr>
        <w:t xml:space="preserve">______________________________________________________________________________________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       </w:t>
      </w:r>
      <w:r>
        <w:rPr>
          <w:rStyle w:val="838"/>
        </w:rPr>
        <w:t xml:space="preserve">_________________________________________________________</w:t>
      </w:r>
      <w:r>
        <w:rPr>
          <w:rStyle w:val="838"/>
        </w:rPr>
        <w:t xml:space="preserve">_____________________________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  <w:u w:val="single"/>
        </w:rPr>
        <w:t xml:space="preserve">Примечание.</w:t>
      </w:r>
      <w:r>
        <w:rPr>
          <w:rStyle w:val="838"/>
        </w:rPr>
        <w:t xml:space="preserve"> Для физических лиц указываются: фамилия, имя, отчество, р</w:t>
      </w:r>
      <w:r>
        <w:rPr>
          <w:rStyle w:val="838"/>
        </w:rPr>
        <w:t xml:space="preserve">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Для юридических лиц указываются: наимено</w:t>
      </w:r>
      <w:r>
        <w:rPr>
          <w:rStyle w:val="838"/>
        </w:rPr>
        <w:t xml:space="preserve">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/>
    </w:p>
    <w:p>
      <w:pPr>
        <w:pStyle w:val="872"/>
        <w:jc w:val="right"/>
        <w:spacing w:before="0" w:after="0" w:line="240" w:lineRule="auto"/>
        <w:tabs>
          <w:tab w:val="left" w:pos="9395" w:leader="underscore"/>
          <w:tab w:val="left" w:pos="9746" w:leader="underscore"/>
        </w:tabs>
        <w:rPr>
          <w:rStyle w:val="838"/>
        </w:rPr>
      </w:pPr>
      <w:r>
        <w:rPr>
          <w:rStyle w:val="838"/>
        </w:rPr>
        <w:t xml:space="preserve">Место нахождения жилого помещения:</w:t>
      </w:r>
      <w:r>
        <w:rPr>
          <w:rStyle w:val="838"/>
        </w:rPr>
        <w:tab/>
        <w:t xml:space="preserve"> (указывается полный адрес: субъект Российской Федерации,</w:t>
      </w:r>
      <w:r/>
    </w:p>
    <w:p>
      <w:pPr>
        <w:pStyle w:val="872"/>
        <w:jc w:val="center"/>
        <w:spacing w:before="0" w:after="0" w:line="240" w:lineRule="auto"/>
        <w:tabs>
          <w:tab w:val="left" w:pos="9395" w:leader="underscore"/>
          <w:tab w:val="left" w:pos="9746" w:leader="underscore"/>
        </w:tabs>
        <w:rPr>
          <w:rStyle w:val="838"/>
        </w:rPr>
      </w:pPr>
      <w:r>
        <w:rPr>
          <w:rStyle w:val="838"/>
        </w:rPr>
        <w:t xml:space="preserve">________________________________________________________________________________________ муниципальное</w:t>
      </w:r>
      <w:r>
        <w:rPr>
          <w:rStyle w:val="838"/>
        </w:rPr>
        <w:t xml:space="preserve"> образование, поселение, улица, дом, корпус, строение,</w:t>
      </w:r>
      <w:r/>
    </w:p>
    <w:p>
      <w:pPr>
        <w:pStyle w:val="872"/>
        <w:jc w:val="center"/>
        <w:spacing w:before="0" w:after="0" w:line="240" w:lineRule="auto"/>
        <w:tabs>
          <w:tab w:val="left" w:pos="9395" w:leader="underscore"/>
          <w:tab w:val="left" w:pos="9746" w:leader="underscore"/>
        </w:tabs>
        <w:rPr>
          <w:rStyle w:val="835"/>
          <w:sz w:val="22"/>
        </w:rPr>
      </w:pPr>
      <w:r>
        <w:rPr>
          <w:rStyle w:val="838"/>
        </w:rPr>
        <w:t xml:space="preserve">_________________________________________________________________________________________</w:t>
      </w:r>
      <w:r>
        <w:rPr>
          <w:rStyle w:val="838"/>
        </w:rPr>
        <w:t xml:space="preserve">квартира (комната), подъезд, этаж)</w:t>
      </w:r>
      <w:r/>
    </w:p>
    <w:p>
      <w:pPr>
        <w:pStyle w:val="888"/>
        <w:ind w:firstLine="0"/>
        <w:spacing w:after="0" w:line="240" w:lineRule="auto"/>
        <w:tabs>
          <w:tab w:val="left" w:pos="9072" w:leader="underscore"/>
          <w:tab w:val="left" w:pos="9746" w:leader="underscore"/>
        </w:tabs>
        <w:rPr>
          <w:rStyle w:val="835"/>
        </w:rPr>
      </w:pPr>
      <w:r>
        <w:rPr>
          <w:rStyle w:val="835"/>
        </w:rPr>
        <w:t xml:space="preserve">Собственник(и) жилого </w:t>
      </w:r>
      <w:r>
        <w:rPr>
          <w:rStyle w:val="835"/>
        </w:rPr>
        <w:t xml:space="preserve">помещения:_</w:t>
      </w:r>
      <w:r>
        <w:rPr>
          <w:rStyle w:val="835"/>
        </w:rPr>
        <w:t xml:space="preserve">______________________________________</w:t>
      </w:r>
      <w:r>
        <w:rPr>
          <w:rStyle w:val="835"/>
        </w:rPr>
        <w:t xml:space="preserve"> </w:t>
      </w:r>
      <w:r/>
    </w:p>
    <w:p>
      <w:pPr>
        <w:pStyle w:val="888"/>
        <w:ind w:firstLine="0"/>
        <w:spacing w:after="0" w:line="240" w:lineRule="auto"/>
        <w:tabs>
          <w:tab w:val="left" w:pos="9072" w:leader="underscore"/>
          <w:tab w:val="left" w:pos="9746" w:leader="underscore"/>
        </w:tabs>
        <w:rPr>
          <w:rStyle w:val="835"/>
        </w:rPr>
      </w:pPr>
      <w:r>
        <w:rPr>
          <w:rStyle w:val="835"/>
        </w:rPr>
        <w:t xml:space="preserve">_____</w:t>
      </w:r>
      <w:r>
        <w:rPr>
          <w:rStyle w:val="835"/>
        </w:rPr>
        <w:t xml:space="preserve">________________________________________________________________</w:t>
      </w:r>
      <w:r>
        <w:rPr>
          <w:rStyle w:val="835"/>
        </w:rPr>
        <w:t xml:space="preserve">____________________________________________________________________________________________________________________________________________</w:t>
      </w:r>
      <w:r>
        <w:rPr>
          <w:rStyle w:val="835"/>
        </w:rPr>
        <w:t xml:space="preserve">_</w:t>
      </w:r>
      <w:r/>
    </w:p>
    <w:p>
      <w:pPr>
        <w:pStyle w:val="888"/>
        <w:ind w:firstLine="0"/>
        <w:spacing w:after="0" w:line="240" w:lineRule="auto"/>
        <w:tabs>
          <w:tab w:val="left" w:pos="9072" w:leader="underscore"/>
          <w:tab w:val="left" w:pos="9746" w:leader="underscore"/>
        </w:tabs>
        <w:rPr>
          <w:rStyle w:val="835"/>
        </w:rPr>
      </w:pPr>
      <w:r/>
      <w:r/>
    </w:p>
    <w:p>
      <w:pPr>
        <w:pStyle w:val="888"/>
        <w:ind w:firstLine="540"/>
        <w:jc w:val="both"/>
        <w:spacing w:after="0" w:line="240" w:lineRule="auto"/>
        <w:tabs>
          <w:tab w:val="left" w:pos="2810" w:leader="underscore"/>
          <w:tab w:val="left" w:pos="9206" w:leader="underscore"/>
          <w:tab w:val="left" w:pos="9297" w:leader="underscore"/>
        </w:tabs>
        <w:rPr>
          <w:rStyle w:val="835"/>
        </w:rPr>
      </w:pPr>
      <w:r/>
      <w:r/>
    </w:p>
    <w:p>
      <w:pPr>
        <w:pStyle w:val="888"/>
        <w:ind w:firstLine="540"/>
        <w:jc w:val="both"/>
        <w:spacing w:after="0" w:line="240" w:lineRule="auto"/>
        <w:tabs>
          <w:tab w:val="left" w:pos="2810" w:leader="underscore"/>
          <w:tab w:val="left" w:pos="9206" w:leader="underscore"/>
          <w:tab w:val="left" w:pos="9297" w:leader="underscore"/>
        </w:tabs>
      </w:pPr>
      <w:r>
        <w:rPr>
          <w:rStyle w:val="835"/>
        </w:rPr>
        <w:t xml:space="preserve">Прошу разрешить</w:t>
      </w:r>
      <w:r>
        <w:rPr>
          <w:rStyle w:val="835"/>
        </w:rPr>
        <w:t xml:space="preserve"> </w:t>
      </w:r>
      <w:r>
        <w:rPr>
          <w:rStyle w:val="835"/>
        </w:rPr>
        <w:t xml:space="preserve">_</w:t>
      </w:r>
      <w:r>
        <w:rPr>
          <w:rStyle w:val="835"/>
        </w:rPr>
        <w:t xml:space="preserve">_________________________________________________</w:t>
      </w:r>
      <w:r/>
    </w:p>
    <w:p>
      <w:pPr>
        <w:pStyle w:val="872"/>
        <w:ind w:left="3180"/>
        <w:jc w:val="both"/>
        <w:spacing w:before="0" w:after="0" w:line="240" w:lineRule="auto"/>
      </w:pPr>
      <w:r>
        <w:rPr>
          <w:rStyle w:val="838"/>
        </w:rPr>
        <w:t xml:space="preserve">(переустройство, перепланировку, переустройство и перепланировку -</w:t>
      </w:r>
      <w:r/>
    </w:p>
    <w:p>
      <w:pPr>
        <w:pStyle w:val="888"/>
        <w:ind w:firstLine="5440"/>
        <w:jc w:val="both"/>
        <w:spacing w:after="0" w:line="240" w:lineRule="auto"/>
        <w:tabs>
          <w:tab w:val="left" w:pos="9072" w:leader="underscore"/>
          <w:tab w:val="left" w:pos="9746" w:leader="underscore"/>
        </w:tabs>
        <w:rPr>
          <w:rStyle w:val="835"/>
          <w:sz w:val="18"/>
          <w:szCs w:val="18"/>
        </w:rPr>
      </w:pPr>
      <w:r>
        <w:rPr>
          <w:rStyle w:val="835"/>
          <w:sz w:val="18"/>
          <w:szCs w:val="18"/>
        </w:rPr>
        <w:t xml:space="preserve">нужное указать) 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9072" w:leader="underscore"/>
          <w:tab w:val="left" w:pos="9746" w:leader="underscore"/>
        </w:tabs>
      </w:pPr>
      <w:r>
        <w:rPr>
          <w:rStyle w:val="835"/>
        </w:rPr>
        <w:t xml:space="preserve">жилого помещ</w:t>
      </w:r>
      <w:r>
        <w:rPr>
          <w:rStyle w:val="835"/>
        </w:rPr>
        <w:t xml:space="preserve">ения, занимаемого на основании</w:t>
      </w:r>
      <w:r>
        <w:rPr>
          <w:rStyle w:val="835"/>
        </w:rPr>
        <w:tab/>
        <w:t xml:space="preserve">___</w:t>
      </w:r>
      <w:r/>
    </w:p>
    <w:p>
      <w:pPr>
        <w:pStyle w:val="872"/>
        <w:jc w:val="right"/>
        <w:spacing w:before="0" w:after="0" w:line="240" w:lineRule="auto"/>
        <w:rPr>
          <w:rStyle w:val="838"/>
        </w:rPr>
      </w:pPr>
      <w:r>
        <w:rPr>
          <w:rStyle w:val="838"/>
        </w:rPr>
        <w:t xml:space="preserve">(права собственности, договора найма, </w:t>
      </w:r>
      <w:r/>
    </w:p>
    <w:p>
      <w:pPr>
        <w:pStyle w:val="872"/>
        <w:jc w:val="right"/>
        <w:spacing w:before="0" w:after="0" w:line="240" w:lineRule="auto"/>
        <w:rPr>
          <w:rStyle w:val="838"/>
        </w:rPr>
      </w:pPr>
      <w:r>
        <w:rPr>
          <w:rStyle w:val="838"/>
        </w:rPr>
        <w:t xml:space="preserve">_________________________________________________________________________________________</w:t>
      </w:r>
      <w:r/>
    </w:p>
    <w:p>
      <w:pPr>
        <w:pStyle w:val="872"/>
        <w:jc w:val="center"/>
        <w:spacing w:before="0" w:after="0" w:line="240" w:lineRule="auto"/>
        <w:rPr>
          <w:rStyle w:val="835"/>
          <w:sz w:val="22"/>
        </w:rPr>
      </w:pPr>
      <w:r>
        <w:rPr>
          <w:rStyle w:val="835"/>
          <w:sz w:val="22"/>
        </w:rPr>
        <w:t xml:space="preserve">договора аренды - нужное указать)</w:t>
      </w:r>
      <w:r/>
    </w:p>
    <w:p>
      <w:pPr>
        <w:pStyle w:val="872"/>
        <w:jc w:val="right"/>
        <w:spacing w:before="0" w:after="0" w:line="240" w:lineRule="auto"/>
        <w:rPr>
          <w:rStyle w:val="835"/>
          <w:sz w:val="18"/>
          <w:szCs w:val="18"/>
        </w:rPr>
      </w:pPr>
      <w:r>
        <w:rPr>
          <w:rStyle w:val="835"/>
          <w:sz w:val="18"/>
          <w:szCs w:val="18"/>
        </w:rPr>
        <w:t xml:space="preserve">_____________________________________________________________________________________________________________ </w:t>
      </w:r>
      <w:r/>
    </w:p>
    <w:p>
      <w:pPr>
        <w:pStyle w:val="888"/>
        <w:ind w:firstLine="0"/>
        <w:jc w:val="both"/>
        <w:spacing w:after="0" w:line="240" w:lineRule="auto"/>
      </w:pPr>
      <w:r>
        <w:rPr>
          <w:rStyle w:val="835"/>
        </w:rPr>
        <w:t xml:space="preserve">согласно прилагаемому проекту (проектной документации) переустройства и (или) перепланировки жилого помещения.</w:t>
      </w:r>
      <w:r/>
    </w:p>
    <w:p>
      <w:pPr>
        <w:pStyle w:val="888"/>
        <w:ind w:firstLine="540"/>
        <w:jc w:val="both"/>
        <w:spacing w:after="0" w:line="240" w:lineRule="auto"/>
        <w:tabs>
          <w:tab w:val="left" w:pos="6343" w:leader="underscore"/>
          <w:tab w:val="left" w:pos="8532" w:leader="underscore"/>
          <w:tab w:val="left" w:pos="9206" w:leader="underscore"/>
        </w:tabs>
      </w:pPr>
      <w:r>
        <w:rPr>
          <w:rStyle w:val="835"/>
        </w:rPr>
        <w:t xml:space="preserve">Срок производства ремонтно-строительных работ с “</w:t>
      </w:r>
      <w:r>
        <w:rPr>
          <w:rStyle w:val="835"/>
        </w:rPr>
        <w:t xml:space="preserve">___</w:t>
      </w:r>
      <w:r>
        <w:rPr>
          <w:rStyle w:val="835"/>
        </w:rPr>
        <w:t xml:space="preserve">” </w:t>
      </w:r>
      <w:r>
        <w:rPr>
          <w:rStyle w:val="835"/>
        </w:rPr>
        <w:tab/>
        <w:t xml:space="preserve"> 20</w:t>
      </w:r>
      <w:r>
        <w:rPr>
          <w:rStyle w:val="835"/>
        </w:rPr>
        <w:tab/>
        <w:t xml:space="preserve">г.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1008" w:leader="underscore"/>
          <w:tab w:val="left" w:pos="3096" w:leader="underscore"/>
          <w:tab w:val="left" w:pos="3878" w:leader="underscore"/>
        </w:tabs>
      </w:pPr>
      <w:r>
        <w:rPr>
          <w:rStyle w:val="835"/>
        </w:rPr>
        <w:t xml:space="preserve">по“</w:t>
      </w:r>
      <w:r>
        <w:rPr>
          <w:rStyle w:val="835"/>
        </w:rPr>
        <w:tab/>
        <w:t xml:space="preserve">” </w:t>
      </w:r>
      <w:r>
        <w:rPr>
          <w:rStyle w:val="835"/>
        </w:rPr>
        <w:tab/>
        <w:t xml:space="preserve"> 20</w:t>
      </w:r>
      <w:r>
        <w:rPr>
          <w:rStyle w:val="835"/>
        </w:rPr>
        <w:tab/>
        <w:t xml:space="preserve">г.</w:t>
      </w:r>
      <w:r/>
    </w:p>
    <w:p>
      <w:pPr>
        <w:pStyle w:val="888"/>
        <w:ind w:firstLine="540"/>
        <w:jc w:val="both"/>
        <w:spacing w:after="0" w:line="240" w:lineRule="auto"/>
      </w:pPr>
      <w:r>
        <w:rPr>
          <w:rStyle w:val="835"/>
        </w:rPr>
        <w:t xml:space="preserve">Режим производства ремонтно-строительных работ с _______ по________</w:t>
      </w:r>
      <w:r>
        <w:rPr>
          <w:rStyle w:val="835"/>
        </w:rPr>
        <w:t xml:space="preserve"> </w:t>
      </w:r>
      <w:r>
        <w:rPr>
          <w:rStyle w:val="835"/>
        </w:rPr>
        <w:t xml:space="preserve">часов в________ дни.</w:t>
      </w:r>
      <w:r/>
    </w:p>
    <w:p>
      <w:pPr>
        <w:pStyle w:val="888"/>
        <w:ind w:firstLine="560"/>
        <w:jc w:val="both"/>
        <w:spacing w:after="0" w:line="240" w:lineRule="auto"/>
      </w:pPr>
      <w:r>
        <w:rPr>
          <w:rStyle w:val="835"/>
        </w:rPr>
        <w:t xml:space="preserve">Обязуюсь:</w:t>
      </w:r>
      <w:r/>
    </w:p>
    <w:p>
      <w:pPr>
        <w:pStyle w:val="888"/>
        <w:ind w:firstLine="560"/>
        <w:jc w:val="both"/>
        <w:spacing w:after="0" w:line="240" w:lineRule="auto"/>
      </w:pPr>
      <w:r>
        <w:rPr>
          <w:rStyle w:val="835"/>
        </w:rPr>
        <w:t xml:space="preserve">осуществить ремонтно-строительные работы в соответствии с проектом (проектной документацией);</w:t>
      </w:r>
      <w:r/>
    </w:p>
    <w:p>
      <w:pPr>
        <w:pStyle w:val="888"/>
        <w:ind w:firstLine="560"/>
        <w:jc w:val="both"/>
        <w:spacing w:after="0" w:line="240" w:lineRule="auto"/>
      </w:pPr>
      <w:r>
        <w:rPr>
          <w:rStyle w:val="835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/>
    </w:p>
    <w:p>
      <w:pPr>
        <w:pStyle w:val="888"/>
        <w:ind w:firstLine="560"/>
        <w:jc w:val="both"/>
        <w:spacing w:after="0" w:line="240" w:lineRule="auto"/>
      </w:pPr>
      <w:r>
        <w:rPr>
          <w:rStyle w:val="835"/>
        </w:rPr>
        <w:t xml:space="preserve">осуществить работы в установленные сроки и с соблюдением согласованного режима проведения работ.</w:t>
      </w:r>
      <w:r/>
    </w:p>
    <w:p>
      <w:pPr>
        <w:pStyle w:val="888"/>
        <w:ind w:firstLine="560"/>
        <w:jc w:val="both"/>
        <w:spacing w:after="0" w:line="240" w:lineRule="auto"/>
        <w:rPr>
          <w:rStyle w:val="838"/>
          <w:shd w:val="clear" w:color="auto" w:fill="auto"/>
        </w:rPr>
      </w:pPr>
      <w:r>
        <w:rPr>
          <w:rStyle w:val="835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</w:t>
      </w:r>
      <w:r>
        <w:rPr>
          <w:rStyle w:val="835"/>
        </w:rPr>
        <w:t xml:space="preserve">социального найма от “___” ____</w:t>
      </w:r>
      <w:r>
        <w:rPr>
          <w:rStyle w:val="835"/>
        </w:rPr>
        <w:t xml:space="preserve">______</w:t>
      </w:r>
      <w:r>
        <w:rPr>
          <w:rStyle w:val="835"/>
        </w:rPr>
        <w:t xml:space="preserve"> </w:t>
      </w:r>
      <w:r>
        <w:rPr>
          <w:rStyle w:val="835"/>
        </w:rPr>
        <w:t xml:space="preserve">_________г. № ___________</w:t>
      </w:r>
      <w:r/>
    </w:p>
    <w:tbl>
      <w:tblPr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879"/>
        <w:gridCol w:w="2487"/>
        <w:gridCol w:w="1744"/>
        <w:gridCol w:w="1994"/>
      </w:tblGrid>
      <w:tr>
        <w:trPr>
          <w:jc w:val="center"/>
          <w:trHeight w:val="1178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rStyle w:val="894"/>
                <w:rFonts w:eastAsia="Arial Unicode MS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87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rStyle w:val="894"/>
                <w:rFonts w:eastAsia="Arial Unicode MS"/>
              </w:rPr>
              <w:t xml:space="preserve">Фамилия, имя, отчество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487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Документ, удостоверяющий                        личность (серия, номер, кем и когда выдан)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Style w:val="894"/>
                <w:rFonts w:eastAsia="Arial Unicode MS"/>
              </w:rPr>
              <w:t xml:space="preserve">Подпись *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4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Отметка о нотариальном заверении подписей лиц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592" w:type="dxa"/>
            <w:vAlign w:val="bottom"/>
            <w:textDirection w:val="lrTb"/>
            <w:noWrap w:val="false"/>
          </w:tcPr>
          <w:p>
            <w:pPr>
              <w:pStyle w:val="895"/>
              <w:ind w:firstLine="240"/>
              <w:spacing w:after="0" w:line="240" w:lineRule="auto"/>
            </w:pPr>
            <w:r>
              <w:rPr>
                <w:rStyle w:val="89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879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487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744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4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5</w:t>
            </w:r>
            <w:r/>
          </w:p>
        </w:tc>
      </w:tr>
      <w:tr>
        <w:trPr>
          <w:jc w:val="center"/>
          <w:trHeight w:val="308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87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48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08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87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48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61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7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8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</w:tbl>
    <w:p>
      <w:r/>
      <w:r/>
    </w:p>
    <w:p>
      <w:pPr>
        <w:pStyle w:val="872"/>
        <w:ind w:firstLine="560"/>
        <w:jc w:val="both"/>
        <w:spacing w:before="0" w:after="0" w:line="240" w:lineRule="auto"/>
      </w:pPr>
      <w:r>
        <w:rPr>
          <w:rStyle w:val="838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r/>
    </w:p>
    <w:p>
      <w:pPr>
        <w:pStyle w:val="888"/>
        <w:ind w:firstLine="0"/>
        <w:jc w:val="both"/>
        <w:spacing w:after="0" w:line="240" w:lineRule="auto"/>
      </w:pPr>
      <w:r>
        <w:rPr>
          <w:rStyle w:val="835"/>
        </w:rPr>
        <w:t xml:space="preserve">К заявлению прилагаются следующие документы:</w:t>
      </w:r>
      <w:r/>
    </w:p>
    <w:p>
      <w:pPr>
        <w:pStyle w:val="888"/>
        <w:ind w:firstLine="0"/>
        <w:spacing w:after="0" w:line="240" w:lineRule="auto"/>
        <w:tabs>
          <w:tab w:val="left" w:pos="9725" w:leader="underscore"/>
        </w:tabs>
      </w:pPr>
      <w:r>
        <w:rPr>
          <w:rStyle w:val="835"/>
        </w:rPr>
        <w:t xml:space="preserve">1)</w:t>
      </w:r>
      <w:r>
        <w:rPr>
          <w:rStyle w:val="835"/>
        </w:rPr>
        <w:tab/>
      </w:r>
      <w:r/>
    </w:p>
    <w:p>
      <w:pPr>
        <w:pStyle w:val="872"/>
        <w:ind w:left="1120"/>
        <w:spacing w:before="0" w:after="0" w:line="240" w:lineRule="auto"/>
      </w:pPr>
      <w:r>
        <w:rPr>
          <w:rStyle w:val="838"/>
        </w:rPr>
        <w:t xml:space="preserve">(указывается вид и реквизиты правоустанавливающего документа на переустраиваемое и </w:t>
      </w:r>
      <w:r/>
    </w:p>
    <w:p>
      <w:pPr>
        <w:pStyle w:val="888"/>
        <w:ind w:firstLine="0"/>
        <w:jc w:val="both"/>
        <w:spacing w:after="0" w:line="240" w:lineRule="auto"/>
        <w:tabs>
          <w:tab w:val="left" w:pos="3514" w:leader="underscore"/>
          <w:tab w:val="left" w:pos="7032" w:leader="underscore"/>
          <w:tab w:val="left" w:pos="8256" w:leader="underscore"/>
        </w:tabs>
        <w:rPr>
          <w:rStyle w:val="835"/>
        </w:rPr>
      </w:pPr>
      <w:r>
        <w:rPr>
          <w:rStyle w:val="835"/>
        </w:rPr>
        <w:t xml:space="preserve">________________________________________________на______________листах;</w:t>
      </w:r>
      <w:r/>
    </w:p>
    <w:p>
      <w:pPr>
        <w:pStyle w:val="888"/>
        <w:ind w:firstLine="0"/>
        <w:jc w:val="center"/>
        <w:spacing w:after="0" w:line="240" w:lineRule="auto"/>
        <w:tabs>
          <w:tab w:val="left" w:pos="3514" w:leader="underscore"/>
          <w:tab w:val="left" w:pos="7032" w:leader="underscore"/>
          <w:tab w:val="left" w:pos="8256" w:leader="underscore"/>
        </w:tabs>
        <w:rPr>
          <w:rStyle w:val="838"/>
        </w:rPr>
      </w:pPr>
      <w:r>
        <w:rPr>
          <w:rStyle w:val="835"/>
          <w:sz w:val="22"/>
        </w:rPr>
        <w:t xml:space="preserve">или</w:t>
      </w:r>
      <w:r>
        <w:rPr>
          <w:rStyle w:val="835"/>
        </w:rPr>
        <w:t xml:space="preserve"> </w:t>
      </w:r>
      <w:r>
        <w:rPr>
          <w:rStyle w:val="838"/>
        </w:rPr>
        <w:t xml:space="preserve">перепланируемое</w:t>
      </w:r>
      <w:r>
        <w:rPr>
          <w:rStyle w:val="838"/>
        </w:rPr>
        <w:t xml:space="preserve"> жилое помещение (с отметкой: подлинник или нотариально</w:t>
      </w:r>
      <w:r/>
    </w:p>
    <w:p>
      <w:pPr>
        <w:pStyle w:val="888"/>
        <w:ind w:firstLine="0"/>
        <w:jc w:val="center"/>
        <w:spacing w:after="0" w:line="240" w:lineRule="auto"/>
        <w:tabs>
          <w:tab w:val="left" w:pos="3514" w:leader="underscore"/>
          <w:tab w:val="left" w:pos="7032" w:leader="underscore"/>
          <w:tab w:val="left" w:pos="8256" w:leader="underscore"/>
        </w:tabs>
        <w:rPr>
          <w:rStyle w:val="838"/>
          <w:shd w:val="clear" w:color="auto" w:fill="auto"/>
        </w:rPr>
      </w:pPr>
      <w:r>
        <w:t xml:space="preserve"> </w:t>
      </w:r>
      <w:r>
        <w:rPr>
          <w:rStyle w:val="838"/>
        </w:rPr>
        <w:t xml:space="preserve">заверенная копия))</w:t>
      </w:r>
      <w:r/>
    </w:p>
    <w:p>
      <w:pPr>
        <w:pStyle w:val="872"/>
        <w:ind w:firstLine="360"/>
        <w:jc w:val="both"/>
        <w:spacing w:before="0" w:after="0" w:line="240" w:lineRule="auto"/>
      </w:pPr>
      <w:r/>
      <w:r/>
    </w:p>
    <w:p>
      <w:pPr>
        <w:pStyle w:val="888"/>
        <w:numPr>
          <w:ilvl w:val="0"/>
          <w:numId w:val="36"/>
        </w:numPr>
        <w:ind w:left="1460" w:hanging="1460"/>
        <w:jc w:val="both"/>
        <w:spacing w:after="0" w:line="240" w:lineRule="auto"/>
        <w:tabs>
          <w:tab w:val="left" w:pos="346" w:leader="none"/>
          <w:tab w:val="left" w:pos="2424" w:leader="underscore"/>
        </w:tabs>
        <w:rPr>
          <w:rStyle w:val="835"/>
          <w:sz w:val="22"/>
          <w:shd w:val="clear" w:color="auto" w:fill="auto"/>
        </w:rPr>
      </w:pPr>
      <w:r>
        <w:rPr>
          <w:rStyle w:val="835"/>
        </w:rPr>
        <w:t xml:space="preserve">проект (проектная документация) переустройства и (или) перепланировки </w:t>
      </w:r>
      <w:r/>
    </w:p>
    <w:p>
      <w:pPr>
        <w:pStyle w:val="888"/>
        <w:ind w:left="142" w:firstLine="0"/>
        <w:jc w:val="both"/>
        <w:spacing w:after="0" w:line="240" w:lineRule="auto"/>
        <w:tabs>
          <w:tab w:val="left" w:pos="346" w:leader="none"/>
          <w:tab w:val="left" w:pos="2424" w:leader="underscore"/>
        </w:tabs>
      </w:pPr>
      <w:r>
        <w:rPr>
          <w:rStyle w:val="835"/>
        </w:rPr>
        <w:t xml:space="preserve">жилого помещения на _____листах;</w:t>
      </w:r>
      <w:r/>
    </w:p>
    <w:p>
      <w:pPr>
        <w:pStyle w:val="888"/>
        <w:numPr>
          <w:ilvl w:val="0"/>
          <w:numId w:val="36"/>
        </w:numPr>
        <w:ind w:firstLine="0"/>
        <w:jc w:val="both"/>
        <w:spacing w:after="0" w:line="240" w:lineRule="auto"/>
        <w:tabs>
          <w:tab w:val="left" w:pos="351" w:leader="none"/>
        </w:tabs>
      </w:pPr>
      <w:r>
        <w:rPr>
          <w:rStyle w:val="835"/>
        </w:rPr>
        <w:t xml:space="preserve">технический паспорт переустраиваемого и (или) </w:t>
      </w:r>
      <w:r>
        <w:rPr>
          <w:rStyle w:val="835"/>
        </w:rPr>
        <w:t xml:space="preserve">перепланируемого</w:t>
      </w:r>
      <w:r>
        <w:rPr>
          <w:rStyle w:val="835"/>
        </w:rPr>
        <w:t xml:space="preserve"> жилого помещения на _________листах;</w:t>
      </w:r>
      <w:r/>
    </w:p>
    <w:p>
      <w:pPr>
        <w:pStyle w:val="888"/>
        <w:numPr>
          <w:ilvl w:val="0"/>
          <w:numId w:val="36"/>
        </w:numPr>
        <w:ind w:firstLine="0"/>
        <w:jc w:val="both"/>
        <w:spacing w:after="0" w:line="240" w:lineRule="auto"/>
        <w:tabs>
          <w:tab w:val="left" w:pos="356" w:leader="none"/>
          <w:tab w:val="left" w:pos="3955" w:leader="none"/>
        </w:tabs>
      </w:pPr>
      <w:r>
        <w:rPr>
          <w:rStyle w:val="835"/>
        </w:rPr>
        <w:t xml:space="preserve">заключение органа по охране памятников архитектуры, истерии</w:t>
      </w:r>
      <w:r>
        <w:rPr>
          <w:rStyle w:val="835"/>
        </w:rPr>
        <w:t xml:space="preserve">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__________листах;</w:t>
      </w:r>
      <w:r/>
    </w:p>
    <w:p>
      <w:pPr>
        <w:pStyle w:val="888"/>
        <w:numPr>
          <w:ilvl w:val="0"/>
          <w:numId w:val="36"/>
        </w:numPr>
        <w:ind w:firstLine="0"/>
        <w:jc w:val="both"/>
        <w:spacing w:after="0" w:line="240" w:lineRule="auto"/>
        <w:tabs>
          <w:tab w:val="left" w:pos="356" w:leader="none"/>
        </w:tabs>
      </w:pPr>
      <w:r>
        <w:rPr>
          <w:rStyle w:val="835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___________листах (при необходимости);</w:t>
      </w:r>
      <w:r/>
    </w:p>
    <w:p>
      <w:pPr>
        <w:pStyle w:val="888"/>
        <w:numPr>
          <w:ilvl w:val="0"/>
          <w:numId w:val="36"/>
        </w:numPr>
        <w:ind w:firstLine="0"/>
        <w:jc w:val="both"/>
        <w:spacing w:after="0" w:line="240" w:lineRule="auto"/>
        <w:tabs>
          <w:tab w:val="left" w:pos="351" w:leader="none"/>
          <w:tab w:val="left" w:pos="4272" w:leader="underscore"/>
          <w:tab w:val="left" w:pos="7032" w:leader="underscore"/>
          <w:tab w:val="left" w:pos="7191" w:leader="underscore"/>
          <w:tab w:val="left" w:pos="9725" w:leader="underscore"/>
        </w:tabs>
      </w:pPr>
      <w:r>
        <w:rPr>
          <w:rStyle w:val="835"/>
        </w:rPr>
        <w:t xml:space="preserve">иные документы: ____________________________________________________</w:t>
      </w:r>
      <w:r/>
    </w:p>
    <w:p>
      <w:pPr>
        <w:pStyle w:val="872"/>
        <w:ind w:left="4200"/>
        <w:spacing w:before="0" w:after="0" w:line="240" w:lineRule="auto"/>
      </w:pPr>
      <w:r>
        <w:rPr>
          <w:rStyle w:val="838"/>
        </w:rPr>
        <w:t xml:space="preserve">(доверенности, выписки из уставов и др.)</w:t>
      </w:r>
      <w:r/>
    </w:p>
    <w:p>
      <w:pPr>
        <w:pStyle w:val="888"/>
        <w:ind w:firstLine="0"/>
        <w:jc w:val="both"/>
        <w:spacing w:after="0" w:line="240" w:lineRule="auto"/>
        <w:rPr>
          <w:rStyle w:val="835"/>
        </w:rPr>
      </w:pPr>
      <w:r>
        <w:rPr>
          <w:rStyle w:val="835"/>
        </w:rPr>
        <w:t xml:space="preserve">Подписи лиц, подавших заявление </w:t>
      </w:r>
      <w:r>
        <w:rPr>
          <w:rStyle w:val="835"/>
        </w:rPr>
        <w:footnoteReference w:id="2"/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" __________</w:t>
      </w:r>
      <w:r>
        <w:rPr>
          <w:rFonts w:ascii="Times New Roman" w:hAnsi="Times New Roman" w:cs="Times New Roman"/>
          <w:sz w:val="24"/>
          <w:szCs w:val="24"/>
        </w:rPr>
        <w:t xml:space="preserve">__ 20_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(дата)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заявителя)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" __________</w:t>
      </w:r>
      <w:r>
        <w:rPr>
          <w:rFonts w:ascii="Times New Roman" w:hAnsi="Times New Roman" w:cs="Times New Roman"/>
          <w:sz w:val="24"/>
          <w:szCs w:val="24"/>
        </w:rPr>
        <w:t xml:space="preserve">__ 20_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(подпись заявителя)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заявителя)</w:t>
      </w:r>
      <w:r/>
    </w:p>
    <w:p>
      <w:pPr>
        <w:pStyle w:val="898"/>
        <w:ind w:right="0"/>
        <w:tabs>
          <w:tab w:val="left" w:pos="54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" __________</w:t>
      </w:r>
      <w:r>
        <w:rPr>
          <w:rFonts w:ascii="Times New Roman" w:hAnsi="Times New Roman" w:cs="Times New Roman"/>
          <w:sz w:val="24"/>
          <w:szCs w:val="24"/>
        </w:rPr>
        <w:t xml:space="preserve">__ 20_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(дата)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 заявителя)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заявителя)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" __________</w:t>
      </w:r>
      <w:r>
        <w:rPr>
          <w:rFonts w:ascii="Times New Roman" w:hAnsi="Times New Roman" w:cs="Times New Roman"/>
          <w:sz w:val="24"/>
          <w:szCs w:val="24"/>
        </w:rPr>
        <w:t xml:space="preserve">__ 20_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(дата)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заявителя)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  <w:r/>
    </w:p>
    <w:p>
      <w:pPr>
        <w:pStyle w:val="898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</w:t>
      </w:r>
      <w:r>
        <w:rPr>
          <w:rFonts w:ascii="Times New Roman" w:hAnsi="Times New Roman" w:cs="Times New Roman"/>
          <w:sz w:val="24"/>
          <w:szCs w:val="24"/>
        </w:rPr>
        <w:t xml:space="preserve"> помещением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</w:t>
      </w:r>
      <w:r>
        <w:rPr>
          <w:rFonts w:ascii="Times New Roman" w:hAnsi="Times New Roman" w:cs="Times New Roman"/>
          <w:sz w:val="24"/>
          <w:szCs w:val="24"/>
        </w:rPr>
        <w:t xml:space="preserve"> пользовании жилым помещением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дого</w:t>
      </w:r>
      <w:r>
        <w:rPr>
          <w:rFonts w:ascii="Times New Roman" w:hAnsi="Times New Roman" w:cs="Times New Roman"/>
          <w:sz w:val="24"/>
          <w:szCs w:val="24"/>
        </w:rPr>
        <w:t xml:space="preserve">вора аренды - арендатором, при 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жилым</w:t>
      </w:r>
      <w:r>
        <w:rPr>
          <w:rFonts w:ascii="Times New Roman" w:hAnsi="Times New Roman" w:cs="Times New Roman"/>
          <w:sz w:val="24"/>
          <w:szCs w:val="24"/>
        </w:rPr>
        <w:t xml:space="preserve"> помещением на праве собственности –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(собственниками).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на приеме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"__</w:t>
      </w:r>
      <w:r>
        <w:rPr>
          <w:rFonts w:ascii="Times New Roman" w:hAnsi="Times New Roman" w:cs="Times New Roman"/>
          <w:sz w:val="24"/>
          <w:szCs w:val="24"/>
        </w:rPr>
        <w:t xml:space="preserve">_" ________________ 20_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Выдана расписка в получении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"__"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20_</w:t>
      </w:r>
      <w:r>
        <w:rPr>
          <w:rFonts w:ascii="Times New Roman" w:hAnsi="Times New Roman" w:cs="Times New Roman"/>
          <w:sz w:val="24"/>
          <w:szCs w:val="24"/>
        </w:rPr>
        <w:t xml:space="preserve">_ г.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N _______________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получил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_"</w:t>
      </w:r>
      <w:r>
        <w:rPr>
          <w:rFonts w:ascii="Times New Roman" w:hAnsi="Times New Roman" w:cs="Times New Roman"/>
          <w:sz w:val="24"/>
          <w:szCs w:val="24"/>
        </w:rPr>
        <w:t xml:space="preserve"> ________________ 20_</w:t>
      </w:r>
      <w:r>
        <w:rPr>
          <w:rFonts w:ascii="Times New Roman" w:hAnsi="Times New Roman" w:cs="Times New Roman"/>
          <w:sz w:val="24"/>
          <w:szCs w:val="24"/>
        </w:rPr>
        <w:t xml:space="preserve">_ г.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  <w:r/>
    </w:p>
    <w:p>
      <w:pPr>
        <w:pStyle w:val="877"/>
        <w:widowControl/>
      </w:pPr>
      <w:r/>
      <w:r/>
    </w:p>
    <w:p>
      <w:pPr>
        <w:pStyle w:val="877"/>
        <w:widowControl/>
      </w:pPr>
      <w:r/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(должность,</w:t>
      </w:r>
      <w:r/>
    </w:p>
    <w:p>
      <w:pPr>
        <w:pStyle w:val="898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pStyle w:val="898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Ф.И.О. лица,</w:t>
      </w:r>
      <w:r>
        <w:rPr>
          <w:rFonts w:ascii="Times New Roman" w:hAnsi="Times New Roman" w:cs="Times New Roman"/>
          <w:sz w:val="18"/>
          <w:szCs w:val="18"/>
        </w:rPr>
        <w:t xml:space="preserve"> принявшего заявление)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/>
    </w:p>
    <w:p>
      <w:pPr>
        <w:pStyle w:val="888"/>
        <w:ind w:firstLine="0"/>
        <w:spacing w:after="0" w:line="240" w:lineRule="auto"/>
        <w:rPr>
          <w:rStyle w:val="835"/>
        </w:rPr>
      </w:pPr>
      <w:r/>
      <w:r/>
    </w:p>
    <w:p>
      <w:pPr>
        <w:widowControl/>
        <w:rPr>
          <w:rStyle w:val="835"/>
          <w:rFonts w:eastAsia="Times New Roman"/>
          <w:szCs w:val="22"/>
          <w:lang w:bidi="ru-RU"/>
        </w:rPr>
      </w:pPr>
      <w:r>
        <w:rPr>
          <w:rStyle w:val="835"/>
        </w:rPr>
        <w:br w:type="page" w:clear="all"/>
      </w:r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>
        <w:rPr>
          <w:rStyle w:val="835"/>
        </w:rPr>
        <w:t xml:space="preserve">Приложение № 3</w:t>
      </w:r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>
        <w:rPr>
          <w:rStyle w:val="835"/>
        </w:rPr>
        <w:t xml:space="preserve"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/>
    </w:p>
    <w:p>
      <w:pPr>
        <w:pStyle w:val="888"/>
        <w:ind w:left="5520" w:firstLine="0"/>
        <w:spacing w:after="0" w:line="240" w:lineRule="auto"/>
        <w:rPr>
          <w:sz w:val="27"/>
          <w:shd w:val="clear" w:color="auto" w:fill="ffffff"/>
        </w:rPr>
      </w:pPr>
      <w:r>
        <w:rPr>
          <w:sz w:val="27"/>
          <w:shd w:val="clear" w:color="auto" w:fill="ffffff"/>
        </w:rPr>
      </w:r>
      <w:r/>
    </w:p>
    <w:p>
      <w:pPr>
        <w:pStyle w:val="888"/>
        <w:jc w:val="right"/>
        <w:spacing w:after="0" w:line="240" w:lineRule="auto"/>
      </w:pPr>
      <w:r>
        <w:rPr>
          <w:rStyle w:val="835"/>
        </w:rPr>
        <w:t xml:space="preserve">УТВЕРЖДЕНА</w:t>
      </w:r>
      <w:r/>
    </w:p>
    <w:p>
      <w:pPr>
        <w:pStyle w:val="888"/>
        <w:ind w:firstLine="0"/>
        <w:jc w:val="right"/>
        <w:spacing w:after="0" w:line="240" w:lineRule="auto"/>
      </w:pPr>
      <w:r>
        <w:rPr>
          <w:rStyle w:val="835"/>
        </w:rPr>
        <w:t xml:space="preserve">Постановлением Правительства</w:t>
      </w:r>
      <w:r>
        <w:rPr>
          <w:rStyle w:val="835"/>
        </w:rPr>
        <w:br/>
        <w:t xml:space="preserve">Российской Федерации</w:t>
      </w:r>
      <w:r/>
    </w:p>
    <w:p>
      <w:pPr>
        <w:pStyle w:val="888"/>
        <w:ind w:firstLine="0"/>
        <w:jc w:val="right"/>
        <w:spacing w:after="0" w:line="240" w:lineRule="auto"/>
      </w:pPr>
      <w:r>
        <w:rPr>
          <w:rStyle w:val="835"/>
        </w:rPr>
        <w:t xml:space="preserve">от 28.04.2005 № 266</w:t>
      </w:r>
      <w:r/>
    </w:p>
    <w:p>
      <w:pPr>
        <w:pStyle w:val="872"/>
        <w:ind w:left="6120"/>
        <w:spacing w:before="0" w:after="0" w:line="240" w:lineRule="auto"/>
      </w:pPr>
      <w:r>
        <w:rPr>
          <w:rStyle w:val="838"/>
        </w:rPr>
        <w:t xml:space="preserve">(в ред. Постановления Правительства РФ от 21.09.2005 №578)</w:t>
      </w:r>
      <w:r/>
    </w:p>
    <w:p>
      <w:pPr>
        <w:jc w:val="center"/>
        <w:widowControl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Форма документа, подтверждающего принятие решения</w:t>
      </w:r>
      <w:r>
        <w:rPr>
          <w:rFonts w:eastAsia="Times New Roman"/>
          <w:b/>
          <w:sz w:val="26"/>
          <w:szCs w:val="26"/>
        </w:rPr>
        <w:br/>
        <w:t xml:space="preserve">о согласовании переустройства и (или) перепланировки</w:t>
      </w:r>
      <w:r>
        <w:rPr>
          <w:rFonts w:eastAsia="Times New Roman"/>
          <w:b/>
          <w:sz w:val="26"/>
          <w:szCs w:val="26"/>
        </w:rPr>
        <w:br/>
        <w:t xml:space="preserve">жилого помещения</w:t>
      </w:r>
      <w:r/>
    </w:p>
    <w:p>
      <w:pPr>
        <w:pStyle w:val="888"/>
        <w:ind w:firstLine="0"/>
        <w:spacing w:after="0" w:line="240" w:lineRule="auto"/>
      </w:pPr>
      <w:r>
        <w:rPr>
          <w:rStyle w:val="835"/>
        </w:rPr>
        <w:t xml:space="preserve">(Бланк органа, осуществляющего согласование)</w:t>
      </w:r>
      <w:r/>
    </w:p>
    <w:p>
      <w:r/>
      <w:r/>
    </w:p>
    <w:p>
      <w:pPr>
        <w:rPr>
          <w:sz w:val="17"/>
        </w:rPr>
      </w:pPr>
      <w:r>
        <w:rPr>
          <w:sz w:val="17"/>
        </w:rPr>
      </w:r>
      <w:r/>
    </w:p>
    <w:p>
      <w:pPr>
        <w:pStyle w:val="877"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</w:t>
      </w:r>
      <w:r/>
    </w:p>
    <w:p>
      <w:pPr>
        <w:pStyle w:val="877"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переустройства и (или) перепланировки</w:t>
      </w:r>
      <w:r/>
    </w:p>
    <w:p>
      <w:pPr>
        <w:pStyle w:val="877"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жилого помещения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физического лица, 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юридического лица - заявителя)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/>
    </w:p>
    <w:p>
      <w:pPr>
        <w:pStyle w:val="877"/>
        <w:widowControl/>
        <w:tabs>
          <w:tab w:val="left" w:pos="2160" w:leader="none"/>
          <w:tab w:val="left" w:pos="64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жилых</w:t>
      </w:r>
      <w:r/>
    </w:p>
    <w:p>
      <w:pPr>
        <w:pStyle w:val="877"/>
        <w:widowControl/>
        <w:tabs>
          <w:tab w:val="left" w:pos="2160" w:leader="none"/>
          <w:tab w:val="left" w:pos="3420" w:leader="none"/>
          <w:tab w:val="left" w:pos="6480" w:leader="none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tabs>
          <w:tab w:val="left" w:pos="612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занимаемых (принадлежащих)</w:t>
      </w:r>
      <w:r/>
    </w:p>
    <w:p>
      <w:pPr>
        <w:pStyle w:val="877"/>
        <w:ind w:left="6372" w:firstLine="708"/>
        <w:widowControl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(вид и реквизиты правоустанавливающего документа на переустраиваемое и (или)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,</w:t>
      </w:r>
      <w:r/>
    </w:p>
    <w:p>
      <w:pPr>
        <w:pStyle w:val="877"/>
        <w:jc w:val="center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перепланируемое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жилое помещение)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  документов   принято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согласие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/>
    </w:p>
    <w:p>
      <w:pPr>
        <w:pStyle w:val="877"/>
        <w:jc w:val="center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переустройство, перепланировку, переустройство и перепланировку - нужное указать)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в соответствии с представленным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(проектной документацией).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&lt;*&gt;:</w:t>
      </w:r>
      <w:r/>
    </w:p>
    <w:p>
      <w:pPr>
        <w:pStyle w:val="877"/>
        <w:widowControl/>
        <w:tabs>
          <w:tab w:val="left" w:pos="5580" w:leader="none"/>
          <w:tab w:val="left" w:pos="6660" w:leader="none"/>
          <w:tab w:val="left" w:pos="8640" w:leader="none"/>
          <w:tab w:val="left" w:pos="9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с "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"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  <w:r/>
    </w:p>
    <w:p>
      <w:pPr>
        <w:pStyle w:val="877"/>
        <w:widowControl/>
        <w:tabs>
          <w:tab w:val="left" w:pos="6300" w:leader="none"/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tabs>
          <w:tab w:val="left" w:pos="59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дни.</w:t>
      </w:r>
      <w:r/>
    </w:p>
    <w:p>
      <w:pPr>
        <w:pStyle w:val="877"/>
        <w:widowControl/>
        <w:tabs>
          <w:tab w:val="left" w:pos="720" w:leader="none"/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</w:t>
      </w:r>
      <w:r/>
    </w:p>
    <w:p>
      <w:pPr>
        <w:pStyle w:val="877"/>
        <w:jc w:val="both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&lt;*&gt; Срок и режим производства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ремонтно-строительных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пределяются в соответствии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 заявлением. В случае если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осуществляющий согласование, изменяет указанные в заявлении срок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режим произв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одства ремонтно-строительных работ, в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решении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излагаются мотивы принятия такого решения.</w:t>
      </w:r>
      <w:r/>
    </w:p>
    <w:p>
      <w:pPr>
        <w:pStyle w:val="877"/>
        <w:jc w:val="both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Обязать заявителя осуществить переустройство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перепланировку жилого помещения в соответствии с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(проектной документацией) и с соблюдением требований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jc w:val="both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jc w:val="center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реквизиты нормативного правового акта субъекта Российской Федерации или акта органа местного самоуправления,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/>
    </w:p>
    <w:p>
      <w:pPr>
        <w:pStyle w:val="877"/>
        <w:jc w:val="center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регламентирующего порядок проведения ремонтно-строительных работ по переустройству и (или) перепланировке жилых помещений)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/>
    </w:p>
    <w:p>
      <w:pPr>
        <w:pStyle w:val="87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порядке.</w:t>
      </w:r>
      <w:r/>
    </w:p>
    <w:p>
      <w:pPr>
        <w:pStyle w:val="87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Приемочной комиссии после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 xml:space="preserve">акта 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жилого помещения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акт в орган местного самоуправления.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на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jc w:val="center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и (или) Ф.И.О. должностного лица органа, осуществляющего согласование)</w:t>
      </w:r>
      <w:r/>
    </w:p>
    <w:p>
      <w:pPr>
        <w:pStyle w:val="877"/>
        <w:widowControl/>
        <w:tabs>
          <w:tab w:val="left" w:pos="9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7"/>
        <w:ind w:left="1416" w:firstLine="3084"/>
        <w:widowControl/>
        <w:tabs>
          <w:tab w:val="left" w:pos="95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должностного лица органа, осуществляющего согласование)</w:t>
      </w:r>
      <w:r/>
    </w:p>
    <w:p>
      <w:pPr>
        <w:pStyle w:val="877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М.П.</w:t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7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Получил: "__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" 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 200_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/>
    </w:p>
    <w:p>
      <w:pPr>
        <w:pStyle w:val="877"/>
        <w:ind w:left="2832" w:firstLine="708"/>
        <w:jc w:val="center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заявителя или уполномоченного лица заявителей)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(заполняется в случае получения решения лично)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направлено в 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(ей) "__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" 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200_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(заполняется в случае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по почте)</w:t>
      </w:r>
      <w:r/>
    </w:p>
    <w:p>
      <w:pPr>
        <w:pStyle w:val="87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7"/>
        <w:jc w:val="righ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/>
    </w:p>
    <w:p>
      <w:pPr>
        <w:pStyle w:val="877"/>
        <w:jc w:val="righ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должностного лица, направившего решение в адрес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(ей)</w:t>
      </w:r>
      <w:r/>
    </w:p>
    <w:p>
      <w:pPr>
        <w:jc w:val="right"/>
        <w:rPr>
          <w:sz w:val="11"/>
        </w:rPr>
      </w:pPr>
      <w:r>
        <w:rPr>
          <w:sz w:val="11"/>
        </w:rPr>
      </w:r>
      <w:r/>
    </w:p>
    <w:p>
      <w:pPr>
        <w:rPr>
          <w:sz w:val="7"/>
        </w:rPr>
      </w:pPr>
      <w:r>
        <w:rPr>
          <w:sz w:val="7"/>
        </w:rPr>
      </w:r>
      <w:r/>
    </w:p>
    <w:p>
      <w:pPr>
        <w:rPr>
          <w:sz w:val="7"/>
        </w:rPr>
      </w:pPr>
      <w:r>
        <w:rPr>
          <w:sz w:val="7"/>
        </w:rPr>
      </w:r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/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/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/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/>
      <w:r/>
    </w:p>
    <w:p>
      <w:pPr>
        <w:widowControl/>
        <w:rPr>
          <w:rStyle w:val="835"/>
          <w:rFonts w:eastAsia="Times New Roman"/>
          <w:szCs w:val="22"/>
          <w:lang w:bidi="ru-RU"/>
        </w:rPr>
      </w:pPr>
      <w:r>
        <w:rPr>
          <w:rStyle w:val="835"/>
        </w:rPr>
        <w:br w:type="page" w:clear="all"/>
      </w:r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>
        <w:rPr>
          <w:rStyle w:val="835"/>
        </w:rPr>
        <w:t xml:space="preserve">Приложение № 4</w:t>
      </w:r>
      <w:r>
        <w:rPr>
          <w:rStyle w:val="835"/>
        </w:rPr>
        <w:t xml:space="preserve"> </w:t>
      </w:r>
      <w:r/>
    </w:p>
    <w:p>
      <w:pPr>
        <w:pStyle w:val="888"/>
        <w:ind w:left="5520" w:firstLine="0"/>
        <w:spacing w:after="0" w:line="240" w:lineRule="auto"/>
        <w:rPr>
          <w:rStyle w:val="835"/>
        </w:rPr>
      </w:pPr>
      <w:r>
        <w:rPr>
          <w:rStyle w:val="835"/>
        </w:rPr>
        <w:t xml:space="preserve"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/>
    </w:p>
    <w:p>
      <w:pPr>
        <w:jc w:val="center"/>
        <w:widowControl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</w:r>
      <w:r/>
    </w:p>
    <w:p>
      <w:pPr>
        <w:jc w:val="center"/>
        <w:widowControl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Форма документа, под</w:t>
      </w:r>
      <w:r>
        <w:rPr>
          <w:rFonts w:eastAsia="Times New Roman"/>
          <w:b/>
          <w:sz w:val="26"/>
          <w:szCs w:val="26"/>
        </w:rPr>
        <w:t xml:space="preserve">тверждающего принятие решения</w:t>
      </w:r>
      <w:r>
        <w:rPr>
          <w:rFonts w:eastAsia="Times New Roman"/>
          <w:b/>
          <w:sz w:val="26"/>
          <w:szCs w:val="26"/>
        </w:rPr>
        <w:br/>
        <w:t xml:space="preserve">об отказе в </w:t>
      </w:r>
      <w:r>
        <w:rPr>
          <w:rFonts w:eastAsia="Times New Roman"/>
          <w:b/>
          <w:sz w:val="26"/>
          <w:szCs w:val="26"/>
        </w:rPr>
        <w:t xml:space="preserve">согласовании переустройства и (или) перепланировки</w:t>
      </w:r>
      <w:r>
        <w:rPr>
          <w:rFonts w:eastAsia="Times New Roman"/>
          <w:b/>
          <w:sz w:val="26"/>
          <w:szCs w:val="26"/>
        </w:rPr>
        <w:br/>
        <w:t xml:space="preserve">жилого помещения</w:t>
      </w:r>
      <w:r/>
    </w:p>
    <w:p>
      <w:pPr>
        <w:pStyle w:val="888"/>
        <w:ind w:firstLine="0"/>
        <w:spacing w:after="0" w:line="240" w:lineRule="auto"/>
      </w:pPr>
      <w:r>
        <w:rPr>
          <w:rStyle w:val="835"/>
        </w:rPr>
        <w:t xml:space="preserve">(Бланк органа, осуществляющего согласование)</w:t>
      </w:r>
      <w:r/>
    </w:p>
    <w:p>
      <w:pPr>
        <w:pStyle w:val="888"/>
        <w:ind w:firstLine="0"/>
        <w:jc w:val="center"/>
        <w:spacing w:after="0" w:line="240" w:lineRule="auto"/>
        <w:rPr>
          <w:sz w:val="24"/>
          <w:szCs w:val="24"/>
        </w:rPr>
      </w:pPr>
      <w:r>
        <w:rPr>
          <w:rStyle w:val="835"/>
          <w:sz w:val="24"/>
          <w:szCs w:val="24"/>
        </w:rPr>
        <w:t xml:space="preserve">РЕШЕНИЕ</w:t>
      </w:r>
      <w:r>
        <w:rPr>
          <w:rStyle w:val="835"/>
          <w:sz w:val="24"/>
          <w:szCs w:val="24"/>
        </w:rPr>
        <w:br/>
        <w:t xml:space="preserve">об отказе в согласовании переустройства и (или) перепланировки жилого помещения</w:t>
      </w:r>
      <w:r/>
    </w:p>
    <w:p>
      <w:pPr>
        <w:pStyle w:val="888"/>
        <w:ind w:firstLine="0"/>
        <w:spacing w:after="0" w:line="240" w:lineRule="auto"/>
        <w:tabs>
          <w:tab w:val="left" w:pos="9762" w:leader="underscore"/>
        </w:tabs>
        <w:rPr>
          <w:rStyle w:val="835"/>
        </w:rPr>
        <w:pBdr>
          <w:bottom w:val="single" w:color="auto" w:sz="12" w:space="1"/>
        </w:pBdr>
      </w:pPr>
      <w:r>
        <w:rPr>
          <w:rStyle w:val="835"/>
        </w:rPr>
        <w:t xml:space="preserve">В связи с обращением</w:t>
      </w:r>
      <w:r/>
    </w:p>
    <w:p>
      <w:pPr>
        <w:pStyle w:val="872"/>
        <w:ind w:left="2960"/>
        <w:spacing w:before="0" w:after="0" w:line="240" w:lineRule="auto"/>
      </w:pPr>
      <w:r>
        <w:rPr>
          <w:rStyle w:val="838"/>
        </w:rPr>
        <w:t xml:space="preserve"> </w:t>
      </w:r>
      <w:r>
        <w:rPr>
          <w:rStyle w:val="838"/>
        </w:rPr>
        <w:t xml:space="preserve">(Ф.И.О. физического лица, наименование юридического лица - заявителя)</w:t>
      </w:r>
      <w:r/>
    </w:p>
    <w:p>
      <w:pPr>
        <w:pStyle w:val="888"/>
        <w:ind w:firstLine="0"/>
        <w:spacing w:after="0" w:line="240" w:lineRule="auto"/>
        <w:tabs>
          <w:tab w:val="left" w:pos="7589" w:leader="none"/>
        </w:tabs>
      </w:pPr>
      <w:r>
        <w:rPr>
          <w:rStyle w:val="835"/>
        </w:rPr>
        <w:t xml:space="preserve">о намерении провести переустройство и (или) перепланировку</w:t>
      </w:r>
      <w:r>
        <w:rPr>
          <w:rStyle w:val="835"/>
        </w:rPr>
        <w:tab/>
        <w:t xml:space="preserve">жилых помещений</w:t>
      </w:r>
      <w:r/>
    </w:p>
    <w:p>
      <w:pPr>
        <w:pStyle w:val="872"/>
        <w:jc w:val="center"/>
        <w:spacing w:before="0" w:after="0" w:line="240" w:lineRule="auto"/>
      </w:pPr>
      <w:r>
        <w:rPr>
          <w:rStyle w:val="838"/>
        </w:rPr>
        <w:t xml:space="preserve">(ненужное зачеркнуть)</w:t>
      </w:r>
      <w:r/>
    </w:p>
    <w:p>
      <w:pPr>
        <w:widowControl/>
        <w:rPr>
          <w:rFonts w:eastAsia="Times New Roman"/>
        </w:rPr>
      </w:pPr>
      <w:r>
        <w:rPr>
          <w:rFonts w:eastAsia="Times New Roman"/>
        </w:rPr>
        <w:t xml:space="preserve">по адресу:  </w:t>
      </w:r>
      <w:r/>
    </w:p>
    <w:p>
      <w:pPr>
        <w:ind w:left="1134"/>
        <w:widowControl/>
        <w:rPr>
          <w:rFonts w:eastAsia="Times New Roman"/>
          <w:sz w:val="2"/>
          <w:szCs w:val="2"/>
        </w:rPr>
        <w:pBdr>
          <w:top w:val="single" w:color="auto" w:sz="4" w:space="1"/>
        </w:pBdr>
      </w:pPr>
      <w:r>
        <w:rPr>
          <w:rFonts w:eastAsia="Times New Roman"/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549" w:type="dxa"/>
            <w:vAlign w:val="bottom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" w:type="dxa"/>
            <w:vAlign w:val="bottom"/>
            <w:textDirection w:val="lrTb"/>
            <w:noWrap w:val="false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04" w:type="dxa"/>
            <w:vAlign w:val="bottom"/>
            <w:textDirection w:val="lrTb"/>
            <w:noWrap w:val="false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занимаемых (принадлежащих)</w:t>
            </w:r>
            <w:r/>
          </w:p>
        </w:tc>
      </w:tr>
    </w:tbl>
    <w:p>
      <w:pPr>
        <w:pStyle w:val="872"/>
        <w:ind w:left="7020"/>
        <w:spacing w:before="0" w:after="0" w:line="240" w:lineRule="auto"/>
      </w:pPr>
      <w:r>
        <w:rPr>
          <w:rStyle w:val="838"/>
        </w:rPr>
        <w:t xml:space="preserve"> (ненужное зачеркнуть)</w:t>
      </w:r>
      <w:r/>
    </w:p>
    <w:p>
      <w:pPr>
        <w:widowControl/>
        <w:rPr>
          <w:rFonts w:eastAsia="Times New Roman"/>
        </w:rPr>
      </w:pPr>
      <w:r>
        <w:rPr>
          <w:rFonts w:eastAsia="Times New Roman"/>
        </w:rPr>
        <w:t xml:space="preserve">на основании:  </w:t>
      </w:r>
      <w:r/>
    </w:p>
    <w:p>
      <w:pPr>
        <w:ind w:left="1560"/>
        <w:jc w:val="center"/>
        <w:widowControl/>
        <w:rPr>
          <w:rFonts w:eastAsia="Times New Roman"/>
        </w:rPr>
        <w:pBdr>
          <w:top w:val="single" w:color="auto" w:sz="4" w:space="1"/>
        </w:pBdr>
      </w:pPr>
      <w:r>
        <w:rPr>
          <w:rFonts w:eastAsia="Times New Roman"/>
        </w:rPr>
        <w:t xml:space="preserve">(вид и реквизиты правоустанавливающего документа на переустраиваемое и (или)</w:t>
      </w:r>
      <w:r/>
    </w:p>
    <w:p>
      <w:pPr>
        <w:widowControl/>
        <w:tabs>
          <w:tab w:val="left" w:pos="9837" w:leader="none"/>
        </w:tabs>
        <w:rPr>
          <w:rFonts w:eastAsia="Times New Roman"/>
        </w:rPr>
      </w:pPr>
      <w:r>
        <w:rPr>
          <w:rFonts w:eastAsia="Times New Roman"/>
        </w:rPr>
        <w:tab/>
        <w:t xml:space="preserve">,</w:t>
      </w:r>
      <w:r/>
    </w:p>
    <w:p>
      <w:pPr>
        <w:ind w:right="113"/>
        <w:jc w:val="center"/>
        <w:widowControl/>
        <w:rPr>
          <w:rFonts w:eastAsia="Times New Roman"/>
        </w:rPr>
        <w:pBdr>
          <w:top w:val="single" w:color="auto" w:sz="4" w:space="1"/>
        </w:pBdr>
      </w:pPr>
      <w:r>
        <w:rPr>
          <w:rFonts w:eastAsia="Times New Roman"/>
        </w:rPr>
        <w:t xml:space="preserve">перепланируемое</w:t>
      </w:r>
      <w:r>
        <w:rPr>
          <w:rFonts w:eastAsia="Times New Roman"/>
        </w:rPr>
        <w:t xml:space="preserve"> жилое помещение)</w:t>
      </w:r>
      <w:r/>
    </w:p>
    <w:p>
      <w:pPr>
        <w:pStyle w:val="888"/>
        <w:ind w:firstLine="0"/>
        <w:spacing w:after="0" w:line="240" w:lineRule="auto"/>
      </w:pPr>
      <w:r>
        <w:rPr>
          <w:rStyle w:val="835"/>
        </w:rPr>
        <w:t xml:space="preserve">по результатам рассмотрения представленных документов принято решение об </w:t>
      </w:r>
      <w:r>
        <w:rPr>
          <w:rStyle w:val="835"/>
          <w:sz w:val="28"/>
          <w:szCs w:val="28"/>
        </w:rPr>
        <w:t xml:space="preserve">отказе </w:t>
      </w:r>
      <w:r>
        <w:rPr>
          <w:rStyle w:val="902"/>
          <w:sz w:val="28"/>
          <w:szCs w:val="28"/>
        </w:rPr>
        <w:t xml:space="preserve">по основаниям:</w:t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4613"/>
        <w:gridCol w:w="3260"/>
      </w:tblGrid>
      <w:tr>
        <w:trPr>
          <w:trHeight w:val="1627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493" w:type="dxa"/>
            <w:vAlign w:val="bottom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№ пункта администра</w:t>
            </w:r>
            <w:r>
              <w:rPr>
                <w:rStyle w:val="894"/>
              </w:rPr>
              <w:t xml:space="preserve">тивного регламента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4613" w:type="dxa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1236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подпункт 1 пункта 2.8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13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Не представлены документы, обязанность по представлению которых  возложена на заявителя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  <w:r/>
          </w:p>
        </w:tc>
      </w:tr>
      <w:tr>
        <w:trPr>
          <w:trHeight w:val="3791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подпункт 2 пункта 2.8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13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Поступления в орган, осуще</w:t>
            </w:r>
            <w:r>
              <w:rPr>
                <w:rStyle w:val="894"/>
              </w:rPr>
              <w:t xml:space="preserve">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</w:t>
            </w:r>
            <w:r>
              <w:rPr>
                <w:rStyle w:val="894"/>
              </w:rPr>
              <w:t xml:space="preserve">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Указывается исчерпывающий перечень отсутствующих доку</w:t>
            </w:r>
            <w:r>
              <w:rPr>
                <w:rStyle w:val="894"/>
              </w:rPr>
              <w:t xml:space="preserve">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  <w:r/>
          </w:p>
        </w:tc>
      </w:tr>
    </w:tbl>
    <w:tbl>
      <w:tblPr>
        <w:tblpPr w:horzAnchor="margin" w:tblpXSpec="left" w:vertAnchor="text" w:tblpY="69" w:leftFromText="180" w:topFromText="0" w:rightFromText="180" w:bottomFromText="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4378"/>
        <w:gridCol w:w="3481"/>
      </w:tblGrid>
      <w:tr>
        <w:trPr>
          <w:trHeight w:val="1427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507" w:type="dxa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подпункт 3 пункта 2.8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4378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Представления документов в ненадлежащий орган.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481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Указывается уполномоченный орган, осуществляющий согласование, в</w:t>
            </w:r>
            <w:r/>
          </w:p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который предоставляются документы</w:t>
            </w:r>
            <w:r/>
          </w:p>
        </w:tc>
      </w:tr>
      <w:tr>
        <w:trPr>
          <w:trHeight w:val="1702" w:hRule="exact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07" w:type="dxa"/>
            <w:textDirection w:val="lrTb"/>
            <w:noWrap w:val="false"/>
          </w:tcPr>
          <w:p>
            <w:pPr>
              <w:pStyle w:val="895"/>
              <w:ind w:firstLine="0"/>
              <w:jc w:val="center"/>
              <w:spacing w:after="0" w:line="240" w:lineRule="auto"/>
            </w:pPr>
            <w:r>
              <w:rPr>
                <w:rStyle w:val="894"/>
              </w:rPr>
              <w:t xml:space="preserve">подпункт 4 пункта 2.8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78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Несоответствия проекта переустройства и (или) перепланировки помещения в многоквартирном доме требованиям законодательства.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textDirection w:val="lrTb"/>
            <w:noWrap w:val="false"/>
          </w:tcPr>
          <w:p>
            <w:pPr>
              <w:pStyle w:val="895"/>
              <w:ind w:firstLine="0"/>
              <w:spacing w:after="0" w:line="240" w:lineRule="auto"/>
            </w:pPr>
            <w:r>
              <w:rPr>
                <w:rStyle w:val="894"/>
              </w:rPr>
              <w:t xml:space="preserve"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  <w:r/>
          </w:p>
        </w:tc>
      </w:tr>
    </w:tbl>
    <w:p>
      <w:pPr>
        <w:pStyle w:val="891"/>
        <w:keepLines/>
        <w:keepNext/>
        <w:spacing w:after="0" w:line="240" w:lineRule="auto"/>
        <w:rPr>
          <w:rStyle w:val="890"/>
          <w:b/>
        </w:rPr>
      </w:pPr>
      <w:r>
        <w:rPr>
          <w:b/>
        </w:rPr>
      </w:r>
      <w:r/>
    </w:p>
    <w:p>
      <w:pPr>
        <w:pStyle w:val="872"/>
        <w:spacing w:before="0" w:after="0" w:line="240" w:lineRule="auto"/>
        <w:rPr>
          <w:rStyle w:val="838"/>
        </w:rPr>
      </w:pPr>
      <w:r>
        <w:rPr>
          <w:rStyle w:val="838"/>
        </w:rPr>
        <w:t xml:space="preserve">Дополнительная информация:</w:t>
      </w:r>
      <w:r/>
    </w:p>
    <w:p>
      <w:pPr>
        <w:pStyle w:val="872"/>
        <w:spacing w:before="0" w:after="0" w:line="240" w:lineRule="auto"/>
      </w:pPr>
      <w:r>
        <w:rPr>
          <w:rStyle w:val="838"/>
        </w:rPr>
      </w:r>
      <w:r>
        <w:rPr>
          <w:rStyle w:val="838"/>
        </w:rPr>
        <w:t xml:space="preserve">––––––––––––––––––––––––––</w:t>
      </w:r>
      <w:r/>
    </w:p>
    <w:p>
      <w:pPr>
        <w:pStyle w:val="872"/>
        <w:spacing w:before="0" w:after="0" w:line="240" w:lineRule="auto"/>
      </w:pPr>
      <w:r>
        <w:rPr>
          <w:rStyle w:val="838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  <w:r/>
    </w:p>
    <w:p>
      <w:pPr>
        <w:pStyle w:val="872"/>
        <w:spacing w:before="0" w:after="0" w:line="240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509905</wp:posOffset>
                </wp:positionV>
                <wp:extent cx="1155065" cy="570230"/>
                <wp:effectExtent l="0" t="0" r="0" b="0"/>
                <wp:wrapSquare wrapText="bothSides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5506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88"/>
                              <w:ind w:firstLine="0"/>
                              <w:jc w:val="center"/>
                              <w:spacing w:after="0" w:line="262" w:lineRule="auto"/>
                              <w:rPr>
                                <w:sz w:val="20"/>
                                <w:szCs w:val="20"/>
                              </w:r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</w:pPr>
                            <w:r>
                              <w:rPr>
                                <w:rStyle w:val="835"/>
                                <w:sz w:val="20"/>
                                <w:szCs w:val="20"/>
                              </w:rPr>
                              <w:t xml:space="preserve">Сведения об</w:t>
                            </w:r>
                            <w:r>
                              <w:rPr>
                                <w:rStyle w:val="835"/>
                                <w:sz w:val="20"/>
                                <w:szCs w:val="20"/>
                              </w:rPr>
                              <w:br/>
                              <w:t xml:space="preserve">электронной подписи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202" type="#_x0000_t202" style="position:absolute;z-index:251664384;o:allowoverlap:true;o:allowincell:true;mso-position-horizontal-relative:page;margin-left:370.9pt;mso-position-horizontal:absolute;mso-position-vertical-relative:text;margin-top:40.1pt;mso-position-vertical:absolute;width:90.9pt;height:44.9pt;mso-wrap-distance-left:9.0pt;mso-wrap-distance-top:0.0pt;mso-wrap-distance-right:9.0pt;mso-wrap-distance-bottom:0.0pt;visibility:visible;" filled="f" stroked="f">
                <w10:wrap type="square"/>
                <v:textbox inset="0,0,0,0">
                  <w:txbxContent>
                    <w:p>
                      <w:pPr>
                        <w:pStyle w:val="888"/>
                        <w:ind w:firstLine="0"/>
                        <w:jc w:val="center"/>
                        <w:spacing w:after="0" w:line="262" w:lineRule="auto"/>
                        <w:rPr>
                          <w:sz w:val="20"/>
                          <w:szCs w:val="20"/>
                        </w:r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</w:pPr>
                      <w:r>
                        <w:rPr>
                          <w:rStyle w:val="835"/>
                          <w:sz w:val="20"/>
                          <w:szCs w:val="20"/>
                        </w:rPr>
                        <w:t xml:space="preserve">Сведения об</w:t>
                      </w:r>
                      <w:r>
                        <w:rPr>
                          <w:rStyle w:val="835"/>
                          <w:sz w:val="20"/>
                          <w:szCs w:val="20"/>
                        </w:rPr>
                        <w:br/>
                        <w:t xml:space="preserve">электронной подписи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83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872"/>
        <w:ind w:firstLine="220"/>
        <w:spacing w:before="0" w:after="0" w:line="240" w:lineRule="auto"/>
        <w:rPr>
          <w:rStyle w:val="838"/>
          <w:i/>
          <w:iCs/>
          <w:sz w:val="19"/>
          <w:szCs w:val="19"/>
        </w:rPr>
      </w:pPr>
      <w:r>
        <w:rPr>
          <w:rStyle w:val="838"/>
          <w:i/>
          <w:iCs/>
          <w:sz w:val="19"/>
          <w:szCs w:val="19"/>
        </w:rPr>
      </w:r>
      <w:r>
        <w:rPr>
          <w:rStyle w:val="838"/>
          <w:i/>
          <w:iCs/>
          <w:sz w:val="19"/>
          <w:szCs w:val="19"/>
        </w:rPr>
        <w:t xml:space="preserve">––––––––––––––––––––––––––––––––––––––––––––––––– Должность и ФИО сотрудника, принявшего решение</w:t>
      </w:r>
      <w:r/>
    </w:p>
    <w:p>
      <w:pPr>
        <w:pStyle w:val="872"/>
        <w:ind w:firstLine="220"/>
        <w:spacing w:before="0" w:after="0" w:line="240" w:lineRule="auto"/>
        <w:rPr>
          <w:rStyle w:val="838"/>
          <w:i/>
          <w:iCs/>
          <w:sz w:val="19"/>
          <w:szCs w:val="19"/>
        </w:rPr>
      </w:pPr>
      <w:r>
        <w:rPr>
          <w:i/>
          <w:iCs/>
          <w:sz w:val="19"/>
          <w:szCs w:val="19"/>
        </w:rPr>
      </w:r>
      <w:r/>
    </w:p>
    <w:p>
      <w:pPr>
        <w:pStyle w:val="891"/>
        <w:keepLines/>
        <w:keepNext/>
        <w:spacing w:after="0" w:line="240" w:lineRule="auto"/>
        <w:rPr>
          <w:rStyle w:val="890"/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567" w:right="850" w:bottom="851" w:left="156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Liberation Sans">
    <w:panose1 w:val="020B0604020202020204"/>
  </w:font>
  <w:font w:name="Courier New">
    <w:panose1 w:val="02070309020205020404"/>
  </w:font>
  <w:font w:name="OpenSymbol">
    <w:panose1 w:val="05010000000000000000"/>
  </w:font>
  <w:font w:name="Tahoma">
    <w:panose1 w:val="020B0604030504040204"/>
  </w:font>
  <w:font w:name="Cambria">
    <w:panose1 w:val="02040503050406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G Times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4896" behindDoc="1" locked="0" layoutInCell="1" allowOverlap="1">
              <wp:simplePos x="0" y="0"/>
              <wp:positionH relativeFrom="page">
                <wp:posOffset>1212215</wp:posOffset>
              </wp:positionH>
              <wp:positionV relativeFrom="page">
                <wp:posOffset>9543415</wp:posOffset>
              </wp:positionV>
              <wp:extent cx="5833745" cy="133985"/>
              <wp:effectExtent l="0" t="0" r="0" b="0"/>
              <wp:wrapNone/>
              <wp:docPr id="3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83374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9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892"/>
                              <w:sz w:val="22"/>
                              <w:szCs w:val="22"/>
                            </w:rPr>
                            <w:t xml:space="preserve">1) текст в заявлении о переустройстве и (или) перепланировке помещения в многоквартирном</w:t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251664896;o:allowoverlap:true;o:allowincell:true;mso-position-horizontal-relative:page;margin-left:95.4pt;mso-position-horizontal:absolute;mso-position-vertical-relative:page;margin-top:751.4pt;mso-position-vertical:absolute;width:459.3pt;height:10.5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893"/>
                      <w:rPr>
                        <w:sz w:val="22"/>
                        <w:szCs w:val="22"/>
                      </w:rPr>
                    </w:pPr>
                    <w:r>
                      <w:rPr>
                        <w:rStyle w:val="892"/>
                        <w:sz w:val="22"/>
                        <w:szCs w:val="22"/>
                      </w:rPr>
                      <w:t xml:space="preserve">1) текст в заявлении о переустройстве и (или) перепланировке помещения в многоквартирном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99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4656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799465</wp:posOffset>
              </wp:positionV>
              <wp:extent cx="125095" cy="88265"/>
              <wp:effectExtent l="0" t="0" r="0" b="0"/>
              <wp:wrapNone/>
              <wp:docPr id="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93"/>
                          </w:pPr>
                          <w:r/>
                          <w:r/>
                        </w:p>
                        <w:p>
                          <w:pPr>
                            <w:pStyle w:val="893"/>
                          </w:pPr>
                          <w:r/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4656;o:allowoverlap:true;o:allowincell:true;mso-position-horizontal-relative:page;margin-left:309.1pt;mso-position-horizontal:absolute;mso-position-vertical-relative:page;margin-top:62.9pt;mso-position-vertical:absolute;width:9.8pt;height:6.9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893"/>
                    </w:pPr>
                    <w:r/>
                    <w:r/>
                  </w:p>
                  <w:p>
                    <w:pPr>
                      <w:pStyle w:val="893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752" behindDoc="1" locked="0" layoutInCell="1" allowOverlap="1">
              <wp:simplePos x="0" y="0"/>
              <wp:positionH relativeFrom="page">
                <wp:posOffset>3934460</wp:posOffset>
              </wp:positionH>
              <wp:positionV relativeFrom="page">
                <wp:posOffset>963295</wp:posOffset>
              </wp:positionV>
              <wp:extent cx="115570" cy="91440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93"/>
                          </w:pPr>
                          <w:r>
                            <w:rPr>
                              <w:rStyle w:val="892"/>
                            </w:rPr>
                            <w:fldChar w:fldCharType="begin"/>
                          </w:r>
                          <w:r>
                            <w:rPr>
                              <w:rStyle w:val="89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92"/>
                            </w:rPr>
                            <w:fldChar w:fldCharType="separate"/>
                          </w:r>
                          <w:r>
                            <w:rPr>
                              <w:rStyle w:val="892"/>
                            </w:rPr>
                            <w:t xml:space="preserve">1</w:t>
                          </w:r>
                          <w:r>
                            <w:rPr>
                              <w:rStyle w:val="892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51658752;o:allowoverlap:true;o:allowincell:true;mso-position-horizontal-relative:page;margin-left:309.8pt;mso-position-horizontal:absolute;mso-position-vertical-relative:page;margin-top:75.8pt;mso-position-vertical:absolute;width:9.1pt;height:7.2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893"/>
                    </w:pPr>
                    <w:r>
                      <w:rPr>
                        <w:rStyle w:val="892"/>
                      </w:rPr>
                      <w:fldChar w:fldCharType="begin"/>
                    </w:r>
                    <w:r>
                      <w:rPr>
                        <w:rStyle w:val="892"/>
                      </w:rPr>
                      <w:instrText xml:space="preserve"> PAGE \* MERGEFORMAT </w:instrText>
                    </w:r>
                    <w:r>
                      <w:rPr>
                        <w:rStyle w:val="892"/>
                      </w:rPr>
                      <w:fldChar w:fldCharType="separate"/>
                    </w:r>
                    <w:r>
                      <w:rPr>
                        <w:rStyle w:val="892"/>
                      </w:rPr>
                      <w:t xml:space="preserve">1</w:t>
                    </w:r>
                    <w:r>
                      <w:rPr>
                        <w:rStyle w:val="892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/>
    </w:lvl>
    <w:lvl w:ilvl="1">
      <w:start w:val="5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low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/>
    </w:lvl>
    <w:lvl w:ilvl="1">
      <w:start w:val="7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lowerRoman"/>
      <w:isLgl w:val="false"/>
      <w:suff w:val="tab"/>
      <w:lvlText w:val="%1."/>
      <w:lvlJc w:val="righ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/>
    </w:lvl>
    <w:lvl w:ilvl="1">
      <w:start w:val="6"/>
      <w:numFmt w:val="decimal"/>
      <w:isLgl w:val="false"/>
      <w:suff w:val="tab"/>
      <w:lvlText w:val="%1.%2."/>
      <w:lvlJc w:val="left"/>
      <w:pPr/>
    </w:lvl>
    <w:lvl w:ilvl="2">
      <w:start w:val="2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"/>
      <w:lvlJc w:val="left"/>
      <w:pPr/>
    </w:lvl>
    <w:lvl w:ilvl="1">
      <w:start w:val="1"/>
      <w:numFmt w:val="decimal"/>
      <w:isLgl w:val="false"/>
      <w:suff w:val="tab"/>
      <w:lvlText w:val="%1.%2"/>
      <w:lvlJc w:val="left"/>
      <w:pPr/>
    </w:lvl>
    <w:lvl w:ilvl="2">
      <w:start w:val="3"/>
      <w:numFmt w:val="decimal"/>
      <w:isLgl w:val="false"/>
      <w:suff w:val="tab"/>
      <w:lvlText w:val="%1.%2.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16"/>
  </w:num>
  <w:num w:numId="5">
    <w:abstractNumId w:val="2"/>
  </w:num>
  <w:num w:numId="6">
    <w:abstractNumId w:val="9"/>
  </w:num>
  <w:num w:numId="7">
    <w:abstractNumId w:val="28"/>
  </w:num>
  <w:num w:numId="8">
    <w:abstractNumId w:val="18"/>
  </w:num>
  <w:num w:numId="9">
    <w:abstractNumId w:val="22"/>
  </w:num>
  <w:num w:numId="10">
    <w:abstractNumId w:val="12"/>
  </w:num>
  <w:num w:numId="11">
    <w:abstractNumId w:val="32"/>
  </w:num>
  <w:num w:numId="12">
    <w:abstractNumId w:val="34"/>
  </w:num>
  <w:num w:numId="13">
    <w:abstractNumId w:val="31"/>
  </w:num>
  <w:num w:numId="14">
    <w:abstractNumId w:val="5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5"/>
  </w:num>
  <w:num w:numId="20">
    <w:abstractNumId w:val="33"/>
  </w:num>
  <w:num w:numId="21">
    <w:abstractNumId w:val="29"/>
  </w:num>
  <w:num w:numId="22">
    <w:abstractNumId w:val="27"/>
  </w:num>
  <w:num w:numId="23">
    <w:abstractNumId w:val="23"/>
  </w:num>
  <w:num w:numId="24">
    <w:abstractNumId w:val="4"/>
  </w:num>
  <w:num w:numId="25">
    <w:abstractNumId w:val="3"/>
  </w:num>
  <w:num w:numId="26">
    <w:abstractNumId w:val="14"/>
  </w:num>
  <w:num w:numId="27">
    <w:abstractNumId w:val="13"/>
  </w:num>
  <w:num w:numId="28">
    <w:abstractNumId w:val="8"/>
  </w:num>
  <w:num w:numId="29">
    <w:abstractNumId w:val="19"/>
  </w:num>
  <w:num w:numId="30">
    <w:abstractNumId w:val="17"/>
  </w:num>
  <w:num w:numId="31">
    <w:abstractNumId w:val="35"/>
  </w:num>
  <w:num w:numId="32">
    <w:abstractNumId w:val="7"/>
  </w:num>
  <w:num w:numId="33">
    <w:abstractNumId w:val="21"/>
  </w:num>
  <w:num w:numId="34">
    <w:abstractNumId w:val="6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26"/>
    <w:link w:val="82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26"/>
    <w:link w:val="82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23"/>
    <w:next w:val="82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82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23"/>
    <w:next w:val="823"/>
    <w:link w:val="8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23"/>
    <w:next w:val="82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2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23"/>
    <w:next w:val="82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2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23"/>
    <w:next w:val="82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2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23"/>
    <w:next w:val="82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2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23"/>
    <w:next w:val="82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2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823"/>
    <w:next w:val="82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26"/>
    <w:link w:val="33"/>
    <w:uiPriority w:val="10"/>
    <w:rPr>
      <w:sz w:val="48"/>
      <w:szCs w:val="48"/>
    </w:rPr>
  </w:style>
  <w:style w:type="paragraph" w:styleId="35">
    <w:name w:val="Subtitle"/>
    <w:basedOn w:val="823"/>
    <w:next w:val="82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26"/>
    <w:link w:val="35"/>
    <w:uiPriority w:val="11"/>
    <w:rPr>
      <w:sz w:val="24"/>
      <w:szCs w:val="24"/>
    </w:rPr>
  </w:style>
  <w:style w:type="paragraph" w:styleId="37">
    <w:name w:val="Quote"/>
    <w:basedOn w:val="823"/>
    <w:next w:val="82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23"/>
    <w:next w:val="82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823"/>
    <w:link w:val="8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82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6">
    <w:name w:val="Caption Char"/>
    <w:basedOn w:val="863"/>
    <w:link w:val="43"/>
    <w:uiPriority w:val="99"/>
  </w:style>
  <w:style w:type="table" w:styleId="48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99"/>
    <w:uiPriority w:val="99"/>
    <w:rPr>
      <w:sz w:val="18"/>
    </w:rPr>
  </w:style>
  <w:style w:type="paragraph" w:styleId="177">
    <w:name w:val="endnote text"/>
    <w:basedOn w:val="82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26"/>
    <w:uiPriority w:val="99"/>
    <w:semiHidden/>
    <w:unhideWhenUsed/>
    <w:rPr>
      <w:vertAlign w:val="superscript"/>
    </w:rPr>
  </w:style>
  <w:style w:type="paragraph" w:styleId="180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  <w:pPr>
      <w:widowControl w:val="off"/>
    </w:pPr>
    <w:rPr>
      <w:rFonts w:ascii="Times New Roman" w:hAnsi="Times New Roman" w:cs="Times New Roman"/>
      <w:szCs w:val="20"/>
    </w:rPr>
  </w:style>
  <w:style w:type="paragraph" w:styleId="824">
    <w:name w:val="Heading 1"/>
    <w:basedOn w:val="823"/>
    <w:next w:val="823"/>
    <w:link w:val="849"/>
    <w:qFormat/>
    <w:pPr>
      <w:jc w:val="center"/>
      <w:keepNext/>
      <w:widowControl/>
      <w:outlineLvl w:val="0"/>
    </w:pPr>
    <w:rPr>
      <w:rFonts w:eastAsia="Arial Unicode MS"/>
      <w:sz w:val="24"/>
    </w:rPr>
  </w:style>
  <w:style w:type="paragraph" w:styleId="825">
    <w:name w:val="Heading 2"/>
    <w:basedOn w:val="823"/>
    <w:next w:val="823"/>
    <w:link w:val="905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 w:customStyle="1">
    <w:name w:val="Heading 4 Char"/>
    <w:basedOn w:val="826"/>
    <w:link w:val="860"/>
    <w:uiPriority w:val="99"/>
    <w:qFormat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830" w:customStyle="1">
    <w:name w:val="Интернет-ссылка"/>
    <w:rPr>
      <w:color w:val="0000ff"/>
      <w:u w:val="single"/>
    </w:rPr>
  </w:style>
  <w:style w:type="character" w:styleId="831" w:customStyle="1">
    <w:name w:val="blk"/>
    <w:basedOn w:val="826"/>
    <w:uiPriority w:val="99"/>
    <w:qFormat/>
    <w:rPr>
      <w:rFonts w:cs="Times New Roman"/>
    </w:rPr>
  </w:style>
  <w:style w:type="character" w:styleId="832" w:customStyle="1">
    <w:name w:val="Нижний колонтитул Знак"/>
    <w:basedOn w:val="826"/>
    <w:uiPriority w:val="99"/>
    <w:qFormat/>
    <w:rPr>
      <w:rFonts w:ascii="Times New Roman" w:hAnsi="Times New Roman" w:cs="Times New Roman"/>
      <w:sz w:val="24"/>
      <w:szCs w:val="24"/>
    </w:rPr>
  </w:style>
  <w:style w:type="character" w:styleId="833" w:customStyle="1">
    <w:name w:val="Основной текст Знак"/>
    <w:basedOn w:val="826"/>
    <w:uiPriority w:val="99"/>
    <w:qFormat/>
    <w:rPr>
      <w:rFonts w:ascii="Times New Roman" w:hAnsi="Times New Roman" w:cs="Times New Roman"/>
      <w:sz w:val="24"/>
      <w:szCs w:val="24"/>
    </w:rPr>
  </w:style>
  <w:style w:type="character" w:styleId="834">
    <w:name w:val="Strong"/>
    <w:basedOn w:val="826"/>
    <w:uiPriority w:val="99"/>
    <w:qFormat/>
    <w:rPr>
      <w:rFonts w:cs="Times New Roman"/>
      <w:b/>
      <w:bCs/>
    </w:rPr>
  </w:style>
  <w:style w:type="character" w:styleId="835" w:customStyle="1">
    <w:name w:val="Основной текст_"/>
    <w:link w:val="870"/>
    <w:qFormat/>
    <w:rPr>
      <w:sz w:val="27"/>
      <w:shd w:val="clear" w:color="auto" w:fill="ffffff"/>
    </w:rPr>
  </w:style>
  <w:style w:type="character" w:styleId="836" w:customStyle="1">
    <w:name w:val="apple-converted-space"/>
    <w:basedOn w:val="826"/>
    <w:uiPriority w:val="99"/>
    <w:qFormat/>
    <w:rPr>
      <w:rFonts w:cs="Times New Roman"/>
    </w:rPr>
  </w:style>
  <w:style w:type="character" w:styleId="837" w:customStyle="1">
    <w:name w:val="Текст выноски Знак"/>
    <w:basedOn w:val="826"/>
    <w:uiPriority w:val="99"/>
    <w:semiHidden/>
    <w:qFormat/>
    <w:rPr>
      <w:rFonts w:ascii="Tahoma" w:hAnsi="Tahoma" w:cs="Tahoma"/>
      <w:sz w:val="16"/>
      <w:szCs w:val="16"/>
    </w:rPr>
  </w:style>
  <w:style w:type="character" w:styleId="838" w:customStyle="1">
    <w:name w:val="Основной текст (2)_"/>
    <w:basedOn w:val="826"/>
    <w:link w:val="872"/>
    <w:qFormat/>
    <w:rPr>
      <w:rFonts w:ascii="Times New Roman" w:hAnsi="Times New Roman" w:cs="Times New Roman"/>
      <w:shd w:val="clear" w:color="auto" w:fill="ffffff"/>
    </w:rPr>
  </w:style>
  <w:style w:type="character" w:styleId="839" w:customStyle="1">
    <w:name w:val="Верхний колонтитул Знак"/>
    <w:basedOn w:val="826"/>
    <w:uiPriority w:val="99"/>
    <w:qFormat/>
    <w:rPr>
      <w:rFonts w:ascii="Times New Roman" w:hAnsi="Times New Roman" w:cs="Times New Roman"/>
      <w:sz w:val="20"/>
      <w:szCs w:val="20"/>
    </w:rPr>
  </w:style>
  <w:style w:type="character" w:styleId="840" w:customStyle="1">
    <w:name w:val="key-value__item-value"/>
    <w:basedOn w:val="826"/>
    <w:uiPriority w:val="99"/>
    <w:qFormat/>
    <w:rPr>
      <w:rFonts w:cs="Times New Roman"/>
    </w:rPr>
  </w:style>
  <w:style w:type="character" w:styleId="841" w:customStyle="1">
    <w:name w:val="Основной текст с отступом Знак"/>
    <w:basedOn w:val="826"/>
    <w:uiPriority w:val="99"/>
    <w:qFormat/>
    <w:rPr>
      <w:rFonts w:ascii="Times New Roman" w:hAnsi="Times New Roman" w:cs="Times New Roman"/>
      <w:sz w:val="24"/>
      <w:szCs w:val="24"/>
    </w:rPr>
  </w:style>
  <w:style w:type="character" w:styleId="842" w:customStyle="1">
    <w:name w:val="ConsPlusNormal Знак"/>
    <w:qFormat/>
    <w:rPr>
      <w:rFonts w:ascii="Arial" w:hAnsi="Arial"/>
      <w:sz w:val="20"/>
    </w:rPr>
  </w:style>
  <w:style w:type="character" w:styleId="843" w:customStyle="1">
    <w:name w:val="Текст выноски Знак1"/>
    <w:basedOn w:val="826"/>
    <w:link w:val="871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844" w:customStyle="1">
    <w:name w:val="Footer Char"/>
    <w:basedOn w:val="826"/>
    <w:link w:val="867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845" w:customStyle="1">
    <w:name w:val="Основной текст с отступом Знак2"/>
    <w:basedOn w:val="826"/>
    <w:link w:val="876"/>
    <w:uiPriority w:val="99"/>
    <w:semiHidden/>
    <w:qFormat/>
    <w:rPr>
      <w:rFonts w:ascii="Times New Roman" w:hAnsi="Times New Roman" w:cs="Times New Roman"/>
      <w:sz w:val="2"/>
    </w:rPr>
  </w:style>
  <w:style w:type="character" w:styleId="846" w:customStyle="1">
    <w:name w:val="Header Char"/>
    <w:basedOn w:val="826"/>
    <w:link w:val="847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847" w:customStyle="1">
    <w:name w:val="Основной текст с отступом Знак1"/>
    <w:basedOn w:val="826"/>
    <w:link w:val="846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848" w:customStyle="1">
    <w:name w:val="ng-scope"/>
    <w:basedOn w:val="826"/>
    <w:uiPriority w:val="99"/>
    <w:qFormat/>
    <w:rPr>
      <w:rFonts w:cs="Times New Roman"/>
    </w:rPr>
  </w:style>
  <w:style w:type="character" w:styleId="849" w:customStyle="1">
    <w:name w:val="Заголовок 1 Знак"/>
    <w:basedOn w:val="826"/>
    <w:link w:val="824"/>
    <w:qFormat/>
    <w:rPr>
      <w:rFonts w:ascii="Times New Roman" w:hAnsi="Times New Roman" w:eastAsia="Arial Unicode MS" w:cs="Times New Roman"/>
      <w:sz w:val="24"/>
      <w:szCs w:val="20"/>
    </w:rPr>
  </w:style>
  <w:style w:type="character" w:styleId="850" w:customStyle="1">
    <w:name w:val="Текст сноски Знак"/>
    <w:basedOn w:val="826"/>
    <w:semiHidden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51" w:customStyle="1">
    <w:name w:val="Привязка сноски"/>
    <w:rPr>
      <w:vertAlign w:val="superscript"/>
    </w:rPr>
  </w:style>
  <w:style w:type="character" w:styleId="852" w:customStyle="1">
    <w:name w:val="Footnote Characters"/>
    <w:uiPriority w:val="99"/>
    <w:qFormat/>
    <w:rPr>
      <w:vertAlign w:val="superscript"/>
    </w:rPr>
  </w:style>
  <w:style w:type="character" w:styleId="853" w:customStyle="1">
    <w:name w:val="Маркеры"/>
    <w:qFormat/>
    <w:rPr>
      <w:rFonts w:ascii="OpenSymbol" w:hAnsi="OpenSymbol" w:eastAsia="OpenSymbol" w:cs="OpenSymbol"/>
    </w:rPr>
  </w:style>
  <w:style w:type="paragraph" w:styleId="854" w:customStyle="1">
    <w:name w:val="Заголовок1"/>
    <w:basedOn w:val="823"/>
    <w:next w:val="85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55">
    <w:name w:val="Body Text"/>
    <w:basedOn w:val="823"/>
    <w:uiPriority w:val="99"/>
    <w:pPr>
      <w:spacing w:after="120"/>
      <w:widowControl/>
    </w:pPr>
    <w:rPr>
      <w:rFonts w:eastAsia="Times New Roman"/>
      <w:sz w:val="24"/>
      <w:szCs w:val="24"/>
    </w:rPr>
  </w:style>
  <w:style w:type="paragraph" w:styleId="856">
    <w:name w:val="List"/>
    <w:basedOn w:val="855"/>
    <w:uiPriority w:val="99"/>
    <w:rPr>
      <w:rFonts w:cs="Arial"/>
    </w:rPr>
  </w:style>
  <w:style w:type="paragraph" w:styleId="857" w:customStyle="1">
    <w:name w:val="Название объекта1"/>
    <w:basedOn w:val="82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8">
    <w:name w:val="index heading"/>
    <w:basedOn w:val="823"/>
    <w:uiPriority w:val="99"/>
    <w:qFormat/>
    <w:pPr>
      <w:suppressLineNumbers/>
    </w:pPr>
    <w:rPr>
      <w:rFonts w:cs="Arial"/>
    </w:rPr>
  </w:style>
  <w:style w:type="paragraph" w:styleId="859" w:customStyle="1">
    <w:name w:val="Заголовок 11"/>
    <w:basedOn w:val="823"/>
    <w:next w:val="823"/>
    <w:qFormat/>
    <w:pPr>
      <w:jc w:val="right"/>
      <w:keepNext/>
      <w:widowControl/>
      <w:outlineLvl w:val="0"/>
    </w:pPr>
    <w:rPr>
      <w:rFonts w:eastAsia="Arial Unicode MS"/>
      <w:sz w:val="24"/>
    </w:rPr>
  </w:style>
  <w:style w:type="paragraph" w:styleId="860" w:customStyle="1">
    <w:name w:val="Заголовок 41"/>
    <w:basedOn w:val="823"/>
    <w:next w:val="823"/>
    <w:link w:val="829"/>
    <w:uiPriority w:val="99"/>
    <w:qFormat/>
    <w:pPr>
      <w:keepLines/>
      <w:keepNext/>
      <w:spacing w:before="200" w:line="276" w:lineRule="auto"/>
      <w:widowControl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861" w:customStyle="1">
    <w:name w:val="Заголовок1"/>
    <w:basedOn w:val="823"/>
    <w:next w:val="855"/>
    <w:uiPriority w:val="9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62" w:customStyle="1">
    <w:name w:val="Название объекта1"/>
    <w:basedOn w:val="82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63">
    <w:name w:val="Caption"/>
    <w:basedOn w:val="823"/>
    <w:uiPriority w:val="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64">
    <w:name w:val="index 1"/>
    <w:basedOn w:val="823"/>
    <w:next w:val="823"/>
    <w:uiPriority w:val="99"/>
    <w:semiHidden/>
    <w:qFormat/>
    <w:pPr>
      <w:ind w:left="200" w:hanging="200"/>
    </w:pPr>
  </w:style>
  <w:style w:type="paragraph" w:styleId="865">
    <w:name w:val="List Paragraph"/>
    <w:basedOn w:val="823"/>
    <w:uiPriority w:val="34"/>
    <w:qFormat/>
    <w:pPr>
      <w:contextualSpacing/>
      <w:ind w:left="720"/>
      <w:widowControl/>
    </w:pPr>
    <w:rPr>
      <w:rFonts w:eastAsia="Times New Roman"/>
      <w:lang w:val="en-US"/>
    </w:rPr>
  </w:style>
  <w:style w:type="paragraph" w:styleId="866" w:customStyle="1">
    <w:name w:val="Верхний и нижний колонтитулы"/>
    <w:basedOn w:val="823"/>
    <w:uiPriority w:val="99"/>
    <w:qFormat/>
  </w:style>
  <w:style w:type="paragraph" w:styleId="867" w:customStyle="1">
    <w:name w:val="Нижний колонтитул1"/>
    <w:basedOn w:val="823"/>
    <w:link w:val="844"/>
    <w:uiPriority w:val="99"/>
    <w:qFormat/>
    <w:pPr>
      <w:widowControl/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868">
    <w:name w:val="Normal (Web)"/>
    <w:basedOn w:val="823"/>
    <w:uiPriority w:val="99"/>
    <w:qFormat/>
    <w:pPr>
      <w:ind w:firstLine="240"/>
      <w:spacing w:before="75" w:after="75"/>
      <w:widowControl/>
    </w:pPr>
    <w:rPr>
      <w:rFonts w:eastAsia="Times New Roman"/>
      <w:color w:val="000000"/>
      <w:sz w:val="24"/>
      <w:szCs w:val="24"/>
      <w:lang w:eastAsia="zh-CN"/>
    </w:rPr>
  </w:style>
  <w:style w:type="paragraph" w:styleId="869" w:customStyle="1">
    <w:name w:val="Default"/>
    <w:uiPriority w:val="99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870" w:customStyle="1">
    <w:name w:val="Основной текст17"/>
    <w:basedOn w:val="823"/>
    <w:link w:val="835"/>
    <w:qFormat/>
    <w:pPr>
      <w:jc w:val="both"/>
      <w:spacing w:before="480" w:line="322" w:lineRule="exact"/>
      <w:shd w:val="clear" w:color="auto" w:fill="ffffff"/>
      <w:widowControl/>
    </w:pPr>
    <w:rPr>
      <w:rFonts w:ascii="Calibri" w:hAnsi="Calibri"/>
      <w:sz w:val="27"/>
    </w:rPr>
  </w:style>
  <w:style w:type="paragraph" w:styleId="871">
    <w:name w:val="Balloon Text"/>
    <w:basedOn w:val="823"/>
    <w:link w:val="843"/>
    <w:uiPriority w:val="99"/>
    <w:semiHidden/>
    <w:qFormat/>
    <w:rPr>
      <w:rFonts w:ascii="Tahoma" w:hAnsi="Tahoma" w:cs="Tahoma"/>
      <w:sz w:val="16"/>
      <w:szCs w:val="16"/>
    </w:rPr>
  </w:style>
  <w:style w:type="paragraph" w:styleId="872" w:customStyle="1">
    <w:name w:val="Основной текст (2)"/>
    <w:basedOn w:val="823"/>
    <w:link w:val="838"/>
    <w:qFormat/>
    <w:pPr>
      <w:ind w:hanging="360"/>
      <w:spacing w:before="120" w:after="240" w:line="266" w:lineRule="exact"/>
      <w:shd w:val="clear" w:color="auto" w:fill="ffffff"/>
    </w:pPr>
    <w:rPr>
      <w:rFonts w:eastAsia="Times New Roman"/>
      <w:sz w:val="22"/>
      <w:szCs w:val="22"/>
    </w:rPr>
  </w:style>
  <w:style w:type="paragraph" w:styleId="873" w:customStyle="1">
    <w:name w:val="Верхний колонтитул1"/>
    <w:basedOn w:val="823"/>
    <w:uiPriority w:val="99"/>
    <w:qFormat/>
    <w:pPr>
      <w:tabs>
        <w:tab w:val="center" w:pos="4677" w:leader="none"/>
        <w:tab w:val="right" w:pos="9355" w:leader="none"/>
      </w:tabs>
    </w:pPr>
  </w:style>
  <w:style w:type="paragraph" w:styleId="874" w:customStyle="1">
    <w:name w:val="ConsPlusNormal"/>
    <w:qFormat/>
    <w:pPr>
      <w:widowControl w:val="off"/>
    </w:pPr>
    <w:rPr>
      <w:rFonts w:ascii="Arial" w:hAnsi="Arial" w:cs="Arial"/>
      <w:szCs w:val="20"/>
    </w:rPr>
  </w:style>
  <w:style w:type="paragraph" w:styleId="875" w:customStyle="1">
    <w:name w:val="ConsPlusTitle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76">
    <w:name w:val="Body Text Indent"/>
    <w:basedOn w:val="823"/>
    <w:link w:val="845"/>
    <w:uiPriority w:val="99"/>
    <w:pPr>
      <w:ind w:left="283"/>
      <w:spacing w:after="120"/>
      <w:widowControl/>
    </w:pPr>
    <w:rPr>
      <w:rFonts w:eastAsia="Times New Roman"/>
      <w:sz w:val="24"/>
      <w:szCs w:val="24"/>
    </w:rPr>
  </w:style>
  <w:style w:type="paragraph" w:styleId="877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</w:rPr>
  </w:style>
  <w:style w:type="paragraph" w:styleId="878">
    <w:name w:val="No Spacing"/>
    <w:uiPriority w:val="99"/>
    <w:qFormat/>
    <w:pPr>
      <w:widowControl w:val="off"/>
    </w:pPr>
    <w:rPr>
      <w:rFonts w:ascii="Times New Roman" w:hAnsi="Times New Roman" w:cs="Times New Roman"/>
      <w:szCs w:val="20"/>
    </w:rPr>
  </w:style>
  <w:style w:type="paragraph" w:styleId="879" w:customStyle="1">
    <w:name w:val="Обычный1"/>
    <w:uiPriority w:val="99"/>
    <w:qFormat/>
    <w:rPr>
      <w:rFonts w:ascii="CG Times" w:hAnsi="CG Times" w:eastAsia="Times New Roman" w:cs="Times New Roman"/>
      <w:szCs w:val="20"/>
    </w:rPr>
  </w:style>
  <w:style w:type="paragraph" w:styleId="880" w:customStyle="1">
    <w:name w:val="Содержимое врезки"/>
    <w:basedOn w:val="823"/>
    <w:uiPriority w:val="99"/>
    <w:qFormat/>
  </w:style>
  <w:style w:type="paragraph" w:styleId="881" w:customStyle="1">
    <w:name w:val="formattext"/>
    <w:basedOn w:val="823"/>
    <w:uiPriority w:val="99"/>
    <w:qFormat/>
    <w:pPr>
      <w:spacing w:beforeAutospacing="1" w:afterAutospacing="1"/>
      <w:widowControl/>
    </w:pPr>
    <w:rPr>
      <w:sz w:val="24"/>
      <w:szCs w:val="24"/>
    </w:rPr>
  </w:style>
  <w:style w:type="paragraph" w:styleId="882" w:customStyle="1">
    <w:name w:val="Текст сноски1"/>
    <w:basedOn w:val="823"/>
    <w:uiPriority w:val="99"/>
    <w:pPr>
      <w:widowControl/>
    </w:pPr>
    <w:rPr>
      <w:rFonts w:eastAsia="Times New Roman"/>
      <w:lang w:eastAsia="ar-SA"/>
    </w:rPr>
  </w:style>
  <w:style w:type="paragraph" w:styleId="883" w:customStyle="1">
    <w:name w:val="Содержимое таблицы"/>
    <w:basedOn w:val="823"/>
    <w:qFormat/>
    <w:pPr>
      <w:suppressLineNumbers/>
    </w:pPr>
  </w:style>
  <w:style w:type="paragraph" w:styleId="884" w:customStyle="1">
    <w:name w:val="Заголовок таблицы"/>
    <w:basedOn w:val="883"/>
    <w:qFormat/>
    <w:pPr>
      <w:jc w:val="center"/>
    </w:pPr>
    <w:rPr>
      <w:b/>
      <w:bCs/>
    </w:rPr>
  </w:style>
  <w:style w:type="table" w:styleId="885">
    <w:name w:val="Table Grid"/>
    <w:basedOn w:val="827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6" w:customStyle="1">
    <w:name w:val="Заголовок 1 Знак1"/>
    <w:basedOn w:val="82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87">
    <w:name w:val="Hyperlink"/>
    <w:basedOn w:val="826"/>
    <w:rPr>
      <w:color w:val="0000ff" w:themeColor="hyperlink"/>
      <w:u w:val="single"/>
    </w:rPr>
  </w:style>
  <w:style w:type="paragraph" w:styleId="888" w:customStyle="1">
    <w:name w:val="Основной текст1"/>
    <w:basedOn w:val="823"/>
    <w:pPr>
      <w:ind w:firstLine="400"/>
      <w:spacing w:after="200" w:line="252" w:lineRule="auto"/>
    </w:pPr>
    <w:rPr>
      <w:rFonts w:eastAsia="Times New Roman"/>
      <w:sz w:val="22"/>
      <w:szCs w:val="22"/>
      <w:lang w:bidi="ru-RU"/>
    </w:rPr>
  </w:style>
  <w:style w:type="character" w:styleId="889" w:customStyle="1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styleId="890" w:customStyle="1">
    <w:name w:val="Заголовок №1_"/>
    <w:basedOn w:val="826"/>
    <w:link w:val="891"/>
    <w:rPr>
      <w:rFonts w:ascii="Times New Roman" w:hAnsi="Times New Roman" w:eastAsia="Times New Roman" w:cs="Times New Roman"/>
      <w:b/>
      <w:bCs/>
    </w:rPr>
  </w:style>
  <w:style w:type="paragraph" w:styleId="891" w:customStyle="1">
    <w:name w:val="Заголовок №1"/>
    <w:basedOn w:val="823"/>
    <w:link w:val="890"/>
    <w:pPr>
      <w:jc w:val="center"/>
      <w:spacing w:after="240" w:line="266" w:lineRule="auto"/>
      <w:outlineLvl w:val="0"/>
    </w:pPr>
    <w:rPr>
      <w:rFonts w:eastAsia="Times New Roman"/>
      <w:b/>
      <w:bCs/>
      <w:szCs w:val="22"/>
    </w:rPr>
  </w:style>
  <w:style w:type="character" w:styleId="892" w:customStyle="1">
    <w:name w:val="Колонтитул (2)_"/>
    <w:basedOn w:val="826"/>
    <w:link w:val="893"/>
    <w:rPr>
      <w:rFonts w:ascii="Times New Roman" w:hAnsi="Times New Roman" w:eastAsia="Times New Roman" w:cs="Times New Roman"/>
      <w:szCs w:val="20"/>
    </w:rPr>
  </w:style>
  <w:style w:type="paragraph" w:styleId="893" w:customStyle="1">
    <w:name w:val="Колонтитул (2)"/>
    <w:basedOn w:val="823"/>
    <w:link w:val="892"/>
    <w:rPr>
      <w:rFonts w:eastAsia="Times New Roman"/>
    </w:rPr>
  </w:style>
  <w:style w:type="character" w:styleId="894" w:customStyle="1">
    <w:name w:val="Другое_"/>
    <w:basedOn w:val="826"/>
    <w:link w:val="895"/>
    <w:rPr>
      <w:rFonts w:ascii="Times New Roman" w:hAnsi="Times New Roman" w:eastAsia="Times New Roman" w:cs="Times New Roman"/>
      <w:sz w:val="22"/>
    </w:rPr>
  </w:style>
  <w:style w:type="paragraph" w:styleId="895" w:customStyle="1">
    <w:name w:val="Другое"/>
    <w:basedOn w:val="823"/>
    <w:link w:val="894"/>
    <w:pPr>
      <w:ind w:firstLine="400"/>
      <w:spacing w:after="200" w:line="252" w:lineRule="auto"/>
    </w:pPr>
    <w:rPr>
      <w:rFonts w:eastAsia="Times New Roman"/>
      <w:sz w:val="22"/>
      <w:szCs w:val="22"/>
    </w:rPr>
  </w:style>
  <w:style w:type="character" w:styleId="896" w:customStyle="1">
    <w:name w:val="Сноска_"/>
    <w:basedOn w:val="826"/>
    <w:link w:val="897"/>
    <w:rPr>
      <w:rFonts w:ascii="Times New Roman" w:hAnsi="Times New Roman" w:eastAsia="Times New Roman" w:cs="Times New Roman"/>
      <w:sz w:val="18"/>
      <w:szCs w:val="18"/>
    </w:rPr>
  </w:style>
  <w:style w:type="paragraph" w:styleId="897" w:customStyle="1">
    <w:name w:val="Сноска"/>
    <w:basedOn w:val="823"/>
    <w:link w:val="896"/>
    <w:pPr>
      <w:ind w:firstLine="560"/>
    </w:pPr>
    <w:rPr>
      <w:rFonts w:eastAsia="Times New Roman"/>
      <w:sz w:val="18"/>
      <w:szCs w:val="18"/>
    </w:rPr>
  </w:style>
  <w:style w:type="paragraph" w:styleId="898" w:customStyle="1">
    <w:name w:val="ConsNonformat"/>
    <w:pPr>
      <w:ind w:right="19772"/>
    </w:pPr>
    <w:rPr>
      <w:rFonts w:ascii="Courier New" w:hAnsi="Courier New" w:eastAsia="Times New Roman" w:cs="Courier New"/>
      <w:szCs w:val="20"/>
    </w:rPr>
  </w:style>
  <w:style w:type="paragraph" w:styleId="899">
    <w:name w:val="footnote text"/>
    <w:basedOn w:val="823"/>
    <w:link w:val="900"/>
    <w:semiHidden/>
    <w:unhideWhenUsed/>
  </w:style>
  <w:style w:type="character" w:styleId="900" w:customStyle="1">
    <w:name w:val="Текст сноски Знак1"/>
    <w:basedOn w:val="826"/>
    <w:link w:val="899"/>
    <w:semiHidden/>
    <w:rPr>
      <w:rFonts w:ascii="Times New Roman" w:hAnsi="Times New Roman" w:cs="Times New Roman"/>
      <w:szCs w:val="20"/>
    </w:rPr>
  </w:style>
  <w:style w:type="character" w:styleId="901">
    <w:name w:val="footnote reference"/>
    <w:basedOn w:val="826"/>
    <w:uiPriority w:val="99"/>
    <w:rPr>
      <w:vertAlign w:val="superscript"/>
    </w:rPr>
  </w:style>
  <w:style w:type="character" w:styleId="902" w:customStyle="1">
    <w:name w:val="Подпись к таблице_"/>
    <w:basedOn w:val="826"/>
    <w:link w:val="903"/>
    <w:rPr>
      <w:rFonts w:ascii="Times New Roman" w:hAnsi="Times New Roman" w:eastAsia="Times New Roman" w:cs="Times New Roman"/>
      <w:sz w:val="22"/>
    </w:rPr>
  </w:style>
  <w:style w:type="paragraph" w:styleId="903" w:customStyle="1">
    <w:name w:val="Подпись к таблице"/>
    <w:basedOn w:val="823"/>
    <w:link w:val="902"/>
    <w:rPr>
      <w:rFonts w:eastAsia="Times New Roman"/>
      <w:sz w:val="22"/>
      <w:szCs w:val="22"/>
    </w:rPr>
  </w:style>
  <w:style w:type="paragraph" w:styleId="904" w:customStyle="1">
    <w:name w:val="docdata"/>
    <w:basedOn w:val="823"/>
    <w:pPr>
      <w:spacing w:before="100" w:beforeAutospacing="1" w:after="100" w:afterAutospacing="1"/>
      <w:widowControl/>
    </w:pPr>
    <w:rPr>
      <w:rFonts w:eastAsia="Times New Roman"/>
      <w:sz w:val="24"/>
      <w:szCs w:val="24"/>
    </w:rPr>
  </w:style>
  <w:style w:type="character" w:styleId="905" w:customStyle="1">
    <w:name w:val="Заголовок 2 Знак"/>
    <w:basedOn w:val="826"/>
    <w:link w:val="825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consultantplus://offline/ref=B5EB3CA61CE07F521D293BBFDDB3A3A63346C10245E333FBED1F42BC3BFBC7265E1AEAF8AA3AF82A2DD0F8C9C39D267592EDDA4353T5d1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5121-173B-493F-9804-5C00B3B6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КонсультантПлюс Версия 4021.00.55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13.03.2006 N 38-ФЗ(ред. от 30.12.2021)"О рекламе"</dc:title>
  <dc:subject/>
  <dc:creator>Пользователь</dc:creator>
  <dc:description/>
  <dc:language>ru-RU</dc:language>
  <cp:revision>51</cp:revision>
  <dcterms:created xsi:type="dcterms:W3CDTF">2022-09-29T04:23:00Z</dcterms:created>
  <dcterms:modified xsi:type="dcterms:W3CDTF">2024-01-22T09:36:05Z</dcterms:modified>
</cp:coreProperties>
</file>