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95" w:type="dxa"/>
        <w:tblInd w:w="108" w:type="dxa"/>
        <w:tblLook w:val="01E0" w:firstRow="1" w:lastRow="1" w:firstColumn="1" w:lastColumn="1" w:noHBand="0" w:noVBand="0"/>
      </w:tblPr>
      <w:tblGrid>
        <w:gridCol w:w="9147"/>
        <w:gridCol w:w="648"/>
      </w:tblGrid>
      <w:tr>
        <w:trPr>
          <w:trHeight w:val="4395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jc w:val="center"/>
              <w:keepNext/>
              <w:tabs>
                <w:tab w:val="num" w:pos="0" w:leader="none"/>
              </w:tabs>
              <w:rPr>
                <w:b/>
                <w:szCs w:val="20"/>
                <w:lang w:eastAsia="zh-CN"/>
              </w:rPr>
              <w:outlineLvl w:val="0"/>
            </w:pPr>
            <w:r>
              <w:rPr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ind w:left="-113" w:firstLine="113"/>
              <w:rPr>
                <w:lang w:eastAsia="zh-CN"/>
              </w:rPr>
            </w:pPr>
            <w:r>
              <w:rPr>
                <w:lang w:eastAsia="zh-CN"/>
              </w:rPr>
              <w:t xml:space="preserve">09 апреля </w:t>
            </w:r>
            <w:r>
              <w:rPr>
                <w:lang w:eastAsia="zh-CN"/>
              </w:rPr>
              <w:t xml:space="preserve">2024                </w:t>
            </w:r>
            <w:r>
              <w:rPr>
                <w:lang w:eastAsia="zh-CN"/>
              </w:rPr>
              <w:t xml:space="preserve">                       </w:t>
            </w:r>
            <w:r>
              <w:rPr>
                <w:lang w:eastAsia="zh-CN"/>
              </w:rPr>
              <w:t xml:space="preserve">                                                                                № 511</w:t>
            </w:r>
            <w:r/>
          </w:p>
          <w:p>
            <w:r/>
            <w:r/>
          </w:p>
        </w:tc>
      </w:tr>
      <w:tr>
        <w:trPr>
          <w:gridAfter w:val="1"/>
          <w:trHeight w:val="506"/>
        </w:trPr>
        <w:tc>
          <w:tcPr>
            <w:tcW w:w="9147" w:type="dxa"/>
            <w:textDirection w:val="lrTb"/>
            <w:noWrap w:val="false"/>
          </w:tcPr>
          <w:tbl>
            <w:tblPr>
              <w:tblpPr w:horzAnchor="margin" w:tblpX="-142" w:vertAnchor="text" w:tblpY="387" w:leftFromText="180" w:topFromText="0" w:rightFromText="180" w:bottomFromText="0"/>
              <w:tblW w:w="0" w:type="auto"/>
              <w:tblLook w:val="04A0" w:firstRow="1" w:lastRow="0" w:firstColumn="1" w:lastColumn="0" w:noHBand="0" w:noVBand="1"/>
            </w:tblPr>
            <w:tblGrid>
              <w:gridCol w:w="5256"/>
            </w:tblGrid>
            <w:tr>
              <w:trPr>
                <w:trHeight w:val="1028"/>
              </w:trPr>
              <w:tc>
                <w:tcPr>
                  <w:shd w:val="clear" w:color="auto" w:fill="auto"/>
                  <w:tcW w:w="5256" w:type="dxa"/>
                  <w:textDirection w:val="lrTb"/>
                  <w:noWrap w:val="false"/>
                </w:tcPr>
                <w:p>
                  <w:pPr>
                    <w:ind w:right="328"/>
                    <w:jc w:val="both"/>
                    <w:rPr>
                      <w:b/>
                      <w:bCs/>
                    </w:rPr>
                  </w:pPr>
                  <w:r>
                    <w:t xml:space="preserve">О внесении изменений в постановление администрации города Сосновоборска от 11.08.2017 № 1042 «</w:t>
                  </w:r>
                  <w:r>
                    <w:t xml:space="preserve">Об экспертной комиссии администрации города Сосновоборска </w:t>
                  </w:r>
                  <w:r>
                    <w:rPr>
                      <w:bCs/>
                    </w:rPr>
                    <w:t xml:space="preserve">по вопросам предоставления субсидий субъектам малого и среднего предпринимательства</w:t>
                  </w:r>
                  <w:r>
                    <w:rPr>
                      <w:bCs/>
                    </w:rPr>
                    <w:t xml:space="preserve">»</w:t>
                  </w:r>
                  <w:r/>
                </w:p>
              </w:tc>
            </w:tr>
          </w:tbl>
          <w:p>
            <w:r/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обеспечения деятельности экспертной комиссии по вопросам предоставления субсидий субъектам малого и среднего предпринимательства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на основании статей 26, 38 Устава города Сосновоборска Красноярского края, в связи с кадровыми изменениями,</w:t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86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863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numPr>
          <w:ilvl w:val="0"/>
          <w:numId w:val="21"/>
        </w:numPr>
        <w:ind w:left="0" w:firstLine="567"/>
        <w:jc w:val="both"/>
        <w:tabs>
          <w:tab w:val="left" w:pos="-2268" w:leader="none"/>
          <w:tab w:val="left" w:pos="1134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Внести </w:t>
      </w:r>
      <w:r>
        <w:rPr>
          <w:sz w:val="28"/>
          <w:szCs w:val="26"/>
        </w:rPr>
        <w:t xml:space="preserve">в п</w:t>
      </w:r>
      <w:r>
        <w:rPr>
          <w:sz w:val="28"/>
          <w:szCs w:val="26"/>
        </w:rPr>
        <w:t xml:space="preserve">остановлени</w:t>
      </w:r>
      <w:r>
        <w:rPr>
          <w:sz w:val="28"/>
          <w:szCs w:val="26"/>
        </w:rPr>
        <w:t xml:space="preserve">е</w:t>
      </w:r>
      <w:r>
        <w:rPr>
          <w:sz w:val="28"/>
          <w:szCs w:val="26"/>
        </w:rPr>
        <w:t xml:space="preserve"> администрации города </w:t>
      </w:r>
      <w:r>
        <w:rPr>
          <w:sz w:val="28"/>
          <w:szCs w:val="26"/>
        </w:rPr>
        <w:t xml:space="preserve">Сосновоборска </w:t>
      </w:r>
      <w:r>
        <w:rPr>
          <w:sz w:val="28"/>
          <w:szCs w:val="26"/>
        </w:rPr>
        <w:t xml:space="preserve">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 следующие изменения:</w:t>
      </w:r>
      <w:r/>
    </w:p>
    <w:p>
      <w:pPr>
        <w:numPr>
          <w:ilvl w:val="1"/>
          <w:numId w:val="20"/>
        </w:numPr>
        <w:ind w:left="0" w:firstLine="567"/>
        <w:jc w:val="both"/>
        <w:keepNext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Приложение 1 изложить в редакции согласно приложению 1 к настоящему постановлению.</w:t>
      </w:r>
      <w:r/>
    </w:p>
    <w:p>
      <w:pPr>
        <w:numPr>
          <w:ilvl w:val="0"/>
          <w:numId w:val="20"/>
        </w:numPr>
        <w:ind w:left="0" w:firstLine="567"/>
        <w:jc w:val="both"/>
        <w:tabs>
          <w:tab w:val="left" w:pos="1134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П</w:t>
      </w:r>
      <w:r>
        <w:rPr>
          <w:sz w:val="28"/>
          <w:szCs w:val="26"/>
        </w:rPr>
        <w:t xml:space="preserve">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numPr>
          <w:ilvl w:val="0"/>
          <w:numId w:val="20"/>
        </w:numPr>
        <w:ind w:left="142" w:firstLine="425"/>
        <w:jc w:val="both"/>
        <w:tabs>
          <w:tab w:val="left" w:pos="1134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(Ю.В. Крюкова). 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709"/>
        <w:jc w:val="both"/>
        <w:tabs>
          <w:tab w:val="left" w:pos="510" w:leader="none"/>
          <w:tab w:val="left" w:pos="993" w:leader="none"/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709"/>
        <w:jc w:val="both"/>
        <w:tabs>
          <w:tab w:val="left" w:pos="510" w:leader="none"/>
          <w:tab w:val="left" w:pos="993" w:leader="none"/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ind w:right="-2"/>
        <w:tabs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</w:t>
      </w:r>
      <w:r>
        <w:rPr>
          <w:sz w:val="28"/>
          <w:szCs w:val="28"/>
        </w:rPr>
        <w:t xml:space="preserve">а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А.С. Кудрявцев</w:t>
      </w:r>
      <w:r/>
    </w:p>
    <w:p>
      <w:pPr>
        <w:pStyle w:val="863"/>
        <w:ind w:right="-2"/>
        <w:tabs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ind w:right="-2"/>
        <w:tabs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</w:pPr>
      <w:r>
        <w:t xml:space="preserve">Приложение 1</w:t>
      </w:r>
      <w:r/>
    </w:p>
    <w:p>
      <w:pPr>
        <w:jc w:val="right"/>
      </w:pPr>
      <w:r>
        <w:t xml:space="preserve">к постановлению администрации города</w:t>
      </w:r>
      <w:r/>
    </w:p>
    <w:p>
      <w:pPr>
        <w:jc w:val="right"/>
      </w:pPr>
      <w:r>
        <w:t xml:space="preserve">от 09.04.</w:t>
      </w:r>
      <w:r>
        <w:t xml:space="preserve">2024 </w:t>
      </w:r>
      <w:r>
        <w:t xml:space="preserve">№511</w:t>
      </w:r>
      <w:r/>
      <w:r/>
    </w:p>
    <w:p>
      <w:pPr>
        <w:jc w:val="both"/>
      </w:pPr>
      <w:r/>
      <w:r/>
    </w:p>
    <w:p>
      <w:pPr>
        <w:jc w:val="center"/>
        <w:rPr>
          <w:b/>
        </w:rPr>
      </w:pPr>
      <w:r>
        <w:rPr>
          <w:b/>
        </w:rPr>
        <w:t xml:space="preserve">СОСТАВ</w:t>
      </w:r>
      <w:r/>
    </w:p>
    <w:p>
      <w:pPr>
        <w:jc w:val="center"/>
        <w:rPr>
          <w:b/>
          <w:bCs/>
        </w:rPr>
      </w:pPr>
      <w:r>
        <w:rPr>
          <w:b/>
        </w:rPr>
        <w:t xml:space="preserve">ЭКСПЕРТНОЙ КОМИССИИ АДМИНИСТРАЦИИ ГОРОДА СОСНОВОБОРСКА </w:t>
      </w:r>
      <w:r>
        <w:rPr>
          <w:b/>
          <w:bCs/>
        </w:rPr>
        <w:t xml:space="preserve">ПО ВОПРОСАМ ПРЕДОСТАВЛЕНИЯ СУБСИДИЙ СУБЪЕКТАМ МАЛОГО И СРЕДНЕГО ПРЕДПРИНИМАТЕЛЬСТВА</w:t>
      </w:r>
      <w:r/>
    </w:p>
    <w:p>
      <w:pPr>
        <w:rPr>
          <w:i/>
        </w:rPr>
      </w:pPr>
      <w:r>
        <w:rPr>
          <w:i/>
        </w:rPr>
      </w:r>
      <w:r/>
    </w:p>
    <w:p>
      <w:pPr>
        <w:jc w:val="both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010"/>
        <w:gridCol w:w="5843"/>
      </w:tblGrid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Крюкова Юлия Вячеславовна</w:t>
            </w:r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заместитель Главы города по </w:t>
            </w:r>
            <w:r>
              <w:t xml:space="preserve">общественно-политической работе</w:t>
            </w:r>
            <w:r>
              <w:t xml:space="preserve">, председатель комиссии</w:t>
            </w:r>
            <w:r/>
          </w:p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Малышева Елена Алексеевна </w:t>
            </w:r>
            <w:r/>
          </w:p>
          <w:p>
            <w:r/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  <w:tabs>
                <w:tab w:val="left" w:pos="2127" w:leader="none"/>
              </w:tabs>
            </w:pPr>
            <w:r>
              <w:t xml:space="preserve">руководитель управления планирования и экономического развития, заместитель председателя комиссии</w:t>
            </w:r>
            <w:r/>
          </w:p>
          <w:p>
            <w:pPr>
              <w:tabs>
                <w:tab w:val="left" w:pos="2127" w:leader="none"/>
              </w:tabs>
            </w:pPr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Сметанина Елена Юрьевна</w:t>
            </w:r>
            <w:r/>
          </w:p>
          <w:p>
            <w:r/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главный специалист отдела развития предпринимательства и труда управления планирования и экономического развития, секретарь комиссии</w:t>
            </w:r>
            <w:r/>
          </w:p>
        </w:tc>
      </w:tr>
      <w:tr>
        <w:trPr/>
        <w:tc>
          <w:tcPr>
            <w:gridSpan w:val="2"/>
            <w:tcW w:w="10704" w:type="dxa"/>
            <w:textDirection w:val="lrTb"/>
            <w:noWrap w:val="false"/>
          </w:tcPr>
          <w:p>
            <w:pPr>
              <w:jc w:val="both"/>
            </w:pPr>
            <w:r>
              <w:t xml:space="preserve">ЧЛЕНЫ КОМИССИИ: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Жалелис Мария Евгеньевна</w:t>
            </w:r>
            <w:r/>
          </w:p>
          <w:p>
            <w:r/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начальник отдела учета и отчетности управления планирования и экономического развития администрации города</w:t>
            </w:r>
            <w:r/>
          </w:p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Свентицкая Наталья Евгеньевна</w:t>
            </w:r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руководитель управления градостроительства, имущественных и земельных отношений администрации города</w:t>
            </w:r>
            <w:r/>
          </w:p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Власенко Алексей Анатольевич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W w:w="6343" w:type="dxa"/>
            <w:textDirection w:val="lrTb"/>
            <w:noWrap w:val="false"/>
          </w:tcPr>
          <w:p>
            <w:r>
              <w:t xml:space="preserve">начальник юридического отдела управления делами и кадрами администрации города</w:t>
            </w:r>
            <w:r/>
          </w:p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Елисеева Ольга Федоровна</w:t>
            </w:r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руководитель Финансового управления администрации города</w:t>
            </w:r>
            <w:r/>
          </w:p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/>
            <w:r/>
          </w:p>
        </w:tc>
        <w:tc>
          <w:tcPr>
            <w:tcW w:w="634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Молоканова Татьяна Михайловна</w:t>
            </w:r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депутат Сосновоборского городского Совета депутатов (по согласованию)</w:t>
            </w:r>
            <w:r/>
          </w:p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Бурцева Надежда Анатоль</w:t>
            </w:r>
            <w:r>
              <w:t xml:space="preserve">е</w:t>
            </w:r>
            <w:r>
              <w:t xml:space="preserve">вна</w:t>
            </w:r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общественный представитель Уполномоченного по з</w:t>
            </w:r>
            <w:bookmarkStart w:id="0" w:name="_GoBack"/>
            <w:r/>
            <w:bookmarkEnd w:id="0"/>
            <w:r>
              <w:t xml:space="preserve">ащите прав предпринимателей в Красноярском крае на территории города Сосновоборска, </w:t>
            </w:r>
            <w:r/>
          </w:p>
          <w:p>
            <w:pPr>
              <w:jc w:val="both"/>
            </w:pPr>
            <w:r>
              <w:t xml:space="preserve">депутат Сосновоборского городского Совета депутатов (по согласованию)</w:t>
            </w:r>
            <w:r/>
          </w:p>
          <w:p>
            <w:r/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r>
              <w:t xml:space="preserve">Смирнов Денис Викторович</w:t>
            </w:r>
            <w:r/>
          </w:p>
        </w:tc>
        <w:tc>
          <w:tcPr>
            <w:tcW w:w="6343" w:type="dxa"/>
            <w:textDirection w:val="lrTb"/>
            <w:noWrap w:val="false"/>
          </w:tcPr>
          <w:p>
            <w:pPr>
              <w:jc w:val="both"/>
            </w:pPr>
            <w:r>
              <w:t xml:space="preserve">руководитель территориального отделения работодателей «Союза промышленников и предпринимателей Красноярского края», генеральный директор ООО «Зеленый город» (по согласованию)</w:t>
            </w:r>
            <w:r/>
          </w:p>
        </w:tc>
      </w:tr>
    </w:tbl>
    <w:p>
      <w:pPr>
        <w:ind w:left="2130" w:hanging="2130"/>
        <w:jc w:val="both"/>
        <w:tabs>
          <w:tab w:val="left" w:pos="2127" w:leader="none"/>
        </w:tabs>
      </w:pPr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3"/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NSimSun">
    <w:panose1 w:val="02010609030101010101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930"/>
        <w:tabs>
          <w:tab w:val="num" w:pos="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0" w:firstLine="284"/>
        <w:tabs>
          <w:tab w:val="num" w:pos="56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95" w:hanging="2160"/>
      </w:pPr>
    </w:lvl>
  </w:abstractNum>
  <w:num w:numId="1">
    <w:abstractNumId w:val="3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8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1"/>
  </w:num>
  <w:num w:numId="18">
    <w:abstractNumId w:val="13"/>
  </w:num>
  <w:num w:numId="19">
    <w:abstractNumId w:val="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85"/>
    <w:link w:val="699"/>
    <w:uiPriority w:val="10"/>
    <w:rPr>
      <w:sz w:val="48"/>
      <w:szCs w:val="48"/>
    </w:rPr>
  </w:style>
  <w:style w:type="character" w:styleId="175">
    <w:name w:val="Footnote Text Char"/>
    <w:link w:val="840"/>
    <w:uiPriority w:val="99"/>
    <w:rPr>
      <w:sz w:val="18"/>
    </w:rPr>
  </w:style>
  <w:style w:type="character" w:styleId="178">
    <w:name w:val="Endnote Text Char"/>
    <w:link w:val="843"/>
    <w:uiPriority w:val="99"/>
    <w:rPr>
      <w:sz w:val="20"/>
    </w:rPr>
  </w:style>
  <w:style w:type="paragraph" w:styleId="675" w:default="1">
    <w:name w:val="Normal"/>
    <w:qFormat/>
    <w:rPr>
      <w:sz w:val="24"/>
      <w:szCs w:val="24"/>
    </w:rPr>
  </w:style>
  <w:style w:type="paragraph" w:styleId="676">
    <w:name w:val="Heading 1"/>
    <w:basedOn w:val="675"/>
    <w:next w:val="675"/>
    <w:link w:val="878"/>
    <w:qFormat/>
    <w:pPr>
      <w:jc w:val="center"/>
      <w:keepNext/>
      <w:outlineLvl w:val="0"/>
    </w:pPr>
    <w:rPr>
      <w:b/>
      <w:sz w:val="22"/>
      <w:szCs w:val="20"/>
    </w:rPr>
  </w:style>
  <w:style w:type="paragraph" w:styleId="677">
    <w:name w:val="Heading 2"/>
    <w:basedOn w:val="675"/>
    <w:next w:val="675"/>
    <w:link w:val="881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78">
    <w:name w:val="Heading 3"/>
    <w:basedOn w:val="675"/>
    <w:next w:val="675"/>
    <w:link w:val="86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9">
    <w:name w:val="Heading 4"/>
    <w:basedOn w:val="675"/>
    <w:next w:val="675"/>
    <w:link w:val="89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80">
    <w:name w:val="Heading 5"/>
    <w:basedOn w:val="675"/>
    <w:next w:val="675"/>
    <w:link w:val="89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81">
    <w:name w:val="Heading 6"/>
    <w:basedOn w:val="675"/>
    <w:next w:val="675"/>
    <w:link w:val="89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82">
    <w:name w:val="Heading 7"/>
    <w:basedOn w:val="675"/>
    <w:next w:val="675"/>
    <w:link w:val="89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83">
    <w:name w:val="Heading 8"/>
    <w:basedOn w:val="675"/>
    <w:next w:val="675"/>
    <w:link w:val="89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84">
    <w:name w:val="Heading 9"/>
    <w:basedOn w:val="675"/>
    <w:next w:val="675"/>
    <w:link w:val="90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89" w:customStyle="1">
    <w:name w:val="Heading 2 Char"/>
    <w:uiPriority w:val="9"/>
    <w:rPr>
      <w:rFonts w:ascii="Arial" w:hAnsi="Arial" w:eastAsia="Arial" w:cs="Arial"/>
      <w:sz w:val="34"/>
    </w:rPr>
  </w:style>
  <w:style w:type="character" w:styleId="690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91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675"/>
    <w:uiPriority w:val="34"/>
    <w:qFormat/>
    <w:pPr>
      <w:contextualSpacing/>
      <w:ind w:left="720"/>
    </w:pPr>
  </w:style>
  <w:style w:type="paragraph" w:styleId="698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699">
    <w:name w:val="Title"/>
    <w:basedOn w:val="675"/>
    <w:next w:val="675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 w:customStyle="1">
    <w:name w:val="Название Знак1"/>
    <w:link w:val="699"/>
    <w:uiPriority w:val="10"/>
    <w:rPr>
      <w:sz w:val="48"/>
      <w:szCs w:val="48"/>
    </w:rPr>
  </w:style>
  <w:style w:type="paragraph" w:styleId="701">
    <w:name w:val="Subtitle"/>
    <w:basedOn w:val="675"/>
    <w:next w:val="675"/>
    <w:link w:val="901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02" w:customStyle="1">
    <w:name w:val="Subtitle Char"/>
    <w:uiPriority w:val="11"/>
    <w:rPr>
      <w:sz w:val="24"/>
      <w:szCs w:val="24"/>
    </w:rPr>
  </w:style>
  <w:style w:type="paragraph" w:styleId="703">
    <w:name w:val="Quote"/>
    <w:basedOn w:val="675"/>
    <w:next w:val="675"/>
    <w:link w:val="903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04" w:customStyle="1">
    <w:name w:val="Quote Char"/>
    <w:uiPriority w:val="29"/>
    <w:rPr>
      <w:i/>
    </w:rPr>
  </w:style>
  <w:style w:type="paragraph" w:styleId="705">
    <w:name w:val="Intense Quote"/>
    <w:basedOn w:val="675"/>
    <w:next w:val="675"/>
    <w:link w:val="904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06" w:customStyle="1">
    <w:name w:val="Intense Quote Char"/>
    <w:uiPriority w:val="30"/>
    <w:rPr>
      <w:i/>
    </w:rPr>
  </w:style>
  <w:style w:type="paragraph" w:styleId="707">
    <w:name w:val="Header"/>
    <w:basedOn w:val="675"/>
    <w:link w:val="88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 w:customStyle="1">
    <w:name w:val="Header Char"/>
    <w:uiPriority w:val="99"/>
  </w:style>
  <w:style w:type="paragraph" w:styleId="709">
    <w:name w:val="Footer"/>
    <w:basedOn w:val="675"/>
    <w:link w:val="88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 w:customStyle="1">
    <w:name w:val="Footer Char"/>
    <w:uiPriority w:val="99"/>
  </w:style>
  <w:style w:type="paragraph" w:styleId="711">
    <w:name w:val="Caption"/>
    <w:basedOn w:val="675"/>
    <w:next w:val="675"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2" w:customStyle="1">
    <w:name w:val="Caption Char"/>
    <w:uiPriority w:val="99"/>
  </w:style>
  <w:style w:type="table" w:styleId="713">
    <w:name w:val="Table Grid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9">
    <w:name w:val="Hyperlink"/>
    <w:rPr>
      <w:color w:val="0000ff"/>
      <w:u w:val="single"/>
    </w:rPr>
  </w:style>
  <w:style w:type="paragraph" w:styleId="840">
    <w:name w:val="footnote text"/>
    <w:basedOn w:val="675"/>
    <w:link w:val="841"/>
    <w:uiPriority w:val="99"/>
    <w:semiHidden/>
    <w:unhideWhenUsed/>
    <w:pPr>
      <w:spacing w:after="40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675"/>
    <w:link w:val="844"/>
    <w:uiPriority w:val="99"/>
    <w:semiHidden/>
    <w:unhideWhenUsed/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675"/>
    <w:next w:val="675"/>
    <w:uiPriority w:val="39"/>
    <w:unhideWhenUsed/>
    <w:pPr>
      <w:spacing w:after="57"/>
    </w:pPr>
  </w:style>
  <w:style w:type="paragraph" w:styleId="847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48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49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50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51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52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53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54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55">
    <w:name w:val="TOC Heading"/>
    <w:basedOn w:val="676"/>
    <w:next w:val="67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56">
    <w:name w:val="table of figures"/>
    <w:basedOn w:val="675"/>
    <w:next w:val="675"/>
    <w:uiPriority w:val="99"/>
    <w:unhideWhenUsed/>
  </w:style>
  <w:style w:type="paragraph" w:styleId="857">
    <w:name w:val="Balloon Text"/>
    <w:basedOn w:val="675"/>
    <w:link w:val="890"/>
    <w:rPr>
      <w:rFonts w:ascii="Tahoma" w:hAnsi="Tahoma" w:cs="Tahoma"/>
      <w:sz w:val="16"/>
      <w:szCs w:val="16"/>
    </w:rPr>
  </w:style>
  <w:style w:type="paragraph" w:styleId="858" w:customStyle="1">
    <w:name w:val="Абзац списка;мой"/>
    <w:basedOn w:val="675"/>
    <w:link w:val="940"/>
    <w:uiPriority w:val="34"/>
    <w:qFormat/>
    <w:pPr>
      <w:contextualSpacing/>
      <w:ind w:left="720"/>
    </w:pPr>
  </w:style>
  <w:style w:type="paragraph" w:styleId="859">
    <w:name w:val="Body Text Indent"/>
    <w:basedOn w:val="675"/>
    <w:link w:val="860"/>
    <w:uiPriority w:val="99"/>
    <w:unhideWhenUsed/>
    <w:pPr>
      <w:ind w:firstLine="708"/>
      <w:jc w:val="both"/>
    </w:pPr>
    <w:rPr>
      <w:lang w:val="en-US" w:eastAsia="en-US"/>
    </w:rPr>
  </w:style>
  <w:style w:type="character" w:styleId="860" w:customStyle="1">
    <w:name w:val="Основной текст с отступом Знак"/>
    <w:link w:val="859"/>
    <w:uiPriority w:val="99"/>
    <w:rPr>
      <w:sz w:val="24"/>
      <w:szCs w:val="24"/>
      <w:lang w:val="en-US" w:eastAsia="en-US"/>
    </w:rPr>
  </w:style>
  <w:style w:type="paragraph" w:styleId="861">
    <w:name w:val="Body Text"/>
    <w:basedOn w:val="675"/>
    <w:link w:val="862"/>
    <w:unhideWhenUsed/>
    <w:pPr>
      <w:spacing w:after="120"/>
    </w:pPr>
    <w:rPr>
      <w:lang w:val="en-US" w:eastAsia="en-US"/>
    </w:rPr>
  </w:style>
  <w:style w:type="character" w:styleId="862" w:customStyle="1">
    <w:name w:val="Основной текст Знак"/>
    <w:link w:val="861"/>
    <w:uiPriority w:val="99"/>
    <w:rPr>
      <w:sz w:val="24"/>
      <w:szCs w:val="24"/>
    </w:rPr>
  </w:style>
  <w:style w:type="paragraph" w:styleId="863" w:customStyle="1">
    <w:name w:val="ConsPlusNormal"/>
    <w:link w:val="870"/>
    <w:rPr>
      <w:sz w:val="24"/>
      <w:szCs w:val="24"/>
    </w:rPr>
  </w:style>
  <w:style w:type="character" w:styleId="864" w:customStyle="1">
    <w:name w:val="Основной текст_"/>
    <w:link w:val="865"/>
    <w:rPr>
      <w:sz w:val="27"/>
      <w:szCs w:val="27"/>
      <w:shd w:val="clear" w:color="auto" w:fill="ffffff"/>
    </w:rPr>
  </w:style>
  <w:style w:type="paragraph" w:styleId="865" w:customStyle="1">
    <w:name w:val="Основной текст1"/>
    <w:basedOn w:val="675"/>
    <w:link w:val="86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66" w:customStyle="1">
    <w:name w:val="ConsPlusCell"/>
    <w:pPr>
      <w:widowControl w:val="off"/>
    </w:pPr>
    <w:rPr>
      <w:rFonts w:ascii="Arial" w:hAnsi="Arial" w:cs="Arial"/>
    </w:rPr>
  </w:style>
  <w:style w:type="paragraph" w:styleId="867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68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869" w:customStyle="1">
    <w:name w:val="Заголовок 3 Знак"/>
    <w:link w:val="67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0" w:customStyle="1">
    <w:name w:val="ConsPlusNormal Знак"/>
    <w:link w:val="863"/>
    <w:rPr>
      <w:sz w:val="24"/>
      <w:szCs w:val="24"/>
    </w:rPr>
  </w:style>
  <w:style w:type="character" w:styleId="871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872" w:customStyle="1">
    <w:name w:val="Заголовок"/>
    <w:basedOn w:val="675"/>
    <w:next w:val="675"/>
    <w:link w:val="873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873" w:customStyle="1">
    <w:name w:val="Заголовок Знак"/>
    <w:link w:val="87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4" w:customStyle="1">
    <w:name w:val="Заголовок №2_"/>
    <w:link w:val="875"/>
    <w:rPr>
      <w:sz w:val="19"/>
      <w:szCs w:val="19"/>
      <w:shd w:val="clear" w:color="auto" w:fill="ffffff"/>
    </w:rPr>
  </w:style>
  <w:style w:type="paragraph" w:styleId="875" w:customStyle="1">
    <w:name w:val="Заголовок №2"/>
    <w:basedOn w:val="675"/>
    <w:link w:val="87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76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77">
    <w:name w:val="Normal (Web)"/>
    <w:basedOn w:val="675"/>
    <w:uiPriority w:val="99"/>
    <w:unhideWhenUsed/>
    <w:pPr>
      <w:spacing w:before="100" w:beforeAutospacing="1" w:after="100" w:afterAutospacing="1"/>
    </w:pPr>
  </w:style>
  <w:style w:type="character" w:styleId="878" w:customStyle="1">
    <w:name w:val="Заголовок 1 Знак"/>
    <w:link w:val="676"/>
    <w:rPr>
      <w:b/>
      <w:sz w:val="22"/>
    </w:rPr>
  </w:style>
  <w:style w:type="numbering" w:styleId="879" w:customStyle="1">
    <w:name w:val="Стиль1"/>
    <w:uiPriority w:val="99"/>
  </w:style>
  <w:style w:type="character" w:styleId="880">
    <w:name w:val="Strong"/>
    <w:uiPriority w:val="22"/>
    <w:qFormat/>
    <w:rPr>
      <w:b/>
      <w:bCs/>
    </w:rPr>
  </w:style>
  <w:style w:type="character" w:styleId="881" w:customStyle="1">
    <w:name w:val="Заголовок 2 Знак"/>
    <w:link w:val="67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82">
    <w:name w:val="Body Text 2"/>
    <w:basedOn w:val="675"/>
    <w:link w:val="883"/>
    <w:semiHidden/>
    <w:unhideWhenUsed/>
    <w:pPr>
      <w:spacing w:after="120" w:line="480" w:lineRule="auto"/>
    </w:pPr>
  </w:style>
  <w:style w:type="character" w:styleId="883" w:customStyle="1">
    <w:name w:val="Основной текст 2 Знак"/>
    <w:link w:val="882"/>
    <w:semiHidden/>
    <w:rPr>
      <w:sz w:val="24"/>
      <w:szCs w:val="24"/>
    </w:rPr>
  </w:style>
  <w:style w:type="table" w:styleId="884" w:customStyle="1">
    <w:name w:val="Сетка таблицы1"/>
    <w:basedOn w:val="686"/>
    <w:next w:val="713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85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886" w:customStyle="1">
    <w:name w:val="Основной текст7"/>
    <w:basedOn w:val="67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887" w:customStyle="1">
    <w:name w:val="Верхний колонтитул Знак"/>
    <w:link w:val="707"/>
    <w:uiPriority w:val="99"/>
    <w:rPr>
      <w:sz w:val="24"/>
      <w:szCs w:val="24"/>
      <w:lang w:val="en-US" w:eastAsia="en-US"/>
    </w:rPr>
  </w:style>
  <w:style w:type="character" w:styleId="888" w:customStyle="1">
    <w:name w:val="Нижний колонтитул Знак"/>
    <w:link w:val="709"/>
    <w:uiPriority w:val="99"/>
    <w:rPr>
      <w:sz w:val="24"/>
      <w:szCs w:val="24"/>
      <w:lang w:val="en-US" w:eastAsia="en-US"/>
    </w:rPr>
  </w:style>
  <w:style w:type="numbering" w:styleId="889" w:customStyle="1">
    <w:name w:val="Нет списка1"/>
    <w:next w:val="687"/>
    <w:uiPriority w:val="99"/>
    <w:semiHidden/>
    <w:unhideWhenUsed/>
  </w:style>
  <w:style w:type="character" w:styleId="890" w:customStyle="1">
    <w:name w:val="Текст выноски Знак"/>
    <w:link w:val="857"/>
    <w:rPr>
      <w:rFonts w:ascii="Tahoma" w:hAnsi="Tahoma" w:cs="Tahoma"/>
      <w:sz w:val="16"/>
      <w:szCs w:val="16"/>
    </w:rPr>
  </w:style>
  <w:style w:type="paragraph" w:styleId="891" w:customStyle="1">
    <w:name w:val="Знак"/>
    <w:basedOn w:val="67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892" w:customStyle="1">
    <w:name w:val="Нет списка2"/>
    <w:next w:val="687"/>
    <w:uiPriority w:val="99"/>
    <w:semiHidden/>
    <w:unhideWhenUsed/>
  </w:style>
  <w:style w:type="numbering" w:styleId="893" w:customStyle="1">
    <w:name w:val="Нет списка3"/>
    <w:next w:val="687"/>
    <w:uiPriority w:val="99"/>
    <w:semiHidden/>
    <w:unhideWhenUsed/>
  </w:style>
  <w:style w:type="paragraph" w:styleId="894" w:customStyle="1">
    <w:name w:val="Default"/>
    <w:rPr>
      <w:color w:val="000000"/>
      <w:sz w:val="24"/>
      <w:szCs w:val="24"/>
    </w:rPr>
  </w:style>
  <w:style w:type="character" w:styleId="895" w:customStyle="1">
    <w:name w:val="Заголовок 4 Знак"/>
    <w:link w:val="679"/>
    <w:uiPriority w:val="9"/>
    <w:semiHidden/>
    <w:rPr>
      <w:rFonts w:ascii="Calibri" w:hAnsi="Calibri"/>
      <w:b/>
      <w:bCs/>
      <w:sz w:val="28"/>
      <w:szCs w:val="28"/>
    </w:rPr>
  </w:style>
  <w:style w:type="character" w:styleId="896" w:customStyle="1">
    <w:name w:val="Заголовок 5 Знак"/>
    <w:link w:val="68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897" w:customStyle="1">
    <w:name w:val="Заголовок 6 Знак"/>
    <w:link w:val="681"/>
    <w:uiPriority w:val="9"/>
    <w:semiHidden/>
    <w:rPr>
      <w:rFonts w:ascii="Calibri" w:hAnsi="Calibri"/>
      <w:b/>
      <w:bCs/>
      <w:sz w:val="22"/>
      <w:szCs w:val="22"/>
    </w:rPr>
  </w:style>
  <w:style w:type="character" w:styleId="898" w:customStyle="1">
    <w:name w:val="Заголовок 7 Знак"/>
    <w:link w:val="682"/>
    <w:uiPriority w:val="9"/>
    <w:semiHidden/>
    <w:rPr>
      <w:rFonts w:ascii="Calibri" w:hAnsi="Calibri"/>
      <w:sz w:val="22"/>
      <w:szCs w:val="22"/>
    </w:rPr>
  </w:style>
  <w:style w:type="character" w:styleId="899" w:customStyle="1">
    <w:name w:val="Заголовок 8 Знак"/>
    <w:link w:val="683"/>
    <w:uiPriority w:val="9"/>
    <w:semiHidden/>
    <w:rPr>
      <w:rFonts w:ascii="Calibri" w:hAnsi="Calibri"/>
      <w:i/>
      <w:iCs/>
      <w:sz w:val="22"/>
      <w:szCs w:val="22"/>
    </w:rPr>
  </w:style>
  <w:style w:type="character" w:styleId="900" w:customStyle="1">
    <w:name w:val="Заголовок 9 Знак"/>
    <w:link w:val="684"/>
    <w:uiPriority w:val="9"/>
    <w:semiHidden/>
    <w:rPr>
      <w:rFonts w:ascii="Cambria" w:hAnsi="Cambria"/>
      <w:sz w:val="22"/>
      <w:szCs w:val="22"/>
    </w:rPr>
  </w:style>
  <w:style w:type="character" w:styleId="901" w:customStyle="1">
    <w:name w:val="Подзаголовок Знак"/>
    <w:link w:val="701"/>
    <w:uiPriority w:val="11"/>
    <w:rPr>
      <w:rFonts w:ascii="Cambria" w:hAnsi="Cambria"/>
      <w:sz w:val="22"/>
      <w:szCs w:val="22"/>
    </w:rPr>
  </w:style>
  <w:style w:type="character" w:styleId="902">
    <w:name w:val="Emphasis"/>
    <w:qFormat/>
    <w:rPr>
      <w:rFonts w:ascii="Calibri" w:hAnsi="Calibri"/>
      <w:b/>
      <w:i/>
      <w:iCs/>
    </w:rPr>
  </w:style>
  <w:style w:type="character" w:styleId="903" w:customStyle="1">
    <w:name w:val="Цитата 2 Знак"/>
    <w:link w:val="703"/>
    <w:uiPriority w:val="29"/>
    <w:rPr>
      <w:rFonts w:ascii="Calibri" w:hAnsi="Calibri"/>
      <w:i/>
      <w:sz w:val="22"/>
      <w:szCs w:val="22"/>
    </w:rPr>
  </w:style>
  <w:style w:type="character" w:styleId="904" w:customStyle="1">
    <w:name w:val="Выделенная цитата Знак"/>
    <w:link w:val="705"/>
    <w:uiPriority w:val="30"/>
    <w:rPr>
      <w:rFonts w:ascii="Calibri" w:hAnsi="Calibri"/>
      <w:b/>
      <w:i/>
      <w:sz w:val="22"/>
      <w:szCs w:val="22"/>
    </w:rPr>
  </w:style>
  <w:style w:type="character" w:styleId="905">
    <w:name w:val="Subtle Emphasis"/>
    <w:uiPriority w:val="19"/>
    <w:qFormat/>
    <w:rPr>
      <w:i/>
      <w:color w:val="5a5a5a"/>
    </w:rPr>
  </w:style>
  <w:style w:type="character" w:styleId="906">
    <w:name w:val="Intense Emphasis"/>
    <w:uiPriority w:val="21"/>
    <w:qFormat/>
    <w:rPr>
      <w:b/>
      <w:i/>
      <w:sz w:val="24"/>
      <w:szCs w:val="24"/>
      <w:u w:val="single"/>
    </w:rPr>
  </w:style>
  <w:style w:type="character" w:styleId="907">
    <w:name w:val="Subtle Reference"/>
    <w:uiPriority w:val="31"/>
    <w:qFormat/>
    <w:rPr>
      <w:sz w:val="24"/>
      <w:szCs w:val="24"/>
      <w:u w:val="single"/>
    </w:rPr>
  </w:style>
  <w:style w:type="character" w:styleId="908">
    <w:name w:val="Intense Reference"/>
    <w:uiPriority w:val="32"/>
    <w:qFormat/>
    <w:rPr>
      <w:b/>
      <w:sz w:val="24"/>
      <w:u w:val="single"/>
    </w:rPr>
  </w:style>
  <w:style w:type="character" w:styleId="909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10">
    <w:name w:val="Body Text Indent 3"/>
    <w:basedOn w:val="675"/>
    <w:link w:val="911"/>
    <w:unhideWhenUsed/>
    <w:pPr>
      <w:ind w:left="283"/>
      <w:spacing w:after="120"/>
    </w:pPr>
    <w:rPr>
      <w:sz w:val="16"/>
      <w:szCs w:val="16"/>
    </w:rPr>
  </w:style>
  <w:style w:type="character" w:styleId="911" w:customStyle="1">
    <w:name w:val="Основной текст с отступом 3 Знак"/>
    <w:link w:val="910"/>
    <w:rPr>
      <w:sz w:val="16"/>
      <w:szCs w:val="16"/>
    </w:rPr>
  </w:style>
  <w:style w:type="paragraph" w:styleId="912" w:customStyle="1">
    <w:name w:val="Знак"/>
    <w:basedOn w:val="67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13">
    <w:name w:val="FollowedHyperlink"/>
    <w:uiPriority w:val="99"/>
    <w:semiHidden/>
    <w:unhideWhenUsed/>
    <w:rPr>
      <w:color w:val="800080"/>
      <w:u w:val="single"/>
    </w:rPr>
  </w:style>
  <w:style w:type="paragraph" w:styleId="914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15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16" w:customStyle="1">
    <w:name w:val="Знак Знак1"/>
    <w:basedOn w:val="67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17" w:customStyle="1">
    <w:name w:val="Колонтитул (2)_"/>
    <w:link w:val="922"/>
  </w:style>
  <w:style w:type="character" w:styleId="918" w:customStyle="1">
    <w:name w:val="Основной текст (2)_"/>
    <w:link w:val="923"/>
  </w:style>
  <w:style w:type="character" w:styleId="919" w:customStyle="1">
    <w:name w:val="Заголовок №1_"/>
    <w:link w:val="924"/>
    <w:rPr>
      <w:b/>
      <w:bCs/>
    </w:rPr>
  </w:style>
  <w:style w:type="character" w:styleId="920" w:customStyle="1">
    <w:name w:val="Другое_"/>
    <w:link w:val="925"/>
  </w:style>
  <w:style w:type="character" w:styleId="921" w:customStyle="1">
    <w:name w:val="Подпись к таблице_"/>
    <w:link w:val="926"/>
  </w:style>
  <w:style w:type="paragraph" w:styleId="922" w:customStyle="1">
    <w:name w:val="Колонтитул (2)"/>
    <w:basedOn w:val="675"/>
    <w:link w:val="917"/>
    <w:pPr>
      <w:widowControl w:val="off"/>
    </w:pPr>
    <w:rPr>
      <w:sz w:val="20"/>
      <w:szCs w:val="20"/>
    </w:rPr>
  </w:style>
  <w:style w:type="paragraph" w:styleId="923" w:customStyle="1">
    <w:name w:val="Основной текст (2)"/>
    <w:basedOn w:val="675"/>
    <w:link w:val="918"/>
    <w:pPr>
      <w:ind w:left="5600"/>
      <w:widowControl w:val="off"/>
    </w:pPr>
    <w:rPr>
      <w:sz w:val="20"/>
      <w:szCs w:val="20"/>
    </w:rPr>
  </w:style>
  <w:style w:type="paragraph" w:styleId="924" w:customStyle="1">
    <w:name w:val="Заголовок №1"/>
    <w:basedOn w:val="675"/>
    <w:link w:val="91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25" w:customStyle="1">
    <w:name w:val="Другое"/>
    <w:basedOn w:val="675"/>
    <w:link w:val="920"/>
    <w:pPr>
      <w:widowControl w:val="off"/>
    </w:pPr>
    <w:rPr>
      <w:sz w:val="20"/>
      <w:szCs w:val="20"/>
    </w:rPr>
  </w:style>
  <w:style w:type="paragraph" w:styleId="926" w:customStyle="1">
    <w:name w:val="Подпись к таблице"/>
    <w:basedOn w:val="675"/>
    <w:link w:val="921"/>
    <w:pPr>
      <w:widowControl w:val="off"/>
    </w:pPr>
    <w:rPr>
      <w:sz w:val="20"/>
      <w:szCs w:val="20"/>
    </w:rPr>
  </w:style>
  <w:style w:type="paragraph" w:styleId="927" w:customStyle="1">
    <w:name w:val="Основной текст (2)1"/>
    <w:basedOn w:val="67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28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29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30" w:customStyle="1">
    <w:name w:val="Основной текст (3)_"/>
    <w:link w:val="931"/>
    <w:rPr>
      <w:sz w:val="21"/>
      <w:szCs w:val="21"/>
      <w:shd w:val="clear" w:color="auto" w:fill="ffffff"/>
    </w:rPr>
  </w:style>
  <w:style w:type="paragraph" w:styleId="931" w:customStyle="1">
    <w:name w:val="Основной текст (3)"/>
    <w:basedOn w:val="675"/>
    <w:link w:val="93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32" w:customStyle="1">
    <w:name w:val="Основной текст3"/>
    <w:basedOn w:val="67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33" w:customStyle="1">
    <w:name w:val="1"/>
    <w:basedOn w:val="67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34">
    <w:name w:val="Block Text"/>
    <w:basedOn w:val="675"/>
    <w:pPr>
      <w:ind w:left="851" w:right="1274"/>
      <w:jc w:val="center"/>
    </w:pPr>
    <w:rPr>
      <w:b/>
      <w:sz w:val="28"/>
      <w:szCs w:val="20"/>
    </w:rPr>
  </w:style>
  <w:style w:type="paragraph" w:styleId="935" w:customStyle="1">
    <w:name w:val="formattext topleveltext"/>
    <w:basedOn w:val="675"/>
    <w:pPr>
      <w:spacing w:before="100" w:beforeAutospacing="1" w:after="100" w:afterAutospacing="1"/>
    </w:pPr>
  </w:style>
  <w:style w:type="paragraph" w:styleId="936" w:customStyle="1">
    <w:name w:val="Абзац списка1"/>
    <w:basedOn w:val="675"/>
    <w:pPr>
      <w:ind w:left="720"/>
      <w:spacing w:line="276" w:lineRule="auto"/>
    </w:pPr>
  </w:style>
  <w:style w:type="paragraph" w:styleId="937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38" w:customStyle="1">
    <w:name w:val="Сетка таблицы2"/>
    <w:basedOn w:val="686"/>
    <w:next w:val="713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39" w:customStyle="1">
    <w:name w:val="Сетка таблицы3"/>
    <w:basedOn w:val="686"/>
    <w:next w:val="713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940" w:customStyle="1">
    <w:name w:val="Абзац списка Знак;мой Знак"/>
    <w:link w:val="858"/>
    <w:uiPriority w:val="34"/>
    <w:rPr>
      <w:sz w:val="24"/>
      <w:szCs w:val="24"/>
    </w:rPr>
  </w:style>
  <w:style w:type="character" w:styleId="941" w:customStyle="1">
    <w:name w:val="Основной текст (4)_"/>
    <w:link w:val="942"/>
    <w:rPr>
      <w:shd w:val="clear" w:color="auto" w:fill="ffffff"/>
    </w:rPr>
  </w:style>
  <w:style w:type="paragraph" w:styleId="942" w:customStyle="1">
    <w:name w:val="Основной текст (4)"/>
    <w:basedOn w:val="675"/>
    <w:link w:val="941"/>
    <w:pPr>
      <w:jc w:val="both"/>
      <w:spacing w:before="300" w:after="660" w:line="274" w:lineRule="exact"/>
      <w:shd w:val="clear" w:color="auto" w:fill="ffffff"/>
      <w:widowControl w:val="off"/>
    </w:pPr>
    <w:rPr>
      <w:sz w:val="20"/>
      <w:szCs w:val="20"/>
      <w:lang w:eastAsia="zh-CN"/>
    </w:rPr>
  </w:style>
  <w:style w:type="table" w:styleId="943" w:customStyle="1">
    <w:name w:val="Сетка таблицы4"/>
    <w:basedOn w:val="686"/>
    <w:next w:val="71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4" w:customStyle="1">
    <w:name w:val="Без интервала1"/>
    <w:rPr>
      <w:rFonts w:ascii="Liberation Serif" w:hAnsi="Liberation Serif" w:eastAsia="NSimSun" w:cs="Arial"/>
      <w:sz w:val="24"/>
      <w:szCs w:val="24"/>
      <w:lang w:eastAsia="zh-CN" w:bidi="hi-IN"/>
    </w:rPr>
  </w:style>
  <w:style w:type="paragraph" w:styleId="945" w:customStyle="1">
    <w:name w:val="Абзац списка2"/>
    <w:basedOn w:val="675"/>
    <w:pPr>
      <w:contextualSpacing/>
      <w:ind w:left="720"/>
      <w:spacing w:after="200"/>
    </w:pPr>
    <w:rPr>
      <w:sz w:val="28"/>
      <w:lang w:eastAsia="zh-CN"/>
    </w:rPr>
  </w:style>
  <w:style w:type="paragraph" w:styleId="946" w:customStyle="1">
    <w:name w:val="Без интервала2"/>
    <w:rPr>
      <w:sz w:val="24"/>
      <w:szCs w:val="24"/>
      <w:lang w:bidi="hi-IN"/>
    </w:rPr>
  </w:style>
  <w:style w:type="character" w:styleId="947" w:customStyle="1">
    <w:name w:val="WW8Num1z0"/>
    <w:rPr>
      <w:rFonts w:hint="default"/>
    </w:rPr>
  </w:style>
  <w:style w:type="character" w:styleId="948" w:customStyle="1">
    <w:name w:val="WW8Num2z0"/>
    <w:rPr>
      <w:rFonts w:hint="default"/>
    </w:rPr>
  </w:style>
  <w:style w:type="character" w:styleId="949" w:customStyle="1">
    <w:name w:val="WW8Num3z0"/>
    <w:rPr>
      <w:rFonts w:hint="default"/>
    </w:rPr>
  </w:style>
  <w:style w:type="character" w:styleId="950" w:customStyle="1">
    <w:name w:val="WW8Num4z0"/>
    <w:rPr>
      <w:rFonts w:hint="default"/>
    </w:rPr>
  </w:style>
  <w:style w:type="character" w:styleId="951" w:customStyle="1">
    <w:name w:val="WW8Num5z0"/>
    <w:rPr>
      <w:rFonts w:hint="default"/>
    </w:rPr>
  </w:style>
  <w:style w:type="character" w:styleId="952" w:customStyle="1">
    <w:name w:val="WW8Num6z0"/>
    <w:rPr>
      <w:rFonts w:hint="default"/>
    </w:rPr>
  </w:style>
  <w:style w:type="character" w:styleId="953" w:customStyle="1">
    <w:name w:val="WW8Num7z0"/>
    <w:rPr>
      <w:rFonts w:hint="default"/>
    </w:rPr>
  </w:style>
  <w:style w:type="character" w:styleId="954" w:customStyle="1">
    <w:name w:val="WW8Num8z0"/>
    <w:rPr>
      <w:rFonts w:hint="default"/>
    </w:rPr>
  </w:style>
  <w:style w:type="character" w:styleId="955" w:customStyle="1">
    <w:name w:val="Основной шрифт абзаца1"/>
  </w:style>
  <w:style w:type="paragraph" w:styleId="956">
    <w:name w:val="List"/>
    <w:basedOn w:val="861"/>
    <w:pPr>
      <w:spacing w:after="140" w:line="276" w:lineRule="auto"/>
    </w:pPr>
    <w:rPr>
      <w:rFonts w:cs="Arial"/>
      <w:sz w:val="28"/>
      <w:lang w:val="ru-RU" w:eastAsia="zh-CN"/>
    </w:rPr>
  </w:style>
  <w:style w:type="paragraph" w:styleId="957" w:customStyle="1">
    <w:name w:val="Указатель1"/>
    <w:basedOn w:val="675"/>
    <w:pPr>
      <w:suppressLineNumbers/>
    </w:pPr>
    <w:rPr>
      <w:sz w:val="28"/>
    </w:rPr>
  </w:style>
  <w:style w:type="paragraph" w:styleId="958" w:customStyle="1">
    <w:name w:val="Caption1"/>
    <w:basedOn w:val="675"/>
    <w:pPr>
      <w:spacing w:before="120" w:after="120"/>
      <w:suppressLineNumbers/>
    </w:pPr>
    <w:rPr>
      <w:rFonts w:cs="Arial"/>
      <w:i/>
      <w:iCs/>
      <w:lang w:eastAsia="zh-CN"/>
    </w:rPr>
  </w:style>
  <w:style w:type="paragraph" w:styleId="959" w:customStyle="1">
    <w:name w:val="Caption11"/>
    <w:basedOn w:val="675"/>
    <w:pPr>
      <w:spacing w:before="120" w:after="120"/>
      <w:suppressLineNumbers/>
    </w:pPr>
    <w:rPr>
      <w:rFonts w:cs="Arial"/>
      <w:i/>
      <w:iCs/>
      <w:lang w:eastAsia="zh-CN"/>
    </w:rPr>
  </w:style>
  <w:style w:type="paragraph" w:styleId="960" w:customStyle="1">
    <w:name w:val="Caption111"/>
    <w:basedOn w:val="675"/>
    <w:pPr>
      <w:spacing w:before="120" w:after="120"/>
      <w:suppressLineNumbers/>
    </w:pPr>
    <w:rPr>
      <w:rFonts w:cs="Arial"/>
      <w:i/>
      <w:iCs/>
      <w:lang w:eastAsia="zh-CN"/>
    </w:rPr>
  </w:style>
  <w:style w:type="paragraph" w:styleId="961" w:customStyle="1">
    <w:name w:val="Содержимое таблицы"/>
    <w:basedOn w:val="675"/>
    <w:pPr>
      <w:widowControl w:val="off"/>
      <w:suppressLineNumbers/>
    </w:pPr>
    <w:rPr>
      <w:sz w:val="28"/>
      <w:lang w:eastAsia="zh-CN"/>
    </w:rPr>
  </w:style>
  <w:style w:type="paragraph" w:styleId="962" w:customStyle="1">
    <w:name w:val="Заголовок таблицы"/>
    <w:basedOn w:val="961"/>
    <w:pPr>
      <w:jc w:val="center"/>
    </w:pPr>
    <w:rPr>
      <w:b/>
      <w:bCs/>
    </w:rPr>
  </w:style>
  <w:style w:type="paragraph" w:styleId="963" w:customStyle="1">
    <w:name w:val="Без интервала3"/>
    <w:rPr>
      <w:sz w:val="24"/>
      <w:szCs w:val="2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525</cp:revision>
  <dcterms:created xsi:type="dcterms:W3CDTF">2020-03-19T03:57:00Z</dcterms:created>
  <dcterms:modified xsi:type="dcterms:W3CDTF">2024-04-09T06:44:41Z</dcterms:modified>
  <cp:version>1048576</cp:version>
</cp:coreProperties>
</file>