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7744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75"/>
        <w:gridCol w:w="3389"/>
        <w:gridCol w:w="1375"/>
        <w:gridCol w:w="222"/>
        <w:gridCol w:w="14"/>
        <w:gridCol w:w="2850"/>
        <w:gridCol w:w="4619"/>
      </w:tblGrid>
      <w:tr>
        <w:trPr>
          <w:trHeight w:val="3930" w:hRule="atLeast"/>
        </w:trPr>
        <w:tc>
          <w:tcPr>
            <w:tcW w:w="10261" w:type="dxa"/>
            <w:gridSpan w:val="4"/>
            <w:tcBorders/>
          </w:tcPr>
          <w:p>
            <w:pPr>
              <w:pStyle w:val="1"/>
              <w:widowControl w:val="false"/>
              <w:rPr/>
            </w:pPr>
            <w:r>
              <w:rPr/>
              <w:drawing>
                <wp:inline distT="0" distB="0" distL="0" distR="0">
                  <wp:extent cx="542925" cy="6858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Style33"/>
              <w:widowControl w:val="false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-113" w:hanging="0"/>
              <w:rPr/>
            </w:pPr>
            <w:r>
              <w:rPr/>
              <w:t>07 марта 2023                                                                                                                                    № 321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039" w:type="dxa"/>
            <w:gridSpan w:val="3"/>
            <w:tcBorders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90" w:hRule="atLeast"/>
        </w:trPr>
        <w:tc>
          <w:tcPr>
            <w:tcW w:w="5275" w:type="dxa"/>
            <w:tcBorders/>
          </w:tcPr>
          <w:p>
            <w:pPr>
              <w:pStyle w:val="Normal"/>
              <w:widowControl w:val="false"/>
              <w:ind w:right="273" w:hanging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О внесении изменений в постановление администрации города от 11.11.2021 № 1364 "Об утверждении муниципальной программы «Управление муниципальными финансами»</w:t>
            </w:r>
          </w:p>
          <w:p>
            <w:pPr>
              <w:pStyle w:val="Normal"/>
              <w:widowControl w:val="false"/>
              <w:ind w:right="273" w:hanging="0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3389" w:type="dxa"/>
            <w:tcBorders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</w:r>
          </w:p>
        </w:tc>
        <w:tc>
          <w:tcPr>
            <w:tcW w:w="4461" w:type="dxa"/>
            <w:gridSpan w:val="4"/>
            <w:tcBorders/>
          </w:tcPr>
          <w:p>
            <w:pPr>
              <w:pStyle w:val="Normal"/>
              <w:widowControl w:val="false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</w:r>
          </w:p>
        </w:tc>
        <w:tc>
          <w:tcPr>
            <w:tcW w:w="4619" w:type="dxa"/>
            <w:tcBorders/>
          </w:tcPr>
          <w:p>
            <w:pPr>
              <w:pStyle w:val="Normal"/>
              <w:widowControl w:val="false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</w:r>
          </w:p>
        </w:tc>
      </w:tr>
    </w:tbl>
    <w:p>
      <w:pPr>
        <w:pStyle w:val="Normal"/>
        <w:tabs>
          <w:tab w:val="clear" w:pos="709"/>
          <w:tab w:val="left" w:pos="3135" w:leader="none"/>
        </w:tabs>
        <w:ind w:firstLine="567"/>
        <w:jc w:val="both"/>
        <w:rPr>
          <w:sz w:val="28"/>
          <w:szCs w:val="28"/>
          <w:lang w:eastAsia="zh-CN"/>
        </w:rPr>
      </w:pPr>
      <w:r>
        <w:rPr>
          <w:sz w:val="26"/>
          <w:szCs w:val="26"/>
          <w:lang w:eastAsia="zh-CN"/>
        </w:rPr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бюджетных ассигнований, в соответствии  с решением Сосновоборского городского Совета депутатов № 15/55-р от 13.12.21 «О бюджете города Сосновоборска на 2022 год и плановый период 2023 - 2024 годов», со статьей 179 Бюджетного кодекса Российской Федерации,   постановлением  администрации  города  от 18.09.2013 года  № 1564 «Об утверждении Порядка принятия решений о разработке муниципальных программ города Сосновоборска, их формировании и реализации», руководствуясь статьями 26, 38 Устава города Сосновоборска Красноярского края,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276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</w:t>
      </w:r>
      <w:r>
        <w:rPr/>
        <w:t xml:space="preserve"> </w:t>
      </w:r>
      <w:r>
        <w:rPr>
          <w:bCs/>
          <w:sz w:val="28"/>
          <w:szCs w:val="28"/>
        </w:rPr>
        <w:t>постановление администрации города "Об утверждении муниципальной программы «Управление муниципальными финансами» от 11.11.2021 № 1364 следующие изменения: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в приложении к постановлению "Паспорт муниципальной программы" раздел "Информация по ресурсному обеспечению муниципальной программы" изложить в новой редакции: </w:t>
      </w:r>
    </w:p>
    <w:tbl>
      <w:tblPr>
        <w:tblW w:w="9639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0" w:lastRow="0" w:firstColumn="1" w:lastColumn="0" w:noHBand="0" w:val="00a0"/>
      </w:tblPr>
      <w:tblGrid>
        <w:gridCol w:w="2552"/>
        <w:gridCol w:w="7086"/>
      </w:tblGrid>
      <w:tr>
        <w:trPr>
          <w:trHeight w:val="416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по ресурсному обеспечению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Общий объем бюджетных ассигнований на реализацию муниципальной программы по годам составляет 25 530,4 тыс. рублей.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по годам реализации муниципальной программы: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 –  8 566,6 тыс. рублей;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 –  8 481,9 тыс. рублей;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 –  8 481,9 тыс. рублей.</w:t>
            </w:r>
          </w:p>
        </w:tc>
      </w:tr>
    </w:tbl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в приложении 3 к муниципальной программе в паспорте подпрограммы "</w:t>
      </w:r>
      <w:r>
        <w:rPr>
          <w:rFonts w:eastAsia="Calibri"/>
          <w:sz w:val="28"/>
          <w:szCs w:val="28"/>
          <w:lang w:eastAsia="en-US"/>
        </w:rPr>
        <w:t>Обеспечение реализации муниципальной программы и прочие мероприятия</w:t>
      </w:r>
      <w:r>
        <w:rPr>
          <w:bCs/>
          <w:sz w:val="28"/>
          <w:szCs w:val="28"/>
        </w:rPr>
        <w:t>" раздел "Объемы и источники финансирования" изложить в новой редакции:</w:t>
      </w:r>
    </w:p>
    <w:tbl>
      <w:tblPr>
        <w:tblW w:w="9639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400"/>
        <w:gridCol w:w="7238"/>
      </w:tblGrid>
      <w:tr>
        <w:trPr>
          <w:trHeight w:val="416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и источники финансирования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 – средства городского бюджета.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бюджетных ассигнований на реализацию подпрограммы составляет 25 512,4 тыс. рублей, в том числе по годам: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 – 8 560,6 тыс. рублей;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 – 8 475,9 тыс. рублей;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 – 8 475,9 тыс. рублей</w:t>
            </w:r>
          </w:p>
        </w:tc>
      </w:tr>
    </w:tbl>
    <w:p>
      <w:pPr>
        <w:pStyle w:val="Normal"/>
        <w:widowControl w:val="false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 "Обоснование финансовых, материальных и трудовых затрат (ресурсное обеспечение подпрограммы) с указанием источников финансирования" изложить в новой редакции:</w:t>
      </w:r>
    </w:p>
    <w:p>
      <w:pPr>
        <w:pStyle w:val="Normal"/>
        <w:widowControl w:val="false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«Объем бюджетных ассигнований на реализацию подпрограммы составляет 25 512,4 тыс. рублей, в том числе по годам: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 год – 8 560,6 тыс. рублей;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 год – 8 475,9 тыс. рублей;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 год – 8 475,9 тыс. рублей.»;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 в приложении 2 к подпрограмме «Обеспечение реализации муниципальной программы и прочие мероприятия» строку «Мероприятие 1.1: р</w:t>
      </w:r>
      <w:r>
        <w:rPr>
          <w:rFonts w:eastAsia="Calibri"/>
          <w:bCs/>
          <w:sz w:val="28"/>
          <w:szCs w:val="28"/>
          <w:lang w:eastAsia="en-US"/>
        </w:rPr>
        <w:t>уководство и управление в сфере установленных функций</w:t>
      </w:r>
      <w:r>
        <w:rPr>
          <w:rFonts w:eastAsia="Calibri" w:cs="Arial" w:ascii="Arial" w:hAnsi="Arial"/>
          <w:b/>
          <w:bCs/>
          <w:sz w:val="20"/>
          <w:szCs w:val="20"/>
          <w:lang w:eastAsia="en-US"/>
        </w:rPr>
        <w:t xml:space="preserve">» </w:t>
      </w:r>
      <w:r>
        <w:rPr>
          <w:bCs/>
          <w:sz w:val="28"/>
          <w:szCs w:val="28"/>
        </w:rPr>
        <w:t>изложить в новой редакции:</w:t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1135"/>
        <w:gridCol w:w="708"/>
        <w:gridCol w:w="709"/>
        <w:gridCol w:w="992"/>
        <w:gridCol w:w="710"/>
        <w:gridCol w:w="992"/>
        <w:gridCol w:w="991"/>
        <w:gridCol w:w="992"/>
        <w:gridCol w:w="1276"/>
      </w:tblGrid>
      <w:tr>
        <w:trPr>
          <w:trHeight w:val="361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1.1: руководство и управление в сфере установленных функций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Управление администрации города Сосновоборска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06 3 00 80210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6 123,6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1 849,3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585,0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6 123,6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1 849,3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6 123,6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1 849,3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18 370,8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8,7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5 547,9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1 585,0</w:t>
            </w:r>
          </w:p>
          <w:p>
            <w:pPr>
              <w:pStyle w:val="Normal"/>
              <w:widowControl w:val="false"/>
              <w:spacing w:lineRule="auto" w:line="27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 Приложения 4,5 к муниципальной программе изложить в новой редакции согласно приложениям 1,2 к настоящему постановлению.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-284" w:leader="none"/>
          <w:tab w:val="left" w:pos="851" w:leader="none"/>
          <w:tab w:val="left" w:pos="1276" w:leader="none"/>
        </w:tabs>
        <w:spacing w:lineRule="auto" w:line="276" w:before="0" w:after="200"/>
        <w:ind w:left="0" w:firstLine="709"/>
        <w:jc w:val="both"/>
        <w:rPr>
          <w:rFonts w:ascii="Calibri" w:hAnsi="Calibri" w:eastAsia="Calibri"/>
          <w:sz w:val="28"/>
          <w:szCs w:val="28"/>
          <w:lang w:eastAsia="en-US"/>
        </w:rPr>
      </w:pPr>
      <w:r>
        <w:rPr>
          <w:rFonts w:cs="Courier New"/>
          <w:sz w:val="28"/>
          <w:szCs w:val="28"/>
        </w:rPr>
        <w:t>Постановление вступает в силу в день, следующий за днем его официального опубликования в городской</w:t>
      </w:r>
      <w:r>
        <w:rPr>
          <w:sz w:val="28"/>
          <w:szCs w:val="28"/>
        </w:rPr>
        <w:t xml:space="preserve"> газете «Рабочий».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</w:t>
        <w:tab/>
        <w:tab/>
        <w:tab/>
        <w:tab/>
        <w:tab/>
        <w:t xml:space="preserve">                   А.С. Кудрявцев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851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199" w:hang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</w:t>
      </w:r>
    </w:p>
    <w:p>
      <w:pPr>
        <w:pStyle w:val="Normal"/>
        <w:spacing w:lineRule="auto" w:line="276" w:before="0" w:after="200"/>
        <w:jc w:val="right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к постановлению администрации  города  от _________ 2023 №___</w:t>
      </w:r>
    </w:p>
    <w:p>
      <w:pPr>
        <w:pStyle w:val="Normal"/>
        <w:spacing w:lineRule="auto" w:line="276" w:before="0" w:after="20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4 </w:t>
      </w:r>
    </w:p>
    <w:p>
      <w:pPr>
        <w:pStyle w:val="Normal"/>
        <w:spacing w:lineRule="auto" w:line="276" w:before="0" w:after="200"/>
        <w:ind w:left="7797" w:hanging="0"/>
        <w:jc w:val="right"/>
        <w:rPr>
          <w:rFonts w:eastAsia="Calibri"/>
          <w:bCs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 программе города Сосновоборска  «Управление муниципальными  финансами</w:t>
      </w:r>
      <w:r>
        <w:rPr>
          <w:rFonts w:eastAsia="Calibri"/>
          <w:bCs/>
          <w:sz w:val="28"/>
          <w:szCs w:val="28"/>
          <w:lang w:eastAsia="en-US"/>
        </w:rPr>
        <w:t xml:space="preserve">», утвержденной постановлением  администрации  города  </w:t>
      </w:r>
      <w:r>
        <w:rPr>
          <w:rFonts w:eastAsia="Calibri"/>
          <w:sz w:val="28"/>
          <w:szCs w:val="28"/>
          <w:lang w:eastAsia="en-US"/>
        </w:rPr>
        <w:t>от 11.11.2021  № 1364</w:t>
      </w:r>
    </w:p>
    <w:p>
      <w:pPr>
        <w:pStyle w:val="Normal"/>
        <w:spacing w:lineRule="auto" w:line="276" w:before="0"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распределении планируемых расходов по отдельным мероприятиям программы, подпрограммам муниципальной программы города Сосновоборска</w:t>
      </w:r>
    </w:p>
    <w:tbl>
      <w:tblPr>
        <w:tblW w:w="15011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9"/>
        <w:gridCol w:w="3290"/>
        <w:gridCol w:w="1844"/>
        <w:gridCol w:w="849"/>
        <w:gridCol w:w="851"/>
        <w:gridCol w:w="993"/>
        <w:gridCol w:w="708"/>
        <w:gridCol w:w="1114"/>
        <w:gridCol w:w="1057"/>
        <w:gridCol w:w="992"/>
        <w:gridCol w:w="1342"/>
      </w:tblGrid>
      <w:tr>
        <w:trPr>
          <w:trHeight w:val="675" w:hRule="atLeast"/>
          <w:cantSplit w:val="true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 программы, подпрограммы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ГРБС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5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Расходы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rFonts w:eastAsia="Calibri"/>
                <w:lang w:eastAsia="en-US"/>
              </w:rPr>
              <w:t>(тыс. руб.), годы</w:t>
            </w:r>
          </w:p>
        </w:tc>
      </w:tr>
      <w:tr>
        <w:trPr>
          <w:trHeight w:val="1354" w:hRule="atLeast"/>
          <w:cantSplit w:val="true"/>
        </w:trPr>
        <w:tc>
          <w:tcPr>
            <w:tcW w:w="1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Рз Пр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 год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за 2022-2024 годы</w:t>
            </w:r>
          </w:p>
        </w:tc>
      </w:tr>
      <w:tr>
        <w:trPr>
          <w:trHeight w:val="894" w:hRule="atLeast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программа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муниципальными финансами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Управление администрации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8 566,6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8 481,9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8 481,9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25 530,4</w:t>
            </w:r>
          </w:p>
        </w:tc>
      </w:tr>
      <w:tr>
        <w:trPr>
          <w:trHeight w:val="826" w:hRule="atLeast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муниципальным  долгом города Сосновоборска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Управление администрации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06 1 00 86100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</w:t>
            </w:r>
          </w:p>
        </w:tc>
      </w:tr>
      <w:tr>
        <w:trPr>
          <w:trHeight w:val="1406" w:hRule="atLeast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 муниципального финансового  контроля в городе Сосновоборске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Управление администрации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>
        <w:trPr>
          <w:trHeight w:val="1265" w:hRule="atLeast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3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Управление администрации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06 3 00 80210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6 123,6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1 849,3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585,0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6 123,6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1 849,3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6 123,6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1 849,3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18 370,8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8,7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5 547,9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1 585,0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822" w:gutter="0" w:header="0" w:top="624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left="10490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2                                                                                                                                                           к постановлению администрации  </w:t>
      </w:r>
    </w:p>
    <w:p>
      <w:pPr>
        <w:pStyle w:val="Normal"/>
        <w:numPr>
          <w:ilvl w:val="0"/>
          <w:numId w:val="0"/>
        </w:numPr>
        <w:ind w:left="7797" w:hanging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 от _________ 2023 №___</w:t>
      </w:r>
    </w:p>
    <w:p>
      <w:pPr>
        <w:pStyle w:val="Normal"/>
        <w:numPr>
          <w:ilvl w:val="0"/>
          <w:numId w:val="0"/>
        </w:numPr>
        <w:ind w:left="7797" w:hanging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numPr>
          <w:ilvl w:val="0"/>
          <w:numId w:val="0"/>
        </w:numPr>
        <w:ind w:left="7797" w:hanging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5</w:t>
      </w:r>
    </w:p>
    <w:p>
      <w:pPr>
        <w:pStyle w:val="Normal"/>
        <w:ind w:left="5670" w:hang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муниципальной  программе города Сосновоборска </w:t>
      </w:r>
    </w:p>
    <w:p>
      <w:pPr>
        <w:pStyle w:val="Normal"/>
        <w:ind w:left="5670" w:hanging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«Управление муниципальной финансами</w:t>
      </w:r>
      <w:r>
        <w:rPr>
          <w:rFonts w:eastAsia="Calibri"/>
          <w:bCs/>
          <w:sz w:val="28"/>
          <w:szCs w:val="28"/>
          <w:lang w:eastAsia="en-US"/>
        </w:rPr>
        <w:t xml:space="preserve">», утвержденной постановлением </w:t>
      </w:r>
    </w:p>
    <w:p>
      <w:pPr>
        <w:pStyle w:val="Normal"/>
        <w:ind w:left="5670" w:hang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администрации города  </w:t>
      </w:r>
      <w:r>
        <w:rPr>
          <w:rFonts w:eastAsia="Calibri"/>
          <w:sz w:val="28"/>
          <w:szCs w:val="28"/>
          <w:lang w:eastAsia="en-US"/>
        </w:rPr>
        <w:t>от 11.11.2021  № 1364</w:t>
      </w:r>
    </w:p>
    <w:p>
      <w:pPr>
        <w:pStyle w:val="Normal"/>
        <w:spacing w:lineRule="auto" w:line="276" w:before="0" w:after="200"/>
        <w:ind w:left="7797" w:hanging="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городского бюджета </w:t>
      </w:r>
    </w:p>
    <w:tbl>
      <w:tblPr>
        <w:tblW w:w="14899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9"/>
        <w:gridCol w:w="4297"/>
        <w:gridCol w:w="4057"/>
        <w:gridCol w:w="955"/>
        <w:gridCol w:w="1056"/>
        <w:gridCol w:w="1085"/>
        <w:gridCol w:w="1449"/>
      </w:tblGrid>
      <w:tr>
        <w:trPr>
          <w:trHeight w:val="600" w:hRule="atLeast"/>
          <w:cantSplit w:val="true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rFonts w:eastAsia="Calibri"/>
                <w:lang w:eastAsia="en-US"/>
              </w:rPr>
              <w:t>(тыс. руб.), годы</w:t>
            </w:r>
          </w:p>
        </w:tc>
      </w:tr>
      <w:tr>
        <w:trPr>
          <w:trHeight w:val="782" w:hRule="atLeast"/>
          <w:cantSplit w:val="true"/>
        </w:trPr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за 2022-2024 годы</w:t>
            </w:r>
          </w:p>
        </w:tc>
      </w:tr>
      <w:tr>
        <w:trPr>
          <w:trHeight w:val="315" w:hRule="atLeast"/>
          <w:cantSplit w:val="true"/>
        </w:trPr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42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муниципальными финансами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8 566,6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8 481,9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8 481,9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25 530,4</w:t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8 566,6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8 481,9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8 481,9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25 530,4</w:t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муниципальным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долгом города Сосновоборска</w:t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</w:t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</w:t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 муниципального финансового  контроля в городе Сосновоборске</w:t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3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8 560,6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8 475,9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8 475,9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25 512,4</w:t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/>
            </w:r>
          </w:p>
        </w:tc>
      </w:tr>
      <w:tr>
        <w:trPr>
          <w:trHeight w:val="300" w:hRule="atLeast"/>
          <w:cantSplit w:val="true"/>
        </w:trPr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29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8 560,6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8 475,9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8 475,9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25 512,4</w:t>
            </w:r>
          </w:p>
        </w:tc>
      </w:tr>
    </w:tbl>
    <w:p>
      <w:pPr>
        <w:pStyle w:val="Normal"/>
        <w:spacing w:lineRule="auto" w:line="276"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76" w:before="0" w:after="200"/>
        <w:rPr>
          <w:rFonts w:eastAsia="Calibri"/>
          <w:lang w:eastAsia="en-US"/>
        </w:rPr>
      </w:pPr>
      <w:r>
        <w:rPr/>
      </w:r>
    </w:p>
    <w:sectPr>
      <w:type w:val="nextPage"/>
      <w:pgSz w:orient="landscape" w:w="16838" w:h="11906"/>
      <w:pgMar w:left="1134" w:right="820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MS Mincho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398"/>
        </w:tabs>
        <w:ind w:left="1398" w:hanging="972"/>
      </w:pPr>
      <w:rPr>
        <w:sz w:val="28"/>
        <w:b w:val="false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Normal"/>
    <w:uiPriority w:val="9"/>
    <w:unhideWhenUsed/>
    <w:qFormat/>
    <w:pPr>
      <w:keepNext w:val="true"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uiPriority w:val="9"/>
    <w:unhideWhenUsed/>
    <w:qFormat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Normal"/>
    <w:uiPriority w:val="9"/>
    <w:semiHidden/>
    <w:unhideWhenUsed/>
    <w:qFormat/>
    <w:pPr>
      <w:keepNext w:val="true"/>
      <w:spacing w:lineRule="auto" w:line="276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5">
    <w:name w:val="Heading 5"/>
    <w:basedOn w:val="Normal"/>
    <w:uiPriority w:val="9"/>
    <w:semiHidden/>
    <w:unhideWhenUsed/>
    <w:qFormat/>
    <w:pPr>
      <w:spacing w:lineRule="auto" w:line="276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Normal"/>
    <w:uiPriority w:val="9"/>
    <w:semiHidden/>
    <w:unhideWhenUsed/>
    <w:qFormat/>
    <w:pPr>
      <w:spacing w:lineRule="auto" w:line="276"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">
    <w:name w:val="Heading 7"/>
    <w:basedOn w:val="Normal"/>
    <w:uiPriority w:val="9"/>
    <w:semiHidden/>
    <w:unhideWhenUsed/>
    <w:qFormat/>
    <w:pPr>
      <w:spacing w:lineRule="auto" w:line="276" w:before="240" w:after="60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">
    <w:name w:val="Heading 8"/>
    <w:basedOn w:val="Normal"/>
    <w:uiPriority w:val="9"/>
    <w:semiHidden/>
    <w:unhideWhenUsed/>
    <w:qFormat/>
    <w:pPr>
      <w:spacing w:lineRule="auto" w:line="276" w:before="240" w:after="60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9">
    <w:name w:val="Heading 9"/>
    <w:basedOn w:val="Normal"/>
    <w:uiPriority w:val="9"/>
    <w:semiHidden/>
    <w:unhideWhenUsed/>
    <w:qFormat/>
    <w:pPr>
      <w:spacing w:lineRule="auto" w:line="276" w:before="240" w:after="60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Символ сноски"/>
    <w:uiPriority w:val="99"/>
    <w:unhideWhenUsed/>
    <w:qFormat/>
    <w:rPr>
      <w:vertAlign w:val="superscript"/>
    </w:rPr>
  </w:style>
  <w:style w:type="character" w:styleId="Style7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8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9">
    <w:name w:val="Endnote Reference"/>
    <w:rPr>
      <w:vertAlign w:val="superscript"/>
    </w:rPr>
  </w:style>
  <w:style w:type="character" w:styleId="Style10">
    <w:name w:val="Основной шрифт абзаца"/>
    <w:semiHidden/>
    <w:qFormat/>
    <w:rPr/>
  </w:style>
  <w:style w:type="character" w:styleId="Style11">
    <w:name w:val="Гиперссылка"/>
    <w:uiPriority w:val="99"/>
    <w:qFormat/>
    <w:rPr>
      <w:color w:val="0000FF"/>
      <w:u w:val="single"/>
    </w:rPr>
  </w:style>
  <w:style w:type="character" w:styleId="Style12">
    <w:name w:val="Основной текст с отступом Знак"/>
    <w:uiPriority w:val="99"/>
    <w:qFormat/>
    <w:rPr>
      <w:sz w:val="24"/>
      <w:szCs w:val="24"/>
      <w:lang w:val="en-US" w:eastAsia="en-US"/>
    </w:rPr>
  </w:style>
  <w:style w:type="character" w:styleId="Style13">
    <w:name w:val="Основной текст Знак"/>
    <w:uiPriority w:val="99"/>
    <w:qFormat/>
    <w:rPr>
      <w:sz w:val="24"/>
      <w:szCs w:val="24"/>
    </w:rPr>
  </w:style>
  <w:style w:type="character" w:styleId="Style14">
    <w:name w:val="Основной текст_"/>
    <w:qFormat/>
    <w:rPr>
      <w:sz w:val="27"/>
      <w:szCs w:val="27"/>
      <w:shd w:fill="FFFFFF" w:val="clear"/>
    </w:rPr>
  </w:style>
  <w:style w:type="character" w:styleId="31">
    <w:name w:val="Заголовок 3 Знак"/>
    <w:uiPriority w:val="9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ConsPlusNormal">
    <w:name w:val="ConsPlusNormal Знак"/>
    <w:qFormat/>
    <w:rPr>
      <w:sz w:val="24"/>
      <w:szCs w:val="24"/>
    </w:rPr>
  </w:style>
  <w:style w:type="character" w:styleId="Style15">
    <w:name w:val="Название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Style16">
    <w:name w:val="Заголовок Знак"/>
    <w:uiPriority w:val="10"/>
    <w:qFormat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21">
    <w:name w:val="Заголовок №2_"/>
    <w:qFormat/>
    <w:rPr>
      <w:sz w:val="19"/>
      <w:szCs w:val="19"/>
      <w:shd w:fill="FFFFFF" w:val="clear"/>
    </w:rPr>
  </w:style>
  <w:style w:type="character" w:styleId="0pt">
    <w:name w:val="Основной текст + Интервал 0 pt"/>
    <w:qFormat/>
    <w:rPr>
      <w:rFonts w:ascii="MS Mincho" w:hAnsi="MS Mincho" w:eastAsia="MS Mincho" w:cs="MS Mincho"/>
      <w:spacing w:val="-10"/>
      <w:sz w:val="18"/>
      <w:szCs w:val="18"/>
      <w:shd w:fill="FFFFFF" w:val="clear"/>
    </w:rPr>
  </w:style>
  <w:style w:type="character" w:styleId="11">
    <w:name w:val="Заголовок 1 Знак"/>
    <w:qFormat/>
    <w:rPr>
      <w:b/>
      <w:sz w:val="22"/>
    </w:rPr>
  </w:style>
  <w:style w:type="character" w:styleId="Style17">
    <w:name w:val="Строгий"/>
    <w:uiPriority w:val="22"/>
    <w:qFormat/>
    <w:rPr>
      <w:b/>
      <w:bCs/>
    </w:rPr>
  </w:style>
  <w:style w:type="character" w:styleId="22">
    <w:name w:val="Заголовок 2 Знак"/>
    <w:uiPriority w:val="9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23">
    <w:name w:val="Основной текст 2 Знак"/>
    <w:semiHidden/>
    <w:qFormat/>
    <w:rPr>
      <w:sz w:val="24"/>
      <w:szCs w:val="24"/>
    </w:rPr>
  </w:style>
  <w:style w:type="character" w:styleId="Style18">
    <w:name w:val="Верхний колонтитул Знак"/>
    <w:uiPriority w:val="99"/>
    <w:qFormat/>
    <w:rPr>
      <w:sz w:val="24"/>
      <w:szCs w:val="24"/>
      <w:lang w:val="en-US" w:eastAsia="en-US"/>
    </w:rPr>
  </w:style>
  <w:style w:type="character" w:styleId="Style19">
    <w:name w:val="Нижний колонтитул Знак"/>
    <w:uiPriority w:val="99"/>
    <w:qFormat/>
    <w:rPr>
      <w:sz w:val="24"/>
      <w:szCs w:val="24"/>
      <w:lang w:val="en-US" w:eastAsia="en-US"/>
    </w:rPr>
  </w:style>
  <w:style w:type="character" w:styleId="Style20">
    <w:name w:val="Текст выноски Знак"/>
    <w:uiPriority w:val="99"/>
    <w:semiHidden/>
    <w:qFormat/>
    <w:rPr>
      <w:rFonts w:ascii="Tahoma" w:hAnsi="Tahoma" w:cs="Tahoma"/>
      <w:sz w:val="16"/>
      <w:szCs w:val="16"/>
    </w:rPr>
  </w:style>
  <w:style w:type="character" w:styleId="41">
    <w:name w:val="Заголовок 4 Знак"/>
    <w:uiPriority w:val="9"/>
    <w:semiHidden/>
    <w:qFormat/>
    <w:rPr>
      <w:rFonts w:ascii="Calibri" w:hAnsi="Calibri"/>
      <w:b/>
      <w:bCs/>
      <w:sz w:val="28"/>
      <w:szCs w:val="28"/>
    </w:rPr>
  </w:style>
  <w:style w:type="character" w:styleId="51">
    <w:name w:val="Заголовок 5 Знак"/>
    <w:uiPriority w:val="9"/>
    <w:semiHidden/>
    <w:qFormat/>
    <w:rPr>
      <w:rFonts w:ascii="Calibri" w:hAnsi="Calibri"/>
      <w:b/>
      <w:bCs/>
      <w:i/>
      <w:iCs/>
      <w:sz w:val="26"/>
      <w:szCs w:val="26"/>
    </w:rPr>
  </w:style>
  <w:style w:type="character" w:styleId="61">
    <w:name w:val="Заголовок 6 Знак"/>
    <w:uiPriority w:val="9"/>
    <w:semiHidden/>
    <w:qFormat/>
    <w:rPr>
      <w:rFonts w:ascii="Calibri" w:hAnsi="Calibri"/>
      <w:b/>
      <w:bCs/>
      <w:sz w:val="22"/>
      <w:szCs w:val="22"/>
    </w:rPr>
  </w:style>
  <w:style w:type="character" w:styleId="71">
    <w:name w:val="Заголовок 7 Знак"/>
    <w:uiPriority w:val="9"/>
    <w:semiHidden/>
    <w:qFormat/>
    <w:rPr>
      <w:rFonts w:ascii="Calibri" w:hAnsi="Calibri"/>
      <w:sz w:val="22"/>
      <w:szCs w:val="22"/>
    </w:rPr>
  </w:style>
  <w:style w:type="character" w:styleId="81">
    <w:name w:val="Заголовок 8 Знак"/>
    <w:uiPriority w:val="9"/>
    <w:semiHidden/>
    <w:qFormat/>
    <w:rPr>
      <w:rFonts w:ascii="Calibri" w:hAnsi="Calibri"/>
      <w:i/>
      <w:iCs/>
      <w:sz w:val="22"/>
      <w:szCs w:val="22"/>
    </w:rPr>
  </w:style>
  <w:style w:type="character" w:styleId="91">
    <w:name w:val="Заголовок 9 Знак"/>
    <w:uiPriority w:val="9"/>
    <w:semiHidden/>
    <w:qFormat/>
    <w:rPr>
      <w:rFonts w:ascii="Cambria" w:hAnsi="Cambria"/>
      <w:sz w:val="22"/>
      <w:szCs w:val="22"/>
    </w:rPr>
  </w:style>
  <w:style w:type="character" w:styleId="Style21">
    <w:name w:val="Подзаголовок Знак"/>
    <w:uiPriority w:val="11"/>
    <w:qFormat/>
    <w:rPr>
      <w:rFonts w:ascii="Cambria" w:hAnsi="Cambria"/>
      <w:sz w:val="22"/>
      <w:szCs w:val="22"/>
    </w:rPr>
  </w:style>
  <w:style w:type="character" w:styleId="Style22">
    <w:name w:val="Emphasis"/>
    <w:qFormat/>
    <w:rPr>
      <w:rFonts w:ascii="Calibri" w:hAnsi="Calibri"/>
      <w:b/>
      <w:i/>
      <w:iCs/>
    </w:rPr>
  </w:style>
  <w:style w:type="character" w:styleId="24">
    <w:name w:val="Цитата 2 Знак"/>
    <w:uiPriority w:val="29"/>
    <w:qFormat/>
    <w:rPr>
      <w:rFonts w:ascii="Calibri" w:hAnsi="Calibri"/>
      <w:i/>
      <w:sz w:val="22"/>
      <w:szCs w:val="22"/>
    </w:rPr>
  </w:style>
  <w:style w:type="character" w:styleId="Style23">
    <w:name w:val="Выделенная цитата Знак"/>
    <w:uiPriority w:val="30"/>
    <w:qFormat/>
    <w:rPr>
      <w:rFonts w:ascii="Calibri" w:hAnsi="Calibri"/>
      <w:b/>
      <w:i/>
      <w:sz w:val="22"/>
      <w:szCs w:val="22"/>
    </w:rPr>
  </w:style>
  <w:style w:type="character" w:styleId="Style24">
    <w:name w:val="Слабое выделение"/>
    <w:uiPriority w:val="19"/>
    <w:qFormat/>
    <w:rPr>
      <w:i/>
      <w:color w:val="5A5A5A"/>
    </w:rPr>
  </w:style>
  <w:style w:type="character" w:styleId="Style25">
    <w:name w:val="Сильное выделение"/>
    <w:uiPriority w:val="21"/>
    <w:qFormat/>
    <w:rPr>
      <w:b/>
      <w:i/>
      <w:sz w:val="24"/>
      <w:szCs w:val="24"/>
      <w:u w:val="single"/>
    </w:rPr>
  </w:style>
  <w:style w:type="character" w:styleId="Style26">
    <w:name w:val="Слабая ссылка"/>
    <w:uiPriority w:val="31"/>
    <w:qFormat/>
    <w:rPr>
      <w:sz w:val="24"/>
      <w:szCs w:val="24"/>
      <w:u w:val="single"/>
    </w:rPr>
  </w:style>
  <w:style w:type="character" w:styleId="Style27">
    <w:name w:val="Сильная ссылка"/>
    <w:uiPriority w:val="32"/>
    <w:qFormat/>
    <w:rPr>
      <w:b/>
      <w:sz w:val="24"/>
      <w:u w:val="single"/>
    </w:rPr>
  </w:style>
  <w:style w:type="character" w:styleId="Style28">
    <w:name w:val="Название книги"/>
    <w:uiPriority w:val="33"/>
    <w:qFormat/>
    <w:rPr>
      <w:rFonts w:ascii="Cambria" w:hAnsi="Cambria" w:eastAsia="Times New Roman"/>
      <w:b/>
      <w:i/>
      <w:sz w:val="24"/>
      <w:szCs w:val="24"/>
    </w:rPr>
  </w:style>
  <w:style w:type="character" w:styleId="32">
    <w:name w:val="Основной текст с отступом 3 Знак"/>
    <w:qFormat/>
    <w:rPr>
      <w:sz w:val="16"/>
      <w:szCs w:val="16"/>
    </w:rPr>
  </w:style>
  <w:style w:type="character" w:styleId="Style29">
    <w:name w:val="Просмотренная гиперссылка"/>
    <w:uiPriority w:val="99"/>
    <w:semiHidden/>
    <w:unhideWhenUsed/>
    <w:qFormat/>
    <w:rPr>
      <w:color w:val="800080"/>
      <w:u w:val="single"/>
    </w:rPr>
  </w:style>
  <w:style w:type="character" w:styleId="25">
    <w:name w:val="Колонтитул (2)_"/>
    <w:qFormat/>
    <w:rPr/>
  </w:style>
  <w:style w:type="character" w:styleId="26">
    <w:name w:val="Основной текст (2)_"/>
    <w:qFormat/>
    <w:rPr/>
  </w:style>
  <w:style w:type="character" w:styleId="12">
    <w:name w:val="Заголовок №1_"/>
    <w:qFormat/>
    <w:rPr>
      <w:b/>
      <w:bCs/>
    </w:rPr>
  </w:style>
  <w:style w:type="character" w:styleId="Style30">
    <w:name w:val="Другое_"/>
    <w:qFormat/>
    <w:rPr/>
  </w:style>
  <w:style w:type="character" w:styleId="Style31">
    <w:name w:val="Подпись к таблице_"/>
    <w:qFormat/>
    <w:rPr/>
  </w:style>
  <w:style w:type="character" w:styleId="29pt">
    <w:name w:val="Основной текст (2) + 9 pt"/>
    <w:uiPriority w:val="99"/>
    <w:qFormat/>
    <w:rPr>
      <w:rFonts w:cs="Times New Roman"/>
      <w:sz w:val="18"/>
      <w:szCs w:val="18"/>
      <w:shd w:fill="FFFFFF" w:val="clear"/>
    </w:rPr>
  </w:style>
  <w:style w:type="character" w:styleId="29pt222">
    <w:name w:val="Основной текст (2) + 9 pt2,Полужирный2,Курсив2"/>
    <w:uiPriority w:val="99"/>
    <w:qFormat/>
    <w:rPr>
      <w:rFonts w:cs="Times New Roman"/>
      <w:b/>
      <w:bCs/>
      <w:i/>
      <w:iCs/>
      <w:sz w:val="18"/>
      <w:szCs w:val="18"/>
      <w:shd w:fill="FFFFFF" w:val="clear"/>
    </w:rPr>
  </w:style>
  <w:style w:type="character" w:styleId="33">
    <w:name w:val="Основной текст (3)_"/>
    <w:qFormat/>
    <w:rPr>
      <w:sz w:val="21"/>
      <w:szCs w:val="21"/>
      <w:shd w:fill="FFFFFF" w:val="clear"/>
    </w:rPr>
  </w:style>
  <w:style w:type="character" w:styleId="Style32">
    <w:name w:val="Абзац списка Знак,мой Знак"/>
    <w:uiPriority w:val="34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33">
    <w:name w:val="Заголовок"/>
    <w:basedOn w:val="Normal"/>
    <w:next w:val="Style34"/>
    <w:uiPriority w:val="10"/>
    <w:qFormat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Style34">
    <w:name w:val="Body Text"/>
    <w:basedOn w:val="Normal"/>
    <w:uiPriority w:val="99"/>
    <w:unhideWhenUsed/>
    <w:pPr>
      <w:spacing w:before="0" w:after="120"/>
    </w:pPr>
    <w:rPr>
      <w:lang w:val="en-US" w:eastAsia="en-US"/>
    </w:rPr>
  </w:style>
  <w:style w:type="paragraph" w:styleId="Style35">
    <w:name w:val="List"/>
    <w:basedOn w:val="Style34"/>
    <w:pPr/>
    <w:rPr>
      <w:rFonts w:cs="Arial"/>
    </w:rPr>
  </w:style>
  <w:style w:type="paragraph" w:styleId="Style3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3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ar-SA"/>
    </w:rPr>
  </w:style>
  <w:style w:type="paragraph" w:styleId="Style3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39">
    <w:name w:val="Subtitle"/>
    <w:basedOn w:val="Normal"/>
    <w:uiPriority w:val="11"/>
    <w:qFormat/>
    <w:pPr>
      <w:spacing w:lineRule="auto" w:line="276" w:before="0" w:after="60"/>
      <w:jc w:val="center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40">
    <w:name w:val="Колонтитул"/>
    <w:basedOn w:val="Normal"/>
    <w:qFormat/>
    <w:pPr/>
    <w:rPr/>
  </w:style>
  <w:style w:type="paragraph" w:styleId="Style41">
    <w:name w:val="Header"/>
    <w:basedOn w:val="Normal"/>
    <w:uiPriority w:val="99"/>
    <w:unhideWhenUsed/>
    <w:pPr>
      <w:tabs>
        <w:tab w:val="clear" w:pos="709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Style42">
    <w:name w:val="Footer"/>
    <w:basedOn w:val="Normal"/>
    <w:uiPriority w:val="99"/>
    <w:unhideWhenUsed/>
    <w:pPr>
      <w:tabs>
        <w:tab w:val="clear" w:pos="709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Style43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44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7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4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45">
    <w:name w:val="Index Heading"/>
    <w:basedOn w:val="Style33"/>
    <w:pPr/>
    <w:rPr/>
  </w:style>
  <w:style w:type="paragraph" w:styleId="Style46">
    <w:name w:val="TOC Heading"/>
    <w:basedOn w:val="1"/>
    <w:uiPriority w:val="39"/>
    <w:semiHidden/>
    <w:unhideWhenUsed/>
    <w:qFormat/>
    <w:pPr>
      <w:spacing w:lineRule="auto" w:line="276" w:before="240" w:after="60"/>
      <w:jc w:val="left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47">
    <w:name w:val="Текст выноски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Style48">
    <w:name w:val="Абзац списка,мой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49">
    <w:name w:val="Body Text Indent"/>
    <w:basedOn w:val="Normal"/>
    <w:uiPriority w:val="99"/>
    <w:unhideWhenUsed/>
    <w:pPr>
      <w:ind w:firstLine="708"/>
      <w:jc w:val="both"/>
    </w:pPr>
    <w:rPr>
      <w:lang w:val="en-US" w:eastAsia="en-US"/>
    </w:rPr>
  </w:style>
  <w:style w:type="paragraph" w:styleId="ConsPlusNormal1">
    <w:name w:val="ConsPlus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ru-RU" w:eastAsia="ru-RU" w:bidi="ar-SA"/>
    </w:rPr>
  </w:style>
  <w:style w:type="paragraph" w:styleId="14">
    <w:name w:val="Основной текст1"/>
    <w:basedOn w:val="Normal"/>
    <w:qFormat/>
    <w:pPr>
      <w:shd w:val="clear" w:color="auto" w:fill="FFFFFF"/>
      <w:spacing w:lineRule="atLeast" w:line="0" w:before="420" w:after="420"/>
      <w:jc w:val="both"/>
    </w:pPr>
    <w:rPr>
      <w:sz w:val="27"/>
      <w:szCs w:val="27"/>
      <w:lang w:val="en-US" w:eastAsia="en-US"/>
    </w:rPr>
  </w:style>
  <w:style w:type="paragraph" w:styleId="ConsPlusCell">
    <w:name w:val="ConsPlusCell"/>
    <w:qFormat/>
    <w:pPr>
      <w:widowControl w:val="false"/>
      <w:bidi w:val="0"/>
      <w:spacing w:before="0" w:after="0"/>
      <w:jc w:val="left"/>
    </w:pPr>
    <w:rPr>
      <w:rFonts w:ascii="Arial" w:hAnsi="Arial" w:cs="Arial" w:eastAsia="NSimSun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uiPriority w:val="99"/>
    <w:qFormat/>
    <w:pPr>
      <w:widowControl w:val="false"/>
      <w:bidi w:val="0"/>
      <w:spacing w:before="0" w:after="0"/>
      <w:jc w:val="left"/>
    </w:pPr>
    <w:rPr>
      <w:rFonts w:ascii="Arial" w:hAnsi="Arial" w:cs="Arial" w:eastAsia="NSimSu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uiPriority w:val="99"/>
    <w:qFormat/>
    <w:pPr>
      <w:widowControl w:val="false"/>
      <w:bidi w:val="0"/>
      <w:spacing w:before="0" w:after="0"/>
      <w:jc w:val="left"/>
    </w:pPr>
    <w:rPr>
      <w:rFonts w:ascii="Courier New" w:hAnsi="Courier New" w:cs="Courier New" w:eastAsia="NSimSun"/>
      <w:color w:val="auto"/>
      <w:kern w:val="0"/>
      <w:sz w:val="20"/>
      <w:szCs w:val="20"/>
      <w:lang w:val="ru-RU" w:eastAsia="ru-RU" w:bidi="ar-SA"/>
    </w:rPr>
  </w:style>
  <w:style w:type="paragraph" w:styleId="Style50">
    <w:name w:val="Без интервала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paragraph" w:styleId="28">
    <w:name w:val="Заголовок №2"/>
    <w:basedOn w:val="Normal"/>
    <w:qFormat/>
    <w:pPr>
      <w:shd w:val="clear" w:color="auto" w:fill="FFFFFF"/>
      <w:spacing w:lineRule="exact" w:line="226" w:before="1020" w:after="0"/>
      <w:outlineLvl w:val="1"/>
    </w:pPr>
    <w:rPr>
      <w:sz w:val="19"/>
      <w:szCs w:val="19"/>
    </w:rPr>
  </w:style>
  <w:style w:type="paragraph" w:styleId="Style51">
    <w:name w:val="Обычный (веб)"/>
    <w:basedOn w:val="Normal"/>
    <w:uiPriority w:val="99"/>
    <w:unhideWhenUsed/>
    <w:qFormat/>
    <w:pPr>
      <w:spacing w:beforeAutospacing="1" w:afterAutospacing="1"/>
    </w:pPr>
    <w:rPr/>
  </w:style>
  <w:style w:type="paragraph" w:styleId="29">
    <w:name w:val="Основной текст 2"/>
    <w:basedOn w:val="Normal"/>
    <w:semiHidden/>
    <w:unhideWhenUsed/>
    <w:qFormat/>
    <w:pPr>
      <w:spacing w:lineRule="auto" w:line="480" w:before="0" w:after="120"/>
    </w:pPr>
    <w:rPr/>
  </w:style>
  <w:style w:type="paragraph" w:styleId="ConsNonformat">
    <w:name w:val="ConsNonformat"/>
    <w:qFormat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NSimSun"/>
      <w:color w:val="auto"/>
      <w:kern w:val="0"/>
      <w:sz w:val="20"/>
      <w:szCs w:val="20"/>
      <w:lang w:val="ru-RU" w:eastAsia="ru-RU" w:bidi="ar-SA"/>
    </w:rPr>
  </w:style>
  <w:style w:type="paragraph" w:styleId="73">
    <w:name w:val="Основной текст7"/>
    <w:basedOn w:val="Normal"/>
    <w:qFormat/>
    <w:pPr>
      <w:shd w:val="clear" w:color="auto" w:fill="FFFFFF"/>
      <w:spacing w:lineRule="exact" w:line="322" w:before="540" w:after="300"/>
      <w:jc w:val="both"/>
    </w:pPr>
    <w:rPr>
      <w:color w:val="000000"/>
      <w:sz w:val="27"/>
      <w:szCs w:val="27"/>
    </w:rPr>
  </w:style>
  <w:style w:type="paragraph" w:styleId="Style52">
    <w:name w:val=" Знак"/>
    <w:basedOn w:val="Normal"/>
    <w:qFormat/>
    <w:pPr>
      <w:widowControl w:val="false"/>
      <w:spacing w:lineRule="atLeast" w:line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4"/>
      <w:szCs w:val="24"/>
      <w:lang w:val="ru-RU" w:eastAsia="ru-RU" w:bidi="ar-SA"/>
    </w:rPr>
  </w:style>
  <w:style w:type="paragraph" w:styleId="210">
    <w:name w:val="Цитата 2"/>
    <w:basedOn w:val="Normal"/>
    <w:uiPriority w:val="29"/>
    <w:qFormat/>
    <w:pPr>
      <w:spacing w:lineRule="auto" w:line="276" w:before="0" w:after="200"/>
    </w:pPr>
    <w:rPr>
      <w:rFonts w:ascii="Calibri" w:hAnsi="Calibri" w:eastAsia="Times New Roman" w:cs="Times New Roman"/>
      <w:i/>
      <w:sz w:val="22"/>
      <w:szCs w:val="22"/>
    </w:rPr>
  </w:style>
  <w:style w:type="paragraph" w:styleId="Style53">
    <w:name w:val="Выделенная цитата"/>
    <w:basedOn w:val="Normal"/>
    <w:uiPriority w:val="30"/>
    <w:qFormat/>
    <w:pPr>
      <w:spacing w:lineRule="auto" w:line="276" w:before="0" w:after="200"/>
      <w:ind w:left="720" w:right="720" w:hanging="0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35">
    <w:name w:val="Основной текст с отступом 3"/>
    <w:basedOn w:val="Normal"/>
    <w:unhideWhenUsed/>
    <w:qFormat/>
    <w:pPr>
      <w:spacing w:before="0" w:after="120"/>
      <w:ind w:left="283" w:hanging="0"/>
    </w:pPr>
    <w:rPr>
      <w:sz w:val="16"/>
      <w:szCs w:val="16"/>
    </w:rPr>
  </w:style>
  <w:style w:type="paragraph" w:styleId="Style54">
    <w:name w:val="Знак"/>
    <w:basedOn w:val="Normal"/>
    <w:uiPriority w:val="99"/>
    <w:qFormat/>
    <w:pPr>
      <w:widowControl w:val="false"/>
      <w:spacing w:lineRule="atLeast" w:line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ConsTitle">
    <w:name w:val="ConsTitle"/>
    <w:qFormat/>
    <w:pPr>
      <w:widowControl w:val="false"/>
      <w:bidi w:val="0"/>
      <w:spacing w:before="0" w:after="0"/>
      <w:jc w:val="left"/>
    </w:pPr>
    <w:rPr>
      <w:rFonts w:ascii="Arial" w:hAnsi="Arial" w:cs="Arial" w:eastAsia="NSimSun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>
    <w:name w:val="Con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NSimSun"/>
      <w:color w:val="auto"/>
      <w:kern w:val="0"/>
      <w:sz w:val="20"/>
      <w:szCs w:val="20"/>
      <w:lang w:val="ru-RU" w:eastAsia="ru-RU" w:bidi="ar-SA"/>
    </w:rPr>
  </w:style>
  <w:style w:type="paragraph" w:styleId="15">
    <w:name w:val=" Знак Знак1"/>
    <w:basedOn w:val="Normal"/>
    <w:qFormat/>
    <w:pPr>
      <w:spacing w:lineRule="exact" w:line="240" w:before="0" w:after="160"/>
    </w:pPr>
    <w:rPr>
      <w:rFonts w:ascii="Verdana" w:hAnsi="Verdana" w:eastAsia="MS Mincho"/>
      <w:sz w:val="20"/>
      <w:szCs w:val="20"/>
      <w:lang w:val="en-GB" w:eastAsia="en-US"/>
    </w:rPr>
  </w:style>
  <w:style w:type="paragraph" w:styleId="211">
    <w:name w:val="Колонтитул (2)"/>
    <w:basedOn w:val="Normal"/>
    <w:qFormat/>
    <w:pPr>
      <w:widowControl w:val="false"/>
    </w:pPr>
    <w:rPr>
      <w:sz w:val="20"/>
      <w:szCs w:val="20"/>
    </w:rPr>
  </w:style>
  <w:style w:type="paragraph" w:styleId="212">
    <w:name w:val="Основной текст (2)"/>
    <w:basedOn w:val="Normal"/>
    <w:qFormat/>
    <w:pPr>
      <w:widowControl w:val="false"/>
      <w:ind w:left="5600" w:hanging="0"/>
    </w:pPr>
    <w:rPr>
      <w:sz w:val="20"/>
      <w:szCs w:val="20"/>
    </w:rPr>
  </w:style>
  <w:style w:type="paragraph" w:styleId="16">
    <w:name w:val="Заголовок №1"/>
    <w:basedOn w:val="Normal"/>
    <w:qFormat/>
    <w:pPr>
      <w:widowControl w:val="false"/>
      <w:jc w:val="center"/>
      <w:outlineLvl w:val="0"/>
    </w:pPr>
    <w:rPr>
      <w:b/>
      <w:bCs/>
      <w:sz w:val="20"/>
      <w:szCs w:val="20"/>
    </w:rPr>
  </w:style>
  <w:style w:type="paragraph" w:styleId="Style55">
    <w:name w:val="Другое"/>
    <w:basedOn w:val="Normal"/>
    <w:qFormat/>
    <w:pPr>
      <w:widowControl w:val="false"/>
    </w:pPr>
    <w:rPr>
      <w:sz w:val="20"/>
      <w:szCs w:val="20"/>
    </w:rPr>
  </w:style>
  <w:style w:type="paragraph" w:styleId="Style56">
    <w:name w:val="Подпись к таблице"/>
    <w:basedOn w:val="Normal"/>
    <w:qFormat/>
    <w:pPr>
      <w:widowControl w:val="false"/>
    </w:pPr>
    <w:rPr>
      <w:sz w:val="20"/>
      <w:szCs w:val="20"/>
    </w:rPr>
  </w:style>
  <w:style w:type="paragraph" w:styleId="213">
    <w:name w:val="Основной текст (2)1"/>
    <w:basedOn w:val="Normal"/>
    <w:uiPriority w:val="99"/>
    <w:qFormat/>
    <w:pPr>
      <w:widowControl w:val="false"/>
      <w:shd w:val="clear" w:color="auto" w:fill="FFFFFF"/>
      <w:spacing w:lineRule="atLeast" w:line="240" w:before="900" w:after="300"/>
      <w:jc w:val="both"/>
    </w:pPr>
    <w:rPr>
      <w:rFonts w:eastAsia="Calibri"/>
      <w:sz w:val="28"/>
      <w:szCs w:val="28"/>
      <w:lang w:val="en-US" w:eastAsia="en-US" w:bidi="en-US"/>
    </w:rPr>
  </w:style>
  <w:style w:type="paragraph" w:styleId="36">
    <w:name w:val="Основной текст (3)"/>
    <w:basedOn w:val="Normal"/>
    <w:qFormat/>
    <w:pPr>
      <w:shd w:val="clear" w:color="auto" w:fill="FFFFFF"/>
      <w:spacing w:lineRule="exact" w:line="274" w:before="300" w:after="540"/>
      <w:jc w:val="both"/>
    </w:pPr>
    <w:rPr>
      <w:sz w:val="21"/>
      <w:szCs w:val="21"/>
    </w:rPr>
  </w:style>
  <w:style w:type="paragraph" w:styleId="37">
    <w:name w:val="Основной текст3"/>
    <w:basedOn w:val="Normal"/>
    <w:qFormat/>
    <w:pPr>
      <w:shd w:val="clear" w:color="auto" w:fill="FFFFFF"/>
      <w:spacing w:lineRule="exact" w:line="322" w:before="540" w:after="300"/>
      <w:jc w:val="both"/>
    </w:pPr>
    <w:rPr>
      <w:color w:val="000000"/>
      <w:sz w:val="26"/>
      <w:szCs w:val="26"/>
      <w:lang w:val="ru-RU"/>
    </w:rPr>
  </w:style>
  <w:style w:type="paragraph" w:styleId="17">
    <w:name w:val="1"/>
    <w:basedOn w:val="Normal"/>
    <w:uiPriority w:val="99"/>
    <w:qFormat/>
    <w:pPr>
      <w:spacing w:beforeAutospacing="1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Style57">
    <w:name w:val="Цитата"/>
    <w:basedOn w:val="Normal"/>
    <w:qFormat/>
    <w:pPr>
      <w:ind w:left="851" w:right="1274" w:hanging="0"/>
      <w:jc w:val="center"/>
    </w:pPr>
    <w:rPr>
      <w:b/>
      <w:sz w:val="28"/>
      <w:szCs w:val="20"/>
    </w:rPr>
  </w:style>
  <w:style w:type="paragraph" w:styleId="Formattexttopleveltext">
    <w:name w:val="formattext topleveltext"/>
    <w:basedOn w:val="Normal"/>
    <w:qFormat/>
    <w:pPr>
      <w:spacing w:beforeAutospacing="1" w:afterAutospacing="1"/>
    </w:pPr>
    <w:rPr/>
  </w:style>
  <w:style w:type="paragraph" w:styleId="18">
    <w:name w:val="Абзац списка1"/>
    <w:basedOn w:val="Normal"/>
    <w:qFormat/>
    <w:pPr>
      <w:spacing w:lineRule="auto" w:line="276"/>
      <w:ind w:left="720" w:hanging="0"/>
    </w:pPr>
    <w:rPr/>
  </w:style>
  <w:style w:type="paragraph" w:styleId="Standard">
    <w:name w:val="Standard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zh-CN" w:bidi="ar-SA"/>
    </w:rPr>
  </w:style>
  <w:style w:type="paragraph" w:styleId="Style58">
    <w:name w:val="Прижатый влево"/>
    <w:basedOn w:val="Normal"/>
    <w:qFormat/>
    <w:pPr/>
    <w:rPr>
      <w:rFonts w:ascii="Arial" w:hAnsi="Arial"/>
      <w:sz w:val="20"/>
      <w:szCs w:val="20"/>
    </w:rPr>
  </w:style>
  <w:style w:type="numbering" w:styleId="Style59">
    <w:name w:val="Нет списка"/>
    <w:uiPriority w:val="99"/>
    <w:semiHidden/>
    <w:qFormat/>
  </w:style>
  <w:style w:type="numbering" w:styleId="19">
    <w:name w:val="Стиль1"/>
    <w:uiPriority w:val="99"/>
    <w:qFormat/>
  </w:style>
  <w:style w:type="numbering" w:styleId="110">
    <w:name w:val="Нет списка1"/>
    <w:uiPriority w:val="99"/>
    <w:semiHidden/>
    <w:unhideWhenUsed/>
    <w:qFormat/>
  </w:style>
  <w:style w:type="numbering" w:styleId="214">
    <w:name w:val="Нет списка2"/>
    <w:uiPriority w:val="99"/>
    <w:semiHidden/>
    <w:unhideWhenUsed/>
    <w:qFormat/>
  </w:style>
  <w:style w:type="numbering" w:styleId="38">
    <w:name w:val="Нет списка3"/>
    <w:uiPriority w:val="99"/>
    <w:semiHidden/>
    <w:unhideWhenUsed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LibreOffice/7.4.5.1$Windows_X86_64 LibreOffice_project/9c0871452b3918c1019dde9bfac75448afc4b57f</Application>
  <AppVersion>15.0000</AppVersion>
  <Pages>6</Pages>
  <Words>792</Words>
  <Characters>5003</Characters>
  <CharactersWithSpaces>6109</CharactersWithSpaces>
  <Paragraphs>203</Paragraphs>
  <Company>Администрация города Сосновоборска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2020-03-19T03:57:00Z</dcterms:created>
  <dc:creator>ОКС_1</dc:creator>
  <dc:description/>
  <dc:language>ru-RU</dc:language>
  <cp:lastModifiedBy/>
  <cp:lastPrinted>2023-03-07T09:44:51Z</cp:lastPrinted>
  <dcterms:modified xsi:type="dcterms:W3CDTF">2023-03-07T09:45:17Z</dcterms:modified>
  <cp:revision>488</cp:revision>
  <dc:subject/>
  <dc:title> </dc:title>
  <cp:version>983040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