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970"/>
        <w:gridCol w:w="2416"/>
        <w:gridCol w:w="437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4"/>
            </w:pPr>
            <w:r/>
            <w:r/>
          </w:p>
          <w:p>
            <w:pPr>
              <w:pStyle w:val="70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4"/>
              <w:jc w:val="center"/>
            </w:pPr>
            <w:r/>
            <w:r/>
          </w:p>
          <w:p>
            <w:pPr>
              <w:pStyle w:val="674"/>
            </w:pPr>
            <w:r/>
            <w:r/>
          </w:p>
          <w:p>
            <w:pPr>
              <w:pStyle w:val="674"/>
            </w:pPr>
            <w:r/>
            <w:r/>
          </w:p>
          <w:p>
            <w:pPr>
              <w:pStyle w:val="674"/>
              <w:ind w:left="-113"/>
            </w:pPr>
            <w:r>
              <w:t xml:space="preserve">31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</w:t>
            </w:r>
            <w:r>
              <w:t xml:space="preserve">                                                           1453</w:t>
            </w:r>
            <w:r/>
          </w:p>
          <w:p>
            <w:pPr>
              <w:pStyle w:val="674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4"/>
              <w:jc w:val="center"/>
            </w:pPr>
            <w:r/>
            <w:r/>
          </w:p>
        </w:tc>
      </w:tr>
      <w:tr>
        <w:trPr>
          <w:gridAfter w:val="3"/>
          <w:trHeight w:val="8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70" w:type="dxa"/>
            <w:vAlign w:val="top"/>
            <w:textDirection w:val="lrTb"/>
            <w:noWrap w:val="false"/>
          </w:tcPr>
          <w:p>
            <w:pPr>
              <w:pStyle w:val="674"/>
              <w:ind w:left="-105" w:right="2035"/>
              <w:jc w:val="both"/>
              <w:tabs>
                <w:tab w:val="left" w:pos="210" w:leader="none"/>
              </w:tabs>
              <w:rPr>
                <w:sz w:val="22"/>
                <w:szCs w:val="22"/>
                <w:lang w:eastAsia="ar-SA"/>
              </w:rPr>
            </w:pPr>
            <w:r>
              <w:t xml:space="preserve">О внесении изменений в постановление администрации города Сосновоборска от 16.06.2021 № 758 «</w:t>
            </w:r>
            <w:r>
              <w:t xml:space="preserve">О создании межведомственной комиссии </w:t>
            </w:r>
            <w:bookmarkStart w:id="0" w:name="_Hlk13214926"/>
            <w:r>
              <w:t xml:space="preserve">по вопросам демографии, семьи и детства при администрации города Сосновоборска</w:t>
            </w:r>
            <w:bookmarkEnd w:id="0"/>
            <w:r>
              <w:t xml:space="preserve">»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</w:r>
            <w:r/>
          </w:p>
          <w:p>
            <w:pPr>
              <w:pStyle w:val="674"/>
              <w:ind w:left="-105" w:right="2035"/>
              <w:jc w:val="both"/>
              <w:keepNext/>
              <w:outlineLvl w:val="2"/>
            </w:pPr>
            <w:r/>
            <w:r/>
          </w:p>
          <w:p>
            <w:pPr>
              <w:pStyle w:val="674"/>
              <w:ind w:right="2886"/>
              <w:jc w:val="both"/>
              <w:tabs>
                <w:tab w:val="left" w:pos="4006" w:leader="none"/>
                <w:tab w:val="left" w:pos="4148" w:leader="none"/>
              </w:tabs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16" w:type="dxa"/>
            <w:vAlign w:val="top"/>
            <w:textDirection w:val="lrTb"/>
            <w:noWrap w:val="false"/>
          </w:tcPr>
          <w:p>
            <w:pPr>
              <w:pStyle w:val="674"/>
              <w:jc w:val="center"/>
            </w:pPr>
            <w:r/>
            <w:r/>
          </w:p>
        </w:tc>
      </w:tr>
    </w:tbl>
    <w:p>
      <w:pPr>
        <w:pStyle w:val="67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</w:t>
      </w:r>
      <w:r>
        <w:rPr>
          <w:bCs/>
          <w:sz w:val="28"/>
          <w:szCs w:val="28"/>
        </w:rPr>
        <w:t xml:space="preserve"> обеспечения работы межведомственной комиссии по вопросам демографии, семьи и детства при администрации города Сосновоборска</w:t>
      </w:r>
      <w:r>
        <w:rPr>
          <w:bCs/>
          <w:sz w:val="28"/>
          <w:szCs w:val="28"/>
        </w:rPr>
        <w:t xml:space="preserve">, в</w:t>
      </w:r>
      <w:r>
        <w:rPr>
          <w:bCs/>
          <w:sz w:val="28"/>
          <w:szCs w:val="28"/>
        </w:rPr>
        <w:t xml:space="preserve"> связи с кадровыми изменениями, руководствуясь ст. ст. 26, 38 Устава города Сосновоборска Красноярского края,</w:t>
      </w:r>
      <w:r/>
    </w:p>
    <w:p>
      <w:pPr>
        <w:pStyle w:val="67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numPr>
          <w:ilvl w:val="0"/>
          <w:numId w:val="39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16.06.2021 № 758 «</w:t>
      </w:r>
      <w:r>
        <w:rPr>
          <w:sz w:val="28"/>
          <w:szCs w:val="28"/>
        </w:rPr>
        <w:t xml:space="preserve">О создании межведомственной комиссии по вопросам де</w:t>
      </w:r>
      <w:r>
        <w:rPr>
          <w:sz w:val="28"/>
          <w:szCs w:val="28"/>
        </w:rPr>
        <w:t xml:space="preserve">мографии, семьи и детства при администрации города Сосновоборска» (далее - постановление) следующие изменения:</w:t>
      </w:r>
      <w:r/>
    </w:p>
    <w:p>
      <w:pPr>
        <w:pStyle w:val="674"/>
        <w:numPr>
          <w:ilvl w:val="1"/>
          <w:numId w:val="4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приложении к постановлению исключить из состава комиссии Ковалеву Надежду Михайловну.</w:t>
      </w:r>
      <w:r/>
    </w:p>
    <w:p>
      <w:pPr>
        <w:pStyle w:val="674"/>
        <w:numPr>
          <w:ilvl w:val="1"/>
          <w:numId w:val="4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Савельеву Ксению Сергеевну.</w:t>
      </w:r>
      <w:r/>
    </w:p>
    <w:p>
      <w:pPr>
        <w:pStyle w:val="674"/>
        <w:numPr>
          <w:ilvl w:val="0"/>
          <w:numId w:val="40"/>
        </w:numPr>
        <w:ind w:left="0" w:firstLine="567"/>
        <w:jc w:val="both"/>
        <w:keepNext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4"/>
        <w:numPr>
          <w:ilvl w:val="0"/>
          <w:numId w:val="40"/>
        </w:numPr>
        <w:ind w:left="0" w:firstLine="567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4"/>
        <w:ind w:firstLine="567"/>
        <w:jc w:val="both"/>
        <w:tabs>
          <w:tab w:val="left" w:pos="0" w:leader="none"/>
          <w:tab w:val="left" w:pos="993" w:leader="none"/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74"/>
        <w:ind w:firstLine="709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4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2"/>
      <w:isLgl w:val="false"/>
      <w:suff w:val="tab"/>
      <w:lvlText w:val=""/>
      <w:lvlJc w:val="left"/>
      <w:pPr>
        <w:pStyle w:val="67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4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70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4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4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4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17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4"/>
        <w:ind w:left="1251" w:hanging="432"/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4"/>
        <w:ind w:left="1539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4"/>
        <w:ind w:left="1539" w:hanging="720"/>
      </w:pPr>
      <w:rPr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4"/>
        <w:ind w:left="1899" w:hanging="1080"/>
      </w:pPr>
      <w:rPr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4"/>
        <w:ind w:left="1899" w:hanging="1080"/>
      </w:pPr>
      <w:rPr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4"/>
        <w:ind w:left="2259" w:hanging="1440"/>
      </w:pPr>
      <w:rPr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4"/>
        <w:ind w:left="2259" w:hanging="1440"/>
      </w:pPr>
      <w:rPr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4"/>
        <w:ind w:left="2619" w:hanging="1800"/>
      </w:pPr>
      <w:rPr>
        <w:sz w:val="28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4"/>
      </w:pPr>
    </w:lvl>
    <w:lvl w:ilvl="2">
      <w:start w:val="0"/>
      <w:numFmt w:val="decimal"/>
      <w:isLgl w:val="false"/>
      <w:suff w:val="tab"/>
      <w:lvlText w:val=""/>
      <w:lvlJc w:val="left"/>
      <w:pPr>
        <w:pStyle w:val="674"/>
      </w:pPr>
    </w:lvl>
    <w:lvl w:ilvl="3">
      <w:start w:val="0"/>
      <w:numFmt w:val="decimal"/>
      <w:isLgl w:val="false"/>
      <w:suff w:val="tab"/>
      <w:lvlText w:val=""/>
      <w:lvlJc w:val="left"/>
      <w:pPr>
        <w:pStyle w:val="674"/>
      </w:pPr>
    </w:lvl>
    <w:lvl w:ilvl="4">
      <w:start w:val="0"/>
      <w:numFmt w:val="decimal"/>
      <w:isLgl w:val="false"/>
      <w:suff w:val="tab"/>
      <w:lvlText w:val=""/>
      <w:lvlJc w:val="left"/>
      <w:pPr>
        <w:pStyle w:val="674"/>
      </w:pPr>
    </w:lvl>
    <w:lvl w:ilvl="5">
      <w:start w:val="0"/>
      <w:numFmt w:val="decimal"/>
      <w:isLgl w:val="false"/>
      <w:suff w:val="tab"/>
      <w:lvlText w:val=""/>
      <w:lvlJc w:val="left"/>
      <w:pPr>
        <w:pStyle w:val="674"/>
      </w:pPr>
    </w:lvl>
    <w:lvl w:ilvl="6">
      <w:start w:val="0"/>
      <w:numFmt w:val="decimal"/>
      <w:isLgl w:val="false"/>
      <w:suff w:val="tab"/>
      <w:lvlText w:val=""/>
      <w:lvlJc w:val="left"/>
      <w:pPr>
        <w:pStyle w:val="674"/>
      </w:pPr>
    </w:lvl>
    <w:lvl w:ilvl="7">
      <w:start w:val="0"/>
      <w:numFmt w:val="decimal"/>
      <w:isLgl w:val="false"/>
      <w:suff w:val="tab"/>
      <w:lvlText w:val=""/>
      <w:lvlJc w:val="left"/>
      <w:pPr>
        <w:pStyle w:val="674"/>
      </w:pPr>
    </w:lvl>
    <w:lvl w:ilvl="8">
      <w:start w:val="0"/>
      <w:numFmt w:val="decimal"/>
      <w:isLgl w:val="false"/>
      <w:suff w:val="tab"/>
      <w:lvlText w:val=""/>
      <w:lvlJc w:val="left"/>
      <w:pPr>
        <w:pStyle w:val="674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34"/>
  </w:num>
  <w:num w:numId="5">
    <w:abstractNumId w:val="17"/>
  </w:num>
  <w:num w:numId="6">
    <w:abstractNumId w:val="3"/>
  </w:num>
  <w:num w:numId="7">
    <w:abstractNumId w:val="21"/>
  </w:num>
  <w:num w:numId="8">
    <w:abstractNumId w:val="36"/>
  </w:num>
  <w:num w:numId="9">
    <w:abstractNumId w:val="25"/>
  </w:num>
  <w:num w:numId="10">
    <w:abstractNumId w:val="1"/>
  </w:num>
  <w:num w:numId="11">
    <w:abstractNumId w:val="28"/>
  </w:num>
  <w:num w:numId="12">
    <w:abstractNumId w:val="29"/>
  </w:num>
  <w:num w:numId="13">
    <w:abstractNumId w:val="12"/>
  </w:num>
  <w:num w:numId="14">
    <w:abstractNumId w:val="19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4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3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2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4"/>
    <w:next w:val="67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4"/>
    <w:next w:val="67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4"/>
    <w:next w:val="67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4"/>
    <w:next w:val="67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4"/>
    <w:next w:val="67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4"/>
    <w:next w:val="67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4"/>
    <w:next w:val="67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4"/>
    <w:next w:val="67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4"/>
    <w:next w:val="67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4"/>
    <w:next w:val="67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4"/>
    <w:next w:val="67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4"/>
    <w:next w:val="67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4"/>
    <w:next w:val="67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next w:val="674"/>
    <w:link w:val="674"/>
    <w:qFormat/>
    <w:rPr>
      <w:sz w:val="24"/>
      <w:szCs w:val="24"/>
      <w:lang w:val="ru-RU" w:eastAsia="ru-RU" w:bidi="ar-SA"/>
    </w:rPr>
  </w:style>
  <w:style w:type="paragraph" w:styleId="675">
    <w:name w:val="Заголовок 1"/>
    <w:basedOn w:val="674"/>
    <w:next w:val="674"/>
    <w:link w:val="711"/>
    <w:qFormat/>
    <w:pPr>
      <w:jc w:val="center"/>
      <w:keepNext/>
      <w:outlineLvl w:val="0"/>
    </w:pPr>
    <w:rPr>
      <w:b/>
      <w:sz w:val="22"/>
      <w:szCs w:val="20"/>
    </w:rPr>
  </w:style>
  <w:style w:type="paragraph" w:styleId="676">
    <w:name w:val="Заголовок 2"/>
    <w:basedOn w:val="674"/>
    <w:next w:val="674"/>
    <w:link w:val="71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7">
    <w:name w:val="Заголовок 3"/>
    <w:basedOn w:val="674"/>
    <w:next w:val="674"/>
    <w:link w:val="70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8">
    <w:name w:val="Заголовок 4"/>
    <w:basedOn w:val="674"/>
    <w:next w:val="674"/>
    <w:link w:val="73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9">
    <w:name w:val="Заголовок 5"/>
    <w:basedOn w:val="674"/>
    <w:next w:val="674"/>
    <w:link w:val="73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0">
    <w:name w:val="Заголовок 6"/>
    <w:basedOn w:val="674"/>
    <w:next w:val="674"/>
    <w:link w:val="73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1">
    <w:name w:val="Заголовок 7"/>
    <w:basedOn w:val="674"/>
    <w:next w:val="674"/>
    <w:link w:val="73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2">
    <w:name w:val="Заголовок 8"/>
    <w:basedOn w:val="674"/>
    <w:next w:val="674"/>
    <w:link w:val="73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3">
    <w:name w:val="Заголовок 9"/>
    <w:basedOn w:val="674"/>
    <w:next w:val="674"/>
    <w:link w:val="73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4">
    <w:name w:val="Основной шрифт абзаца"/>
    <w:next w:val="684"/>
    <w:link w:val="674"/>
    <w:semiHidden/>
  </w:style>
  <w:style w:type="table" w:styleId="685">
    <w:name w:val="Обычная таблица"/>
    <w:next w:val="685"/>
    <w:link w:val="674"/>
    <w:semiHidden/>
    <w:tblPr/>
  </w:style>
  <w:style w:type="numbering" w:styleId="686">
    <w:name w:val="Нет списка"/>
    <w:next w:val="686"/>
    <w:link w:val="674"/>
    <w:uiPriority w:val="99"/>
    <w:semiHidden/>
  </w:style>
  <w:style w:type="table" w:styleId="687">
    <w:name w:val="Сетка таблицы"/>
    <w:basedOn w:val="685"/>
    <w:next w:val="687"/>
    <w:link w:val="674"/>
    <w:tblPr/>
  </w:style>
  <w:style w:type="character" w:styleId="688">
    <w:name w:val="Гиперссылка"/>
    <w:next w:val="688"/>
    <w:link w:val="674"/>
    <w:uiPriority w:val="99"/>
    <w:rPr>
      <w:color w:val="0000ff"/>
      <w:u w:val="single"/>
    </w:rPr>
  </w:style>
  <w:style w:type="paragraph" w:styleId="689">
    <w:name w:val="Текст выноски"/>
    <w:basedOn w:val="674"/>
    <w:next w:val="689"/>
    <w:link w:val="725"/>
    <w:uiPriority w:val="99"/>
    <w:semiHidden/>
    <w:rPr>
      <w:rFonts w:ascii="Tahoma" w:hAnsi="Tahoma" w:cs="Tahoma"/>
      <w:sz w:val="16"/>
      <w:szCs w:val="16"/>
    </w:rPr>
  </w:style>
  <w:style w:type="paragraph" w:styleId="690">
    <w:name w:val="Абзац списка,мой"/>
    <w:basedOn w:val="674"/>
    <w:next w:val="690"/>
    <w:link w:val="780"/>
    <w:uiPriority w:val="34"/>
    <w:qFormat/>
    <w:pPr>
      <w:contextualSpacing/>
      <w:ind w:left="720"/>
    </w:pPr>
  </w:style>
  <w:style w:type="paragraph" w:styleId="691">
    <w:name w:val="Основной текст с отступом"/>
    <w:basedOn w:val="674"/>
    <w:next w:val="691"/>
    <w:link w:val="692"/>
    <w:uiPriority w:val="99"/>
    <w:unhideWhenUsed/>
    <w:pPr>
      <w:ind w:firstLine="708"/>
      <w:jc w:val="both"/>
    </w:pPr>
    <w:rPr>
      <w:lang w:val="en-US" w:eastAsia="en-US"/>
    </w:rPr>
  </w:style>
  <w:style w:type="character" w:styleId="692">
    <w:name w:val="Основной текст с отступом Знак"/>
    <w:next w:val="692"/>
    <w:link w:val="691"/>
    <w:uiPriority w:val="99"/>
    <w:rPr>
      <w:sz w:val="24"/>
      <w:szCs w:val="24"/>
      <w:lang w:val="en-US" w:eastAsia="en-US"/>
    </w:rPr>
  </w:style>
  <w:style w:type="paragraph" w:styleId="693">
    <w:name w:val="Основной текст"/>
    <w:basedOn w:val="674"/>
    <w:next w:val="693"/>
    <w:link w:val="694"/>
    <w:uiPriority w:val="99"/>
    <w:unhideWhenUsed/>
    <w:pPr>
      <w:spacing w:after="120"/>
    </w:pPr>
    <w:rPr>
      <w:lang w:val="en-US" w:eastAsia="en-US"/>
    </w:rPr>
  </w:style>
  <w:style w:type="character" w:styleId="694">
    <w:name w:val="Основной текст Знак"/>
    <w:next w:val="694"/>
    <w:link w:val="693"/>
    <w:uiPriority w:val="99"/>
    <w:rPr>
      <w:sz w:val="24"/>
      <w:szCs w:val="24"/>
    </w:rPr>
  </w:style>
  <w:style w:type="paragraph" w:styleId="695">
    <w:name w:val="ConsPlusNormal"/>
    <w:next w:val="695"/>
    <w:link w:val="702"/>
    <w:rPr>
      <w:sz w:val="24"/>
      <w:szCs w:val="24"/>
      <w:lang w:val="ru-RU" w:eastAsia="ru-RU" w:bidi="ar-SA"/>
    </w:rPr>
  </w:style>
  <w:style w:type="character" w:styleId="696">
    <w:name w:val="Основной текст_"/>
    <w:next w:val="696"/>
    <w:link w:val="697"/>
    <w:rPr>
      <w:sz w:val="27"/>
      <w:szCs w:val="27"/>
      <w:shd w:val="clear" w:color="auto" w:fill="ffffff"/>
    </w:rPr>
  </w:style>
  <w:style w:type="paragraph" w:styleId="697">
    <w:name w:val="Основной текст1"/>
    <w:basedOn w:val="674"/>
    <w:next w:val="697"/>
    <w:link w:val="69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8">
    <w:name w:val="ConsPlusCell"/>
    <w:next w:val="698"/>
    <w:link w:val="674"/>
    <w:pPr>
      <w:widowControl w:val="off"/>
    </w:pPr>
    <w:rPr>
      <w:rFonts w:ascii="Arial" w:hAnsi="Arial" w:cs="Arial"/>
      <w:lang w:val="ru-RU" w:eastAsia="ru-RU" w:bidi="ar-SA"/>
    </w:rPr>
  </w:style>
  <w:style w:type="paragraph" w:styleId="699">
    <w:name w:val="ConsPlusTitle"/>
    <w:next w:val="699"/>
    <w:link w:val="67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0">
    <w:name w:val="ConsPlusNonformat"/>
    <w:next w:val="700"/>
    <w:link w:val="67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1">
    <w:name w:val="Заголовок 3 Знак"/>
    <w:next w:val="701"/>
    <w:link w:val="67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2">
    <w:name w:val="ConsPlusNormal Знак"/>
    <w:next w:val="702"/>
    <w:link w:val="695"/>
    <w:rPr>
      <w:sz w:val="24"/>
      <w:szCs w:val="24"/>
    </w:rPr>
  </w:style>
  <w:style w:type="character" w:styleId="703">
    <w:name w:val="Название Знак"/>
    <w:next w:val="703"/>
    <w:link w:val="674"/>
    <w:rPr>
      <w:rFonts w:ascii="Cambria" w:hAnsi="Cambria" w:eastAsia="Times New Roman" w:cs="Times New Roman"/>
      <w:b/>
      <w:bCs/>
      <w:sz w:val="32"/>
      <w:szCs w:val="32"/>
    </w:rPr>
  </w:style>
  <w:style w:type="paragraph" w:styleId="704">
    <w:name w:val="Заголовок"/>
    <w:basedOn w:val="674"/>
    <w:next w:val="674"/>
    <w:link w:val="70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5">
    <w:name w:val="Заголовок Знак"/>
    <w:next w:val="705"/>
    <w:link w:val="70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6">
    <w:name w:val="Без интервала"/>
    <w:next w:val="706"/>
    <w:link w:val="67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7">
    <w:name w:val="Заголовок №2_"/>
    <w:next w:val="707"/>
    <w:link w:val="708"/>
    <w:rPr>
      <w:sz w:val="19"/>
      <w:szCs w:val="19"/>
      <w:shd w:val="clear" w:color="auto" w:fill="ffffff"/>
    </w:rPr>
  </w:style>
  <w:style w:type="paragraph" w:styleId="708">
    <w:name w:val="Заголовок №2"/>
    <w:basedOn w:val="674"/>
    <w:next w:val="708"/>
    <w:link w:val="70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9">
    <w:name w:val="Основной текст + Интервал 0 pt"/>
    <w:next w:val="709"/>
    <w:link w:val="67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0">
    <w:name w:val="Обычный (веб)"/>
    <w:basedOn w:val="674"/>
    <w:next w:val="710"/>
    <w:link w:val="674"/>
    <w:uiPriority w:val="99"/>
    <w:unhideWhenUsed/>
    <w:pPr>
      <w:spacing w:before="100" w:beforeAutospacing="1" w:after="100" w:afterAutospacing="1"/>
    </w:pPr>
  </w:style>
  <w:style w:type="character" w:styleId="711">
    <w:name w:val="Заголовок 1 Знак"/>
    <w:next w:val="711"/>
    <w:link w:val="675"/>
    <w:rPr>
      <w:b/>
      <w:sz w:val="22"/>
    </w:rPr>
  </w:style>
  <w:style w:type="numbering" w:styleId="712">
    <w:name w:val="Стиль1"/>
    <w:next w:val="712"/>
    <w:link w:val="674"/>
    <w:uiPriority w:val="99"/>
    <w:pPr>
      <w:numPr>
        <w:numId w:val="1"/>
      </w:numPr>
    </w:pPr>
  </w:style>
  <w:style w:type="character" w:styleId="713">
    <w:name w:val="Строгий"/>
    <w:next w:val="713"/>
    <w:link w:val="674"/>
    <w:uiPriority w:val="22"/>
    <w:qFormat/>
    <w:rPr>
      <w:b/>
      <w:bCs/>
    </w:rPr>
  </w:style>
  <w:style w:type="character" w:styleId="714">
    <w:name w:val="Заголовок 2 Знак"/>
    <w:next w:val="714"/>
    <w:link w:val="67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5">
    <w:name w:val="Основной текст 2"/>
    <w:basedOn w:val="674"/>
    <w:next w:val="715"/>
    <w:link w:val="716"/>
    <w:semiHidden/>
    <w:unhideWhenUsed/>
    <w:pPr>
      <w:spacing w:after="120" w:line="480" w:lineRule="auto"/>
    </w:pPr>
  </w:style>
  <w:style w:type="character" w:styleId="716">
    <w:name w:val="Основной текст 2 Знак"/>
    <w:next w:val="716"/>
    <w:link w:val="715"/>
    <w:semiHidden/>
    <w:rPr>
      <w:sz w:val="24"/>
      <w:szCs w:val="24"/>
    </w:rPr>
  </w:style>
  <w:style w:type="table" w:styleId="717">
    <w:name w:val="Сетка таблицы1"/>
    <w:basedOn w:val="685"/>
    <w:next w:val="687"/>
    <w:link w:val="67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8">
    <w:name w:val="ConsNonformat"/>
    <w:next w:val="718"/>
    <w:link w:val="67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9">
    <w:name w:val="Основной текст7"/>
    <w:basedOn w:val="674"/>
    <w:next w:val="719"/>
    <w:link w:val="67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0">
    <w:name w:val="Верхний колонтитул"/>
    <w:basedOn w:val="674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Верх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paragraph" w:styleId="722">
    <w:name w:val="Нижний колонтитул"/>
    <w:basedOn w:val="674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Ниж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numbering" w:styleId="724">
    <w:name w:val="Нет списка1"/>
    <w:next w:val="686"/>
    <w:link w:val="674"/>
    <w:uiPriority w:val="99"/>
    <w:semiHidden/>
    <w:unhideWhenUsed/>
  </w:style>
  <w:style w:type="character" w:styleId="725">
    <w:name w:val="Текст выноски Знак"/>
    <w:next w:val="725"/>
    <w:link w:val="689"/>
    <w:uiPriority w:val="99"/>
    <w:semiHidden/>
    <w:rPr>
      <w:rFonts w:ascii="Tahoma" w:hAnsi="Tahoma" w:cs="Tahoma"/>
      <w:sz w:val="16"/>
      <w:szCs w:val="16"/>
    </w:rPr>
  </w:style>
  <w:style w:type="paragraph" w:styleId="726">
    <w:name w:val=" Знак"/>
    <w:basedOn w:val="674"/>
    <w:next w:val="726"/>
    <w:link w:val="67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7">
    <w:name w:val="Нет списка2"/>
    <w:next w:val="686"/>
    <w:link w:val="674"/>
    <w:uiPriority w:val="99"/>
    <w:semiHidden/>
    <w:unhideWhenUsed/>
  </w:style>
  <w:style w:type="numbering" w:styleId="728">
    <w:name w:val="Нет списка3"/>
    <w:next w:val="686"/>
    <w:link w:val="674"/>
    <w:uiPriority w:val="99"/>
    <w:semiHidden/>
    <w:unhideWhenUsed/>
  </w:style>
  <w:style w:type="paragraph" w:styleId="729">
    <w:name w:val="Default"/>
    <w:next w:val="729"/>
    <w:link w:val="674"/>
    <w:rPr>
      <w:color w:val="000000"/>
      <w:sz w:val="24"/>
      <w:szCs w:val="24"/>
      <w:lang w:val="ru-RU" w:eastAsia="ru-RU" w:bidi="ar-SA"/>
    </w:rPr>
  </w:style>
  <w:style w:type="character" w:styleId="730">
    <w:name w:val="Заголовок 4 Знак"/>
    <w:next w:val="730"/>
    <w:link w:val="678"/>
    <w:uiPriority w:val="9"/>
    <w:semiHidden/>
    <w:rPr>
      <w:rFonts w:ascii="Calibri" w:hAnsi="Calibri"/>
      <w:b/>
      <w:bCs/>
      <w:sz w:val="28"/>
      <w:szCs w:val="28"/>
    </w:rPr>
  </w:style>
  <w:style w:type="character" w:styleId="731">
    <w:name w:val="Заголовок 5 Знак"/>
    <w:next w:val="731"/>
    <w:link w:val="67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2">
    <w:name w:val="Заголовок 6 Знак"/>
    <w:next w:val="732"/>
    <w:link w:val="680"/>
    <w:uiPriority w:val="9"/>
    <w:semiHidden/>
    <w:rPr>
      <w:rFonts w:ascii="Calibri" w:hAnsi="Calibri"/>
      <w:b/>
      <w:bCs/>
      <w:sz w:val="22"/>
      <w:szCs w:val="22"/>
    </w:rPr>
  </w:style>
  <w:style w:type="character" w:styleId="733">
    <w:name w:val="Заголовок 7 Знак"/>
    <w:next w:val="733"/>
    <w:link w:val="681"/>
    <w:uiPriority w:val="9"/>
    <w:semiHidden/>
    <w:rPr>
      <w:rFonts w:ascii="Calibri" w:hAnsi="Calibri"/>
      <w:sz w:val="22"/>
      <w:szCs w:val="22"/>
    </w:rPr>
  </w:style>
  <w:style w:type="character" w:styleId="734">
    <w:name w:val="Заголовок 8 Знак"/>
    <w:next w:val="734"/>
    <w:link w:val="682"/>
    <w:uiPriority w:val="9"/>
    <w:semiHidden/>
    <w:rPr>
      <w:rFonts w:ascii="Calibri" w:hAnsi="Calibri"/>
      <w:i/>
      <w:iCs/>
      <w:sz w:val="22"/>
      <w:szCs w:val="22"/>
    </w:rPr>
  </w:style>
  <w:style w:type="character" w:styleId="735">
    <w:name w:val="Заголовок 9 Знак"/>
    <w:next w:val="735"/>
    <w:link w:val="683"/>
    <w:uiPriority w:val="9"/>
    <w:semiHidden/>
    <w:rPr>
      <w:rFonts w:ascii="Cambria" w:hAnsi="Cambria"/>
      <w:sz w:val="22"/>
      <w:szCs w:val="22"/>
    </w:rPr>
  </w:style>
  <w:style w:type="paragraph" w:styleId="736">
    <w:name w:val="Подзаголовок"/>
    <w:basedOn w:val="674"/>
    <w:next w:val="674"/>
    <w:link w:val="73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7">
    <w:name w:val="Подзаголовок Знак"/>
    <w:next w:val="737"/>
    <w:link w:val="736"/>
    <w:uiPriority w:val="11"/>
    <w:rPr>
      <w:rFonts w:ascii="Cambria" w:hAnsi="Cambria"/>
      <w:sz w:val="22"/>
      <w:szCs w:val="22"/>
    </w:rPr>
  </w:style>
  <w:style w:type="character" w:styleId="738">
    <w:name w:val="Выделение"/>
    <w:next w:val="738"/>
    <w:link w:val="674"/>
    <w:qFormat/>
    <w:rPr>
      <w:rFonts w:ascii="Calibri" w:hAnsi="Calibri"/>
      <w:b/>
      <w:i/>
      <w:iCs/>
    </w:rPr>
  </w:style>
  <w:style w:type="paragraph" w:styleId="739">
    <w:name w:val="Цитата 2"/>
    <w:basedOn w:val="674"/>
    <w:next w:val="674"/>
    <w:link w:val="74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0">
    <w:name w:val="Цитата 2 Знак"/>
    <w:next w:val="740"/>
    <w:link w:val="739"/>
    <w:uiPriority w:val="29"/>
    <w:rPr>
      <w:rFonts w:ascii="Calibri" w:hAnsi="Calibri"/>
      <w:i/>
      <w:sz w:val="22"/>
      <w:szCs w:val="22"/>
    </w:rPr>
  </w:style>
  <w:style w:type="paragraph" w:styleId="741">
    <w:name w:val="Выделенная цитата"/>
    <w:basedOn w:val="674"/>
    <w:next w:val="674"/>
    <w:link w:val="74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2">
    <w:name w:val="Выделенная цитата Знак"/>
    <w:next w:val="742"/>
    <w:link w:val="741"/>
    <w:uiPriority w:val="30"/>
    <w:rPr>
      <w:rFonts w:ascii="Calibri" w:hAnsi="Calibri"/>
      <w:b/>
      <w:i/>
      <w:sz w:val="22"/>
      <w:szCs w:val="22"/>
    </w:rPr>
  </w:style>
  <w:style w:type="character" w:styleId="743">
    <w:name w:val="Слабое выделение"/>
    <w:next w:val="743"/>
    <w:link w:val="674"/>
    <w:uiPriority w:val="19"/>
    <w:qFormat/>
    <w:rPr>
      <w:i/>
      <w:color w:val="5a5a5a"/>
    </w:rPr>
  </w:style>
  <w:style w:type="character" w:styleId="744">
    <w:name w:val="Сильное выделение"/>
    <w:next w:val="744"/>
    <w:link w:val="674"/>
    <w:uiPriority w:val="21"/>
    <w:qFormat/>
    <w:rPr>
      <w:b/>
      <w:i/>
      <w:sz w:val="24"/>
      <w:szCs w:val="24"/>
      <w:u w:val="single"/>
    </w:rPr>
  </w:style>
  <w:style w:type="character" w:styleId="745">
    <w:name w:val="Слабая ссылка"/>
    <w:next w:val="745"/>
    <w:link w:val="674"/>
    <w:uiPriority w:val="31"/>
    <w:qFormat/>
    <w:rPr>
      <w:sz w:val="24"/>
      <w:szCs w:val="24"/>
      <w:u w:val="single"/>
    </w:rPr>
  </w:style>
  <w:style w:type="character" w:styleId="746">
    <w:name w:val="Сильная ссылка"/>
    <w:next w:val="746"/>
    <w:link w:val="674"/>
    <w:uiPriority w:val="32"/>
    <w:qFormat/>
    <w:rPr>
      <w:b/>
      <w:sz w:val="24"/>
      <w:u w:val="single"/>
    </w:rPr>
  </w:style>
  <w:style w:type="character" w:styleId="747">
    <w:name w:val="Название книги"/>
    <w:next w:val="747"/>
    <w:link w:val="67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8">
    <w:name w:val="Заголовок оглавления"/>
    <w:basedOn w:val="675"/>
    <w:next w:val="674"/>
    <w:link w:val="67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9">
    <w:name w:val="Основной текст с отступом 3"/>
    <w:basedOn w:val="674"/>
    <w:next w:val="749"/>
    <w:link w:val="750"/>
    <w:unhideWhenUsed/>
    <w:pPr>
      <w:ind w:left="283"/>
      <w:spacing w:after="120"/>
    </w:pPr>
    <w:rPr>
      <w:sz w:val="16"/>
      <w:szCs w:val="16"/>
    </w:rPr>
  </w:style>
  <w:style w:type="character" w:styleId="750">
    <w:name w:val="Основной текст с отступом 3 Знак"/>
    <w:next w:val="750"/>
    <w:link w:val="749"/>
    <w:rPr>
      <w:sz w:val="16"/>
      <w:szCs w:val="16"/>
    </w:rPr>
  </w:style>
  <w:style w:type="paragraph" w:styleId="751">
    <w:name w:val="Знак"/>
    <w:basedOn w:val="674"/>
    <w:next w:val="751"/>
    <w:link w:val="67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2">
    <w:name w:val="Просмотренная гиперссылка"/>
    <w:next w:val="752"/>
    <w:link w:val="674"/>
    <w:uiPriority w:val="99"/>
    <w:semiHidden/>
    <w:unhideWhenUsed/>
    <w:rPr>
      <w:color w:val="800080"/>
      <w:u w:val="single"/>
    </w:rPr>
  </w:style>
  <w:style w:type="paragraph" w:styleId="753">
    <w:name w:val="ConsTitle"/>
    <w:next w:val="753"/>
    <w:link w:val="67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4">
    <w:name w:val="ConsNormal"/>
    <w:next w:val="754"/>
    <w:link w:val="67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5">
    <w:name w:val=" Знак Знак1"/>
    <w:basedOn w:val="674"/>
    <w:next w:val="755"/>
    <w:link w:val="67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6">
    <w:name w:val="Колонтитул (2)_"/>
    <w:next w:val="756"/>
    <w:link w:val="761"/>
  </w:style>
  <w:style w:type="character" w:styleId="757">
    <w:name w:val="Основной текст (2)_"/>
    <w:next w:val="757"/>
    <w:link w:val="762"/>
  </w:style>
  <w:style w:type="character" w:styleId="758">
    <w:name w:val="Заголовок №1_"/>
    <w:next w:val="758"/>
    <w:link w:val="763"/>
    <w:rPr>
      <w:b/>
      <w:bCs/>
    </w:rPr>
  </w:style>
  <w:style w:type="character" w:styleId="759">
    <w:name w:val="Другое_"/>
    <w:next w:val="759"/>
    <w:link w:val="764"/>
  </w:style>
  <w:style w:type="character" w:styleId="760">
    <w:name w:val="Подпись к таблице_"/>
    <w:next w:val="760"/>
    <w:link w:val="765"/>
  </w:style>
  <w:style w:type="paragraph" w:styleId="761">
    <w:name w:val="Колонтитул (2)"/>
    <w:basedOn w:val="674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"/>
    <w:basedOn w:val="674"/>
    <w:next w:val="762"/>
    <w:link w:val="757"/>
    <w:pPr>
      <w:ind w:left="5600"/>
      <w:widowControl w:val="off"/>
    </w:pPr>
    <w:rPr>
      <w:sz w:val="20"/>
      <w:szCs w:val="20"/>
    </w:rPr>
  </w:style>
  <w:style w:type="paragraph" w:styleId="763">
    <w:name w:val="Заголовок №1"/>
    <w:basedOn w:val="674"/>
    <w:next w:val="763"/>
    <w:link w:val="75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4">
    <w:name w:val="Другое"/>
    <w:basedOn w:val="674"/>
    <w:next w:val="764"/>
    <w:link w:val="759"/>
    <w:pPr>
      <w:widowControl w:val="off"/>
    </w:pPr>
    <w:rPr>
      <w:sz w:val="20"/>
      <w:szCs w:val="20"/>
    </w:rPr>
  </w:style>
  <w:style w:type="paragraph" w:styleId="765">
    <w:name w:val="Подпись к таблице"/>
    <w:basedOn w:val="674"/>
    <w:next w:val="765"/>
    <w:link w:val="760"/>
    <w:pPr>
      <w:widowControl w:val="off"/>
    </w:pPr>
    <w:rPr>
      <w:sz w:val="20"/>
      <w:szCs w:val="20"/>
    </w:rPr>
  </w:style>
  <w:style w:type="paragraph" w:styleId="766">
    <w:name w:val="Основной текст (2)1"/>
    <w:basedOn w:val="674"/>
    <w:next w:val="766"/>
    <w:link w:val="67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7">
    <w:name w:val="Основной текст (2) + 9 pt"/>
    <w:next w:val="767"/>
    <w:link w:val="674"/>
    <w:uiPriority w:val="99"/>
    <w:rPr>
      <w:rFonts w:cs="Times New Roman"/>
      <w:sz w:val="18"/>
      <w:szCs w:val="18"/>
      <w:shd w:val="clear" w:color="auto" w:fill="ffffff"/>
    </w:rPr>
  </w:style>
  <w:style w:type="character" w:styleId="768">
    <w:name w:val="Основной текст (2) + 9 pt2,Полужирный2,Курсив2"/>
    <w:next w:val="768"/>
    <w:link w:val="67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9">
    <w:name w:val="Основной текст (3)_"/>
    <w:next w:val="769"/>
    <w:link w:val="770"/>
    <w:rPr>
      <w:sz w:val="21"/>
      <w:szCs w:val="21"/>
      <w:shd w:val="clear" w:color="auto" w:fill="ffffff"/>
    </w:rPr>
  </w:style>
  <w:style w:type="paragraph" w:styleId="770">
    <w:name w:val="Основной текст (3)"/>
    <w:basedOn w:val="674"/>
    <w:next w:val="770"/>
    <w:link w:val="76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1">
    <w:name w:val="Основной текст3"/>
    <w:basedOn w:val="674"/>
    <w:next w:val="771"/>
    <w:link w:val="67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2">
    <w:name w:val="1"/>
    <w:basedOn w:val="674"/>
    <w:next w:val="772"/>
    <w:link w:val="67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3">
    <w:name w:val="Цитата"/>
    <w:basedOn w:val="674"/>
    <w:next w:val="773"/>
    <w:link w:val="674"/>
    <w:pPr>
      <w:ind w:left="851" w:right="1274"/>
      <w:jc w:val="center"/>
    </w:pPr>
    <w:rPr>
      <w:b/>
      <w:sz w:val="28"/>
      <w:szCs w:val="20"/>
    </w:rPr>
  </w:style>
  <w:style w:type="paragraph" w:styleId="774">
    <w:name w:val="formattext topleveltext"/>
    <w:basedOn w:val="674"/>
    <w:next w:val="774"/>
    <w:link w:val="674"/>
    <w:pPr>
      <w:spacing w:before="100" w:beforeAutospacing="1" w:after="100" w:afterAutospacing="1"/>
    </w:pPr>
  </w:style>
  <w:style w:type="paragraph" w:styleId="775">
    <w:name w:val="Абзац списка1"/>
    <w:basedOn w:val="674"/>
    <w:next w:val="775"/>
    <w:link w:val="674"/>
    <w:pPr>
      <w:ind w:left="720"/>
      <w:spacing w:line="276" w:lineRule="auto"/>
    </w:pPr>
  </w:style>
  <w:style w:type="paragraph" w:styleId="776">
    <w:name w:val="Standard"/>
    <w:next w:val="776"/>
    <w:link w:val="67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7">
    <w:name w:val="Сетка таблицы2"/>
    <w:basedOn w:val="685"/>
    <w:next w:val="687"/>
    <w:link w:val="67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8">
    <w:name w:val="Сетка таблицы3"/>
    <w:basedOn w:val="685"/>
    <w:next w:val="687"/>
    <w:link w:val="67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9">
    <w:name w:val="Прижатый влево"/>
    <w:basedOn w:val="674"/>
    <w:next w:val="674"/>
    <w:link w:val="674"/>
    <w:rPr>
      <w:rFonts w:ascii="Arial" w:hAnsi="Arial"/>
      <w:sz w:val="20"/>
      <w:szCs w:val="20"/>
    </w:rPr>
  </w:style>
  <w:style w:type="character" w:styleId="780">
    <w:name w:val="Абзац списка Знак,мой Знак"/>
    <w:next w:val="780"/>
    <w:link w:val="690"/>
    <w:uiPriority w:val="34"/>
    <w:rPr>
      <w:sz w:val="24"/>
      <w:szCs w:val="24"/>
    </w:rPr>
  </w:style>
  <w:style w:type="character" w:styleId="1001" w:default="1">
    <w:name w:val="Default Paragraph Font"/>
    <w:uiPriority w:val="1"/>
    <w:semiHidden/>
    <w:unhideWhenUsed/>
  </w:style>
  <w:style w:type="numbering" w:styleId="1002" w:default="1">
    <w:name w:val="No List"/>
    <w:uiPriority w:val="99"/>
    <w:semiHidden/>
    <w:unhideWhenUsed/>
  </w:style>
  <w:style w:type="table" w:styleId="10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499</cp:revision>
  <dcterms:created xsi:type="dcterms:W3CDTF">2020-03-19T03:57:00Z</dcterms:created>
  <dcterms:modified xsi:type="dcterms:W3CDTF">2023-10-31T07:02:49Z</dcterms:modified>
  <cp:version>1048576</cp:version>
</cp:coreProperties>
</file>