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358" w:type="dxa"/>
        <w:tblLook w:val="01E0" w:firstRow="1" w:lastRow="1" w:firstColumn="1" w:lastColumn="1" w:noHBand="0" w:noVBand="0"/>
      </w:tblPr>
      <w:tblGrid>
        <w:gridCol w:w="5536"/>
        <w:gridCol w:w="3710"/>
        <w:gridCol w:w="112"/>
      </w:tblGrid>
      <w:tr>
        <w:trPr>
          <w:trHeight w:val="4111"/>
        </w:trPr>
        <w:tc>
          <w:tcPr>
            <w:gridSpan w:val="3"/>
            <w:tcW w:w="9358" w:type="dxa"/>
            <w:textDirection w:val="lrTb"/>
            <w:noWrap w:val="false"/>
          </w:tcPr>
          <w:p>
            <w:pPr>
              <w:jc w:val="center"/>
              <w:keepNext/>
              <w:spacing w:after="0" w:line="240" w:lineRule="auto"/>
              <w:tabs>
                <w:tab w:val="num" w:pos="0" w:leader="none"/>
              </w:tabs>
              <w:rPr>
                <w:rFonts w:ascii="Times New Roman" w:hAnsi="Times New Roman" w:eastAsia="Times New Roman" w:cs="Times New Roman"/>
                <w:b/>
                <w:szCs w:val="20"/>
                <w:lang w:eastAsia="zh-CN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/>
                <w:szCs w:val="20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685800"/>
                      <wp:effectExtent l="0" t="0" r="9525" b="0"/>
                      <wp:docPr id="1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2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rcRect l="-47" t="-37" r="-46" b="-3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r>
            <w:r/>
          </w:p>
          <w:p>
            <w:pPr>
              <w:jc w:val="center"/>
              <w:spacing w:before="240" w:after="60" w:line="240" w:lineRule="auto"/>
              <w:rPr>
                <w:rFonts w:ascii="Calibri Light" w:hAnsi="Calibri Light" w:eastAsia="Times New Roman" w:cs="Times New Roman"/>
                <w:b/>
                <w:bCs/>
                <w:sz w:val="36"/>
                <w:szCs w:val="36"/>
                <w:lang w:eastAsia="zh-CN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/>
                <w:bCs/>
                <w:sz w:val="36"/>
                <w:szCs w:val="36"/>
                <w:lang w:eastAsia="zh-CN"/>
              </w:rPr>
              <w:t xml:space="preserve">АДМИНИСТРАЦИЯ ГОРОДА СОСНОВОБОРСКА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zh-C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zh-CN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zh-CN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zh-C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44"/>
                <w:szCs w:val="44"/>
                <w:lang w:eastAsia="zh-CN"/>
              </w:rPr>
              <w:t xml:space="preserve">ПОСТАНОВЛЕНИЕ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zh-CN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r>
            <w:r/>
          </w:p>
          <w:p>
            <w:pPr>
              <w:ind w:left="-113" w:hanging="10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   26 января 2024                                                                                                                № 115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gridAfter w:val="1"/>
        </w:trPr>
        <w:tc>
          <w:tcPr>
            <w:tcW w:w="55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  <w:p>
            <w:pPr>
              <w:ind w:left="-74" w:right="858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 внесении изменений в постановление адм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инистрации города от 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</w:t>
            </w:r>
            <w:r/>
          </w:p>
          <w:p>
            <w:pPr>
              <w:ind w:left="-74" w:right="858"/>
              <w:jc w:val="both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37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с действующим законодательством,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consultantplus://offline/ref=A15A96FC06C7C81AAC34712BE0C432D24D5CF2F53B8A9AA2AE871FFC0AE9FB3BDACDB05CACDDF59FAD04988CD94713B013789BDF9A4446CA55NCE" w:history="1">
        <w:r>
          <w:rPr>
            <w:rFonts w:ascii="Times New Roman" w:hAnsi="Times New Roman" w:cs="Times New Roman"/>
            <w:sz w:val="28"/>
            <w:szCs w:val="28"/>
          </w:rPr>
          <w:t xml:space="preserve">п. 4 ст.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решением </w:t>
      </w:r>
      <w:r>
        <w:rPr>
          <w:rFonts w:ascii="Times New Roman" w:hAnsi="Times New Roman" w:cs="Times New Roman"/>
          <w:sz w:val="28"/>
          <w:szCs w:val="28"/>
        </w:rPr>
        <w:t xml:space="preserve">Сосновоборского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21.12.2016 № 15/64-р «О системах оплаты труда работников муниципальных учреждений города Сосновоборска»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ст. ст. 26, 38 Устава города</w:t>
      </w:r>
      <w:r>
        <w:rPr>
          <w:rFonts w:ascii="Times New Roman" w:hAnsi="Times New Roman" w:cs="Times New Roman"/>
          <w:sz w:val="28"/>
          <w:szCs w:val="28"/>
        </w:rPr>
        <w:t xml:space="preserve"> Сосновоборска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ПОСТАНОВЛЯЮ</w:t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numPr>
          <w:ilvl w:val="0"/>
          <w:numId w:val="9"/>
        </w:numPr>
        <w:ind w:left="0"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Внести в постановление адм</w:t>
      </w:r>
      <w:r>
        <w:rPr>
          <w:rFonts w:ascii="Times New Roman" w:hAnsi="Times New Roman" w:eastAsia="Calibri" w:cs="Times New Roman"/>
          <w:sz w:val="28"/>
          <w:szCs w:val="28"/>
        </w:rPr>
        <w:t xml:space="preserve">инистрации города от 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</w:t>
      </w:r>
      <w:r>
        <w:rPr>
          <w:rFonts w:ascii="Times New Roman" w:hAnsi="Times New Roman" w:eastAsia="Calibri" w:cs="Times New Roman"/>
          <w:sz w:val="28"/>
          <w:szCs w:val="28"/>
        </w:rPr>
        <w:t xml:space="preserve"> (далее – Примерное положение) </w:t>
      </w:r>
      <w:r>
        <w:rPr>
          <w:rFonts w:ascii="Times New Roman" w:hAnsi="Times New Roman" w:eastAsia="Calibri" w:cs="Times New Roman"/>
          <w:sz w:val="28"/>
          <w:szCs w:val="28"/>
        </w:rPr>
        <w:t xml:space="preserve">следующ</w:t>
      </w:r>
      <w:r>
        <w:rPr>
          <w:rFonts w:ascii="Times New Roman" w:hAnsi="Times New Roman" w:eastAsia="Calibri" w:cs="Times New Roman"/>
          <w:sz w:val="28"/>
          <w:szCs w:val="28"/>
        </w:rPr>
        <w:t xml:space="preserve">е</w:t>
      </w:r>
      <w:r>
        <w:rPr>
          <w:rFonts w:ascii="Times New Roman" w:hAnsi="Times New Roman" w:eastAsia="Calibri" w:cs="Times New Roman"/>
          <w:sz w:val="28"/>
          <w:szCs w:val="28"/>
        </w:rPr>
        <w:t xml:space="preserve">е изменени</w:t>
      </w:r>
      <w:r>
        <w:rPr>
          <w:rFonts w:ascii="Times New Roman" w:hAnsi="Times New Roman" w:eastAsia="Calibri" w:cs="Times New Roman"/>
          <w:sz w:val="28"/>
          <w:szCs w:val="28"/>
        </w:rPr>
        <w:t xml:space="preserve">е</w:t>
      </w:r>
      <w:r>
        <w:rPr>
          <w:rFonts w:ascii="Times New Roman" w:hAnsi="Times New Roman" w:eastAsia="Calibri" w:cs="Times New Roman"/>
          <w:sz w:val="28"/>
          <w:szCs w:val="28"/>
        </w:rPr>
        <w:t xml:space="preserve">:</w:t>
      </w:r>
      <w:r/>
    </w:p>
    <w:p>
      <w:pPr>
        <w:numPr>
          <w:ilvl w:val="1"/>
          <w:numId w:val="9"/>
        </w:numPr>
        <w:ind w:left="0"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Пункт 17 раздела </w:t>
      </w:r>
      <w:bookmarkStart w:id="1" w:name="_Hlk156551776"/>
      <w:r>
        <w:rPr>
          <w:rFonts w:ascii="Times New Roman" w:hAnsi="Times New Roman" w:eastAsia="Calibri" w:cs="Times New Roman"/>
          <w:sz w:val="28"/>
          <w:szCs w:val="28"/>
          <w:lang w:val="en-US"/>
        </w:rPr>
        <w:t xml:space="preserve">IV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приложения к Примерному положению </w:t>
      </w:r>
      <w:bookmarkEnd w:id="1"/>
      <w:r>
        <w:rPr>
          <w:rFonts w:ascii="Times New Roman" w:hAnsi="Times New Roman" w:eastAsia="Calibri" w:cs="Times New Roman"/>
          <w:sz w:val="28"/>
          <w:szCs w:val="28"/>
        </w:rPr>
        <w:t xml:space="preserve">дополнить абзацем следующего содержания «специальная краевая выплата».</w:t>
      </w:r>
      <w:r/>
    </w:p>
    <w:p>
      <w:pPr>
        <w:numPr>
          <w:ilvl w:val="1"/>
          <w:numId w:val="9"/>
        </w:numPr>
        <w:ind w:left="0"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Пункты 19 - 25 раздела </w:t>
      </w:r>
      <w:r>
        <w:rPr>
          <w:rFonts w:ascii="Times New Roman" w:hAnsi="Times New Roman" w:eastAsia="Calibri" w:cs="Times New Roman"/>
          <w:sz w:val="28"/>
          <w:szCs w:val="28"/>
        </w:rPr>
        <w:t xml:space="preserve">IV приложения к Примерному положению</w:t>
      </w:r>
      <w:r>
        <w:rPr>
          <w:rFonts w:ascii="Times New Roman" w:hAnsi="Times New Roman" w:eastAsia="Calibri" w:cs="Times New Roman"/>
          <w:sz w:val="28"/>
          <w:szCs w:val="28"/>
        </w:rPr>
        <w:t xml:space="preserve"> считать пунктами 20 – 26 соответственно.</w:t>
      </w:r>
      <w:r/>
    </w:p>
    <w:p>
      <w:pPr>
        <w:numPr>
          <w:ilvl w:val="1"/>
          <w:numId w:val="9"/>
        </w:numPr>
        <w:ind w:left="0"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/>
      <w:bookmarkStart w:id="2" w:name="_Hlk157085339"/>
      <w:r>
        <w:rPr>
          <w:rFonts w:ascii="Times New Roman" w:hAnsi="Times New Roman" w:eastAsia="Calibri" w:cs="Times New Roman"/>
          <w:sz w:val="28"/>
          <w:szCs w:val="28"/>
        </w:rPr>
        <w:t xml:space="preserve">Р</w:t>
      </w:r>
      <w:r>
        <w:rPr>
          <w:rFonts w:ascii="Times New Roman" w:hAnsi="Times New Roman" w:eastAsia="Calibri" w:cs="Times New Roman"/>
          <w:sz w:val="28"/>
          <w:szCs w:val="28"/>
        </w:rPr>
        <w:t xml:space="preserve">аздел IV приложения к Примерному положению</w:t>
      </w:r>
      <w:bookmarkEnd w:id="2"/>
      <w:r>
        <w:rPr>
          <w:rFonts w:ascii="Times New Roman" w:hAnsi="Times New Roman" w:eastAsia="Calibri" w:cs="Times New Roman"/>
          <w:sz w:val="28"/>
          <w:szCs w:val="28"/>
        </w:rPr>
        <w:t xml:space="preserve"> дополнить пунктом 19 следующего содержания:</w:t>
      </w:r>
      <w:r/>
    </w:p>
    <w:p>
      <w:pPr>
        <w:contextualSpacing/>
        <w:ind w:firstLine="72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/>
      <w:bookmarkStart w:id="3" w:name="_Hlk156477037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«Специальная краевая выплата устанавливается в целях повышения уровня оплаты труда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работник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климатическими условиями.</w:t>
      </w:r>
      <w:r/>
    </w:p>
    <w:p>
      <w:pPr>
        <w:numPr>
          <w:ilvl w:val="0"/>
          <w:numId w:val="13"/>
        </w:numPr>
        <w:contextualSpacing/>
        <w:ind w:left="0"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/>
      <w:bookmarkStart w:id="4" w:name="_Hlk156552010"/>
      <w:r/>
      <w:bookmarkStart w:id="5" w:name="_Hlk156481312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Работникам</w:t>
      </w:r>
      <w:bookmarkEnd w:id="4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bookmarkEnd w:id="5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3000 рублей.</w:t>
      </w:r>
      <w:r/>
    </w:p>
    <w:p>
      <w:pPr>
        <w:numPr>
          <w:ilvl w:val="0"/>
          <w:numId w:val="13"/>
        </w:numPr>
        <w:contextualSpacing/>
        <w:ind w:left="0"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времени.</w:t>
      </w:r>
      <w:r/>
    </w:p>
    <w:p>
      <w:pPr>
        <w:numPr>
          <w:ilvl w:val="0"/>
          <w:numId w:val="13"/>
        </w:numPr>
        <w:contextualSpacing/>
        <w:ind w:left="0"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месяце, в котором производятся начисления исходя из средней зар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работнику увеличивается.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Размер увеличения, рассчитываемый по формуле: 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1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16"/>
          <w:szCs w:val="28"/>
          <w:lang w:eastAsia="ru-RU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/>
          <w:iCs/>
          <w:sz w:val="28"/>
          <w:szCs w:val="28"/>
          <w:lang w:eastAsia="ru-RU"/>
        </w:rPr>
        <w:t xml:space="preserve">СКВув</w:t>
      </w:r>
      <w:r>
        <w:rPr>
          <w:rFonts w:ascii="Times New Roman" w:hAnsi="Times New Roman" w:eastAsia="Times New Roman" w:cs="Times New Roman"/>
          <w:bCs/>
          <w:i/>
          <w:iCs/>
          <w:sz w:val="28"/>
          <w:szCs w:val="28"/>
          <w:lang w:eastAsia="ru-RU"/>
        </w:rPr>
        <w:t xml:space="preserve"> = </w:t>
      </w:r>
      <w:r>
        <w:rPr>
          <w:rFonts w:ascii="Times New Roman" w:hAnsi="Times New Roman" w:eastAsia="Times New Roman" w:cs="Times New Roman"/>
          <w:bCs/>
          <w:i/>
          <w:iCs/>
          <w:sz w:val="28"/>
          <w:szCs w:val="28"/>
          <w:lang w:eastAsia="ru-RU"/>
        </w:rPr>
        <w:t xml:space="preserve">Отп</w:t>
      </w:r>
      <w:r>
        <w:rPr>
          <w:rFonts w:ascii="Times New Roman" w:hAnsi="Times New Roman" w:eastAsia="Times New Roman" w:cs="Times New Roman"/>
          <w:bCs/>
          <w:i/>
          <w:iCs/>
          <w:sz w:val="28"/>
          <w:szCs w:val="28"/>
          <w:lang w:eastAsia="ru-RU"/>
        </w:rPr>
        <w:t xml:space="preserve"> x </w:t>
      </w:r>
      <w:r>
        <w:rPr>
          <w:rFonts w:ascii="Times New Roman" w:hAnsi="Times New Roman" w:eastAsia="Times New Roman" w:cs="Times New Roman"/>
          <w:bCs/>
          <w:i/>
          <w:iCs/>
          <w:sz w:val="28"/>
          <w:szCs w:val="28"/>
          <w:lang w:eastAsia="ru-RU"/>
        </w:rPr>
        <w:t xml:space="preserve">Кув</w:t>
      </w:r>
      <w:r>
        <w:rPr>
          <w:rFonts w:ascii="Times New Roman" w:hAnsi="Times New Roman" w:eastAsia="Times New Roman" w:cs="Times New Roman"/>
          <w:bCs/>
          <w:i/>
          <w:iCs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eastAsia="Times New Roman" w:cs="Times New Roman"/>
          <w:bCs/>
          <w:i/>
          <w:iCs/>
          <w:sz w:val="28"/>
          <w:szCs w:val="28"/>
          <w:lang w:eastAsia="ru-RU"/>
        </w:rPr>
        <w:t xml:space="preserve">Отп</w:t>
      </w:r>
      <w:r>
        <w:rPr>
          <w:rFonts w:ascii="Times New Roman" w:hAnsi="Times New Roman" w:eastAsia="Times New Roman" w:cs="Times New Roman"/>
          <w:bCs/>
          <w:i/>
          <w:iCs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(1)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где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/>
          <w:iCs/>
          <w:sz w:val="28"/>
          <w:szCs w:val="28"/>
          <w:lang w:eastAsia="ru-RU"/>
        </w:rPr>
        <w:t xml:space="preserve">СКВув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– ра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змер увеличения специальной краевой выплаты,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/>
          <w:iCs/>
          <w:sz w:val="28"/>
          <w:szCs w:val="28"/>
          <w:lang w:eastAsia="ru-RU"/>
        </w:rPr>
        <w:t xml:space="preserve">Отп</w:t>
      </w:r>
      <w:r>
        <w:rPr>
          <w:rFonts w:ascii="Times New Roman" w:hAnsi="Times New Roman" w:eastAsia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/>
          <w:iCs/>
          <w:sz w:val="28"/>
          <w:szCs w:val="28"/>
          <w:lang w:eastAsia="ru-RU"/>
        </w:rPr>
        <w:t xml:space="preserve">Кув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– коэффициент увеличения специальной краевой выплаты.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r>
        <w:rPr>
          <w:rFonts w:ascii="Times New Roman" w:hAnsi="Times New Roman" w:eastAsia="Times New Roman" w:cs="Times New Roman"/>
          <w:bCs/>
          <w:i/>
          <w:iCs/>
          <w:sz w:val="28"/>
          <w:szCs w:val="28"/>
          <w:lang w:eastAsia="ru-RU"/>
        </w:rPr>
        <w:t xml:space="preserve">Кув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определяется следующим образом: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14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14"/>
          <w:szCs w:val="28"/>
          <w:lang w:eastAsia="ru-RU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/>
          <w:iCs/>
          <w:sz w:val="28"/>
          <w:szCs w:val="28"/>
          <w:lang w:eastAsia="ru-RU"/>
        </w:rPr>
        <w:t xml:space="preserve">Кув</w:t>
      </w:r>
      <w:r>
        <w:rPr>
          <w:rFonts w:ascii="Times New Roman" w:hAnsi="Times New Roman" w:eastAsia="Times New Roman" w:cs="Times New Roman"/>
          <w:bCs/>
          <w:i/>
          <w:iCs/>
          <w:sz w:val="28"/>
          <w:szCs w:val="28"/>
          <w:lang w:eastAsia="ru-RU"/>
        </w:rPr>
        <w:t xml:space="preserve"> = (Зпф1 + (СКВ х </w:t>
      </w:r>
      <w:r>
        <w:rPr>
          <w:rFonts w:ascii="Times New Roman" w:hAnsi="Times New Roman" w:eastAsia="Times New Roman" w:cs="Times New Roman"/>
          <w:bCs/>
          <w:i/>
          <w:iCs/>
          <w:sz w:val="28"/>
          <w:szCs w:val="28"/>
          <w:lang w:eastAsia="ru-RU"/>
        </w:rPr>
        <w:t xml:space="preserve">Кмес</w:t>
      </w:r>
      <w:r>
        <w:rPr>
          <w:rFonts w:ascii="Times New Roman" w:hAnsi="Times New Roman" w:eastAsia="Times New Roman" w:cs="Times New Roman"/>
          <w:bCs/>
          <w:i/>
          <w:iCs/>
          <w:sz w:val="28"/>
          <w:szCs w:val="28"/>
          <w:lang w:eastAsia="ru-RU"/>
        </w:rPr>
        <w:t xml:space="preserve"> х </w:t>
      </w:r>
      <w:r>
        <w:rPr>
          <w:rFonts w:ascii="Times New Roman" w:hAnsi="Times New Roman" w:eastAsia="Times New Roman" w:cs="Times New Roman"/>
          <w:bCs/>
          <w:i/>
          <w:iCs/>
          <w:sz w:val="28"/>
          <w:szCs w:val="28"/>
          <w:lang w:eastAsia="ru-RU"/>
        </w:rPr>
        <w:t xml:space="preserve">Крк</w:t>
      </w:r>
      <w:r>
        <w:rPr>
          <w:rFonts w:ascii="Times New Roman" w:hAnsi="Times New Roman" w:eastAsia="Times New Roman" w:cs="Times New Roman"/>
          <w:bCs/>
          <w:i/>
          <w:iCs/>
          <w:sz w:val="28"/>
          <w:szCs w:val="28"/>
          <w:lang w:eastAsia="ru-RU"/>
        </w:rPr>
        <w:t xml:space="preserve">) + Зпф2) / (Зпф1 + Зпф2),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(2)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где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/>
          <w:iCs/>
          <w:sz w:val="28"/>
          <w:szCs w:val="28"/>
          <w:lang w:eastAsia="ru-RU"/>
        </w:rPr>
        <w:t xml:space="preserve">Зпф1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– фактически начисленная заработная плата </w:t>
      </w:r>
      <w:bookmarkStart w:id="6" w:name="_Hlk156553566"/>
      <w:r/>
      <w:bookmarkStart w:id="7" w:name="_Hlk156481389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работника</w:t>
      </w:r>
      <w:bookmarkEnd w:id="6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</w:t>
      </w:r>
      <w:bookmarkEnd w:id="7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/>
          <w:iCs/>
          <w:sz w:val="28"/>
          <w:szCs w:val="28"/>
          <w:lang w:eastAsia="ru-RU"/>
        </w:rPr>
        <w:t xml:space="preserve">Зпф2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– фактически начисленная заработная плата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работника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/>
          <w:iCs/>
          <w:sz w:val="28"/>
          <w:szCs w:val="28"/>
          <w:lang w:eastAsia="ru-RU"/>
        </w:rPr>
        <w:t xml:space="preserve">СКВ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– специальная краевая выплата;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/>
          <w:iCs/>
          <w:sz w:val="28"/>
          <w:szCs w:val="28"/>
          <w:lang w:eastAsia="ru-RU"/>
        </w:rPr>
        <w:t xml:space="preserve">Кмес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/>
          <w:iCs/>
          <w:sz w:val="28"/>
          <w:szCs w:val="28"/>
          <w:lang w:eastAsia="ru-RU"/>
        </w:rPr>
        <w:t xml:space="preserve">Крк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условиями.»</w:t>
      </w:r>
      <w:r/>
    </w:p>
    <w:p>
      <w:pPr>
        <w:pStyle w:val="632"/>
        <w:numPr>
          <w:ilvl w:val="0"/>
          <w:numId w:val="9"/>
        </w:numPr>
        <w:ind w:left="0" w:firstLine="491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городской газете «Рабочий», и распространяется на правоотношения, возникшие с 01.01.2024.</w:t>
      </w:r>
      <w:bookmarkEnd w:id="3"/>
      <w:r/>
    </w:p>
    <w:p>
      <w:pPr>
        <w:pStyle w:val="632"/>
        <w:numPr>
          <w:ilvl w:val="0"/>
          <w:numId w:val="9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Подпункт «в» пункта 19 раздела IV приложения к Примерному положению действует до 31.12.2024.</w:t>
      </w:r>
      <w:r/>
    </w:p>
    <w:p>
      <w:pPr>
        <w:numPr>
          <w:ilvl w:val="0"/>
          <w:numId w:val="9"/>
        </w:numPr>
        <w:ind w:left="0" w:firstLine="851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города по общественно-политической работе (Ю.В.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Крюкова).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И.о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Глав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</w:t>
      </w:r>
      <w:r>
        <w:rPr>
          <w:rFonts w:ascii="Times New Roman" w:hAnsi="Times New Roman" w:cs="Times New Roman"/>
          <w:sz w:val="28"/>
          <w:szCs w:val="28"/>
        </w:rPr>
        <w:t xml:space="preserve"> Сосновоборска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Д.В. Иванов</w:t>
      </w:r>
      <w:r/>
    </w:p>
    <w:sectPr>
      <w:footnotePr/>
      <w:endnotePr/>
      <w:type w:val="nextPage"/>
      <w:pgSz w:w="11906" w:h="16838" w:orient="portrait"/>
      <w:pgMar w:top="567" w:right="851" w:bottom="567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</w:font>
  <w:font w:name="Palatino Linotype">
    <w:panose1 w:val="02040502050505030304"/>
  </w:font>
  <w:font w:name="Consolas">
    <w:panose1 w:val="020B0609020204030204"/>
  </w:font>
  <w:font w:name="Calibri">
    <w:panose1 w:val="020F0502020204030204"/>
  </w:font>
  <w:font w:name="MS Mincho">
    <w:panose1 w:val="02020503050405090304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decimal"/>
      <w:isLgl/>
      <w:suff w:val="tab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360"/>
      </w:pPr>
    </w:lvl>
    <w:lvl w:ilvl="1">
      <w:start w:val="1"/>
      <w:numFmt w:val="decimal"/>
      <w:isLgl/>
      <w:suff w:val="tab"/>
      <w:lvlText w:val="%1.%2."/>
      <w:lvlJc w:val="left"/>
      <w:pPr>
        <w:ind w:left="2246" w:hanging="1395"/>
      </w:pPr>
    </w:lvl>
    <w:lvl w:ilvl="2">
      <w:start w:val="1"/>
      <w:numFmt w:val="decimal"/>
      <w:isLgl/>
      <w:suff w:val="tab"/>
      <w:lvlText w:val="%1.%2.%3."/>
      <w:lvlJc w:val="left"/>
      <w:pPr>
        <w:ind w:left="2677" w:hanging="1395"/>
      </w:pPr>
    </w:lvl>
    <w:lvl w:ilvl="3">
      <w:start w:val="1"/>
      <w:numFmt w:val="decimal"/>
      <w:isLgl/>
      <w:suff w:val="tab"/>
      <w:lvlText w:val="%1.%2.%3.%4."/>
      <w:lvlJc w:val="left"/>
      <w:pPr>
        <w:ind w:left="3108" w:hanging="1395"/>
      </w:pPr>
    </w:lvl>
    <w:lvl w:ilvl="4">
      <w:start w:val="1"/>
      <w:numFmt w:val="decimal"/>
      <w:isLgl/>
      <w:suff w:val="tab"/>
      <w:lvlText w:val="%1.%2.%3.%4.%5."/>
      <w:lvlJc w:val="left"/>
      <w:pPr>
        <w:ind w:left="3539" w:hanging="1395"/>
      </w:pPr>
    </w:lvl>
    <w:lvl w:ilvl="5">
      <w:start w:val="1"/>
      <w:numFmt w:val="decimal"/>
      <w:isLgl/>
      <w:suff w:val="tab"/>
      <w:lvlText w:val="%1.%2.%3.%4.%5.%6."/>
      <w:lvlJc w:val="left"/>
      <w:pPr>
        <w:ind w:left="3970" w:hanging="1395"/>
      </w:pPr>
    </w:lvl>
    <w:lvl w:ilvl="6">
      <w:start w:val="1"/>
      <w:numFmt w:val="decimal"/>
      <w:isLgl/>
      <w:suff w:val="tab"/>
      <w:lvlText w:val="%1.%2.%3.%4.%5.%6.%7."/>
      <w:lvlJc w:val="left"/>
      <w:pPr>
        <w:ind w:left="4446" w:hanging="144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4877" w:hanging="144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5668" w:hanging="180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Courier New" w:hAnsi="Courier New" w:eastAsia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position w:val="0"/>
        <w:sz w:val="18"/>
        <w:szCs w:val="1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59" w:hanging="1050"/>
      </w:pPr>
      <w:rPr>
        <w:rFonts w:hint="default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Courier New" w:hAnsi="Courier New" w:eastAsia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position w:val="0"/>
        <w:sz w:val="18"/>
        <w:szCs w:val="1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Courier New" w:hAnsi="Courier New" w:eastAsia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position w:val="0"/>
        <w:sz w:val="18"/>
        <w:szCs w:val="1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decimal"/>
      <w:isLgl/>
      <w:suff w:val="tab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2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1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1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27"/>
    <w:link w:val="626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25"/>
    <w:next w:val="625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27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25"/>
    <w:next w:val="625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27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25"/>
    <w:next w:val="625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27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25"/>
    <w:next w:val="625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27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25"/>
    <w:next w:val="625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27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25"/>
    <w:next w:val="625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2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25"/>
    <w:next w:val="625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2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25"/>
    <w:next w:val="625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2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25"/>
    <w:next w:val="625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27"/>
    <w:link w:val="33"/>
    <w:uiPriority w:val="10"/>
    <w:rPr>
      <w:sz w:val="48"/>
      <w:szCs w:val="48"/>
    </w:rPr>
  </w:style>
  <w:style w:type="paragraph" w:styleId="35">
    <w:name w:val="Subtitle"/>
    <w:basedOn w:val="625"/>
    <w:next w:val="625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27"/>
    <w:link w:val="35"/>
    <w:uiPriority w:val="11"/>
    <w:rPr>
      <w:sz w:val="24"/>
      <w:szCs w:val="24"/>
    </w:rPr>
  </w:style>
  <w:style w:type="paragraph" w:styleId="37">
    <w:name w:val="Quote"/>
    <w:basedOn w:val="625"/>
    <w:next w:val="625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25"/>
    <w:next w:val="625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25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27"/>
    <w:link w:val="41"/>
    <w:uiPriority w:val="99"/>
  </w:style>
  <w:style w:type="paragraph" w:styleId="43">
    <w:name w:val="Footer"/>
    <w:basedOn w:val="625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27"/>
    <w:link w:val="43"/>
    <w:uiPriority w:val="99"/>
  </w:style>
  <w:style w:type="paragraph" w:styleId="45">
    <w:name w:val="Caption"/>
    <w:basedOn w:val="625"/>
    <w:next w:val="62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2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25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27"/>
    <w:uiPriority w:val="99"/>
    <w:unhideWhenUsed/>
    <w:rPr>
      <w:vertAlign w:val="superscript"/>
    </w:rPr>
  </w:style>
  <w:style w:type="paragraph" w:styleId="177">
    <w:name w:val="endnote text"/>
    <w:basedOn w:val="625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27"/>
    <w:uiPriority w:val="99"/>
    <w:semiHidden/>
    <w:unhideWhenUsed/>
    <w:rPr>
      <w:vertAlign w:val="superscript"/>
    </w:rPr>
  </w:style>
  <w:style w:type="paragraph" w:styleId="180">
    <w:name w:val="toc 1"/>
    <w:basedOn w:val="625"/>
    <w:next w:val="625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25"/>
    <w:next w:val="625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25"/>
    <w:next w:val="625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25"/>
    <w:next w:val="625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25"/>
    <w:next w:val="625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25"/>
    <w:next w:val="625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25"/>
    <w:next w:val="625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25"/>
    <w:next w:val="625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25"/>
    <w:next w:val="625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25"/>
    <w:next w:val="625"/>
    <w:uiPriority w:val="99"/>
    <w:unhideWhenUsed/>
    <w:pPr>
      <w:spacing w:after="0" w:afterAutospacing="0"/>
    </w:pPr>
  </w:style>
  <w:style w:type="paragraph" w:styleId="625" w:default="1">
    <w:name w:val="Normal"/>
    <w:qFormat/>
  </w:style>
  <w:style w:type="paragraph" w:styleId="626">
    <w:name w:val="Heading 1"/>
    <w:basedOn w:val="625"/>
    <w:next w:val="625"/>
    <w:link w:val="686"/>
    <w:qFormat/>
    <w:pPr>
      <w:jc w:val="center"/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szCs w:val="20"/>
      <w:lang w:eastAsia="ru-RU"/>
    </w:rPr>
  </w:style>
  <w:style w:type="character" w:styleId="627" w:default="1">
    <w:name w:val="Default Paragraph Font"/>
    <w:uiPriority w:val="1"/>
    <w:semiHidden/>
    <w:unhideWhenUsed/>
  </w:style>
  <w:style w:type="table" w:styleId="6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9" w:default="1">
    <w:name w:val="No List"/>
    <w:uiPriority w:val="99"/>
    <w:semiHidden/>
    <w:unhideWhenUsed/>
  </w:style>
  <w:style w:type="paragraph" w:styleId="630" w:customStyle="1">
    <w:name w:val="ConsPlusNonformat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631">
    <w:name w:val="Table Grid"/>
    <w:basedOn w:val="62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32">
    <w:name w:val="List Paragraph"/>
    <w:basedOn w:val="625"/>
    <w:uiPriority w:val="34"/>
    <w:qFormat/>
    <w:pPr>
      <w:contextualSpacing/>
      <w:ind w:left="720"/>
    </w:pPr>
  </w:style>
  <w:style w:type="paragraph" w:styleId="633" w:customStyle="1">
    <w:name w:val="ConsPlusNormal"/>
    <w:pPr>
      <w:spacing w:after="0" w:line="240" w:lineRule="auto"/>
      <w:widowControl w:val="off"/>
    </w:pPr>
    <w:rPr>
      <w:rFonts w:ascii="Arial" w:hAnsi="Arial" w:cs="Arial" w:eastAsiaTheme="minorEastAsia"/>
      <w:sz w:val="20"/>
      <w:szCs w:val="20"/>
      <w:lang w:eastAsia="ru-RU"/>
    </w:rPr>
  </w:style>
  <w:style w:type="character" w:styleId="634">
    <w:name w:val="Hyperlink"/>
    <w:basedOn w:val="627"/>
    <w:uiPriority w:val="99"/>
    <w:unhideWhenUsed/>
    <w:rPr>
      <w:color w:val="0000ff" w:themeColor="hyperlink"/>
      <w:u w:val="single"/>
    </w:rPr>
  </w:style>
  <w:style w:type="character" w:styleId="635" w:customStyle="1">
    <w:name w:val="Основной текст_"/>
    <w:basedOn w:val="627"/>
    <w:link w:val="636"/>
    <w:rPr>
      <w:rFonts w:ascii="Courier New" w:hAnsi="Courier New" w:eastAsia="Courier New" w:cs="Courier New"/>
      <w:spacing w:val="-3"/>
      <w:sz w:val="19"/>
      <w:szCs w:val="19"/>
      <w:shd w:val="clear" w:color="auto" w:fill="ffffff"/>
    </w:rPr>
  </w:style>
  <w:style w:type="paragraph" w:styleId="636" w:customStyle="1">
    <w:name w:val="Основной текст1"/>
    <w:basedOn w:val="625"/>
    <w:link w:val="635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pacing w:val="-3"/>
      <w:sz w:val="19"/>
      <w:szCs w:val="19"/>
    </w:rPr>
  </w:style>
  <w:style w:type="paragraph" w:styleId="637">
    <w:name w:val="Balloon Text"/>
    <w:basedOn w:val="625"/>
    <w:link w:val="63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38" w:customStyle="1">
    <w:name w:val="Текст выноски Знак"/>
    <w:basedOn w:val="627"/>
    <w:link w:val="637"/>
    <w:uiPriority w:val="99"/>
    <w:semiHidden/>
    <w:rPr>
      <w:rFonts w:ascii="Tahoma" w:hAnsi="Tahoma" w:cs="Tahoma"/>
      <w:sz w:val="16"/>
      <w:szCs w:val="16"/>
    </w:rPr>
  </w:style>
  <w:style w:type="paragraph" w:styleId="639" w:customStyle="1">
    <w:name w:val="ConsPlusTitle"/>
    <w:uiPriority w:val="99"/>
    <w:pPr>
      <w:spacing w:after="0" w:line="240" w:lineRule="auto"/>
      <w:widowControl w:val="off"/>
    </w:pPr>
    <w:rPr>
      <w:rFonts w:ascii="Calibri" w:hAnsi="Calibri" w:cs="Calibri" w:eastAsiaTheme="minorEastAsia"/>
      <w:b/>
      <w:bCs/>
      <w:lang w:eastAsia="ru-RU"/>
    </w:rPr>
  </w:style>
  <w:style w:type="paragraph" w:styleId="640" w:customStyle="1">
    <w:name w:val="ConsPlusCell"/>
    <w:uiPriority w:val="99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641" w:customStyle="1">
    <w:name w:val="ConsPlusDocList"/>
    <w:uiPriority w:val="9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642" w:customStyle="1">
    <w:name w:val="Основной текст (3)_"/>
    <w:basedOn w:val="627"/>
    <w:link w:val="643"/>
    <w:rPr>
      <w:rFonts w:ascii="Consolas" w:hAnsi="Consolas" w:eastAsia="Consolas" w:cs="Consolas"/>
      <w:sz w:val="8"/>
      <w:szCs w:val="8"/>
      <w:shd w:val="clear" w:color="auto" w:fill="ffffff"/>
    </w:rPr>
  </w:style>
  <w:style w:type="paragraph" w:styleId="643" w:customStyle="1">
    <w:name w:val="Основной текст (3)"/>
    <w:basedOn w:val="625"/>
    <w:link w:val="642"/>
    <w:pPr>
      <w:spacing w:after="0" w:line="0" w:lineRule="atLeast"/>
      <w:shd w:val="clear" w:color="auto" w:fill="ffffff"/>
    </w:pPr>
    <w:rPr>
      <w:rFonts w:ascii="Consolas" w:hAnsi="Consolas" w:eastAsia="Consolas" w:cs="Consolas"/>
      <w:sz w:val="8"/>
      <w:szCs w:val="8"/>
    </w:rPr>
  </w:style>
  <w:style w:type="character" w:styleId="644" w:customStyle="1">
    <w:name w:val="Основной текст (4)_"/>
    <w:basedOn w:val="627"/>
    <w:link w:val="646"/>
    <w:rPr>
      <w:rFonts w:ascii="Courier New" w:hAnsi="Courier New" w:eastAsia="Courier New" w:cs="Courier New"/>
      <w:sz w:val="14"/>
      <w:szCs w:val="14"/>
      <w:shd w:val="clear" w:color="auto" w:fill="ffffff"/>
    </w:rPr>
  </w:style>
  <w:style w:type="character" w:styleId="645" w:customStyle="1">
    <w:name w:val="Основной текст (5)_"/>
    <w:basedOn w:val="627"/>
    <w:link w:val="647"/>
    <w:rPr>
      <w:rFonts w:ascii="Courier New" w:hAnsi="Courier New" w:eastAsia="Courier New" w:cs="Courier New"/>
      <w:sz w:val="15"/>
      <w:szCs w:val="15"/>
      <w:shd w:val="clear" w:color="auto" w:fill="ffffff"/>
    </w:rPr>
  </w:style>
  <w:style w:type="paragraph" w:styleId="646" w:customStyle="1">
    <w:name w:val="Основной текст (4)"/>
    <w:basedOn w:val="625"/>
    <w:link w:val="644"/>
    <w:pPr>
      <w:spacing w:before="900" w:after="0" w:line="0" w:lineRule="atLeast"/>
      <w:shd w:val="clear" w:color="auto" w:fill="ffffff"/>
    </w:pPr>
    <w:rPr>
      <w:rFonts w:ascii="Courier New" w:hAnsi="Courier New" w:eastAsia="Courier New" w:cs="Courier New"/>
      <w:sz w:val="14"/>
      <w:szCs w:val="14"/>
    </w:rPr>
  </w:style>
  <w:style w:type="paragraph" w:styleId="647" w:customStyle="1">
    <w:name w:val="Основной текст (5)"/>
    <w:basedOn w:val="625"/>
    <w:link w:val="645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15"/>
      <w:szCs w:val="15"/>
    </w:rPr>
  </w:style>
  <w:style w:type="character" w:styleId="648" w:customStyle="1">
    <w:name w:val="Основной текст (6)_"/>
    <w:basedOn w:val="627"/>
    <w:link w:val="649"/>
    <w:rPr>
      <w:rFonts w:ascii="Courier New" w:hAnsi="Courier New" w:eastAsia="Courier New" w:cs="Courier New"/>
      <w:sz w:val="8"/>
      <w:szCs w:val="8"/>
      <w:shd w:val="clear" w:color="auto" w:fill="ffffff"/>
    </w:rPr>
  </w:style>
  <w:style w:type="paragraph" w:styleId="649" w:customStyle="1">
    <w:name w:val="Основной текст (6)"/>
    <w:basedOn w:val="625"/>
    <w:link w:val="648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8"/>
      <w:szCs w:val="8"/>
    </w:rPr>
  </w:style>
  <w:style w:type="character" w:styleId="650" w:customStyle="1">
    <w:name w:val="Основной текст (8)_"/>
    <w:basedOn w:val="627"/>
    <w:link w:val="651"/>
    <w:rPr>
      <w:rFonts w:ascii="Palatino Linotype" w:hAnsi="Palatino Linotype" w:eastAsia="Palatino Linotype" w:cs="Palatino Linotype"/>
      <w:sz w:val="10"/>
      <w:szCs w:val="10"/>
      <w:shd w:val="clear" w:color="auto" w:fill="ffffff"/>
    </w:rPr>
  </w:style>
  <w:style w:type="paragraph" w:styleId="651" w:customStyle="1">
    <w:name w:val="Основной текст (8)"/>
    <w:basedOn w:val="625"/>
    <w:link w:val="650"/>
    <w:pPr>
      <w:spacing w:before="120" w:after="0" w:line="0" w:lineRule="atLeast"/>
      <w:shd w:val="clear" w:color="auto" w:fill="ffffff"/>
    </w:pPr>
    <w:rPr>
      <w:rFonts w:ascii="Palatino Linotype" w:hAnsi="Palatino Linotype" w:eastAsia="Palatino Linotype" w:cs="Palatino Linotype"/>
      <w:sz w:val="10"/>
      <w:szCs w:val="10"/>
    </w:rPr>
  </w:style>
  <w:style w:type="character" w:styleId="652" w:customStyle="1">
    <w:name w:val="Основной текст (7)_"/>
    <w:basedOn w:val="627"/>
    <w:link w:val="653"/>
    <w:rPr>
      <w:rFonts w:ascii="Courier New" w:hAnsi="Courier New" w:eastAsia="Courier New" w:cs="Courier New"/>
      <w:sz w:val="8"/>
      <w:szCs w:val="8"/>
      <w:shd w:val="clear" w:color="auto" w:fill="ffffff"/>
    </w:rPr>
  </w:style>
  <w:style w:type="paragraph" w:styleId="653" w:customStyle="1">
    <w:name w:val="Основной текст (7)"/>
    <w:basedOn w:val="625"/>
    <w:link w:val="652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8"/>
      <w:szCs w:val="8"/>
    </w:rPr>
  </w:style>
  <w:style w:type="character" w:styleId="654" w:customStyle="1">
    <w:name w:val="Основной текст (10)_"/>
    <w:basedOn w:val="627"/>
    <w:link w:val="655"/>
    <w:rPr>
      <w:rFonts w:ascii="Courier New" w:hAnsi="Courier New" w:eastAsia="Courier New" w:cs="Courier New"/>
      <w:sz w:val="9"/>
      <w:szCs w:val="9"/>
      <w:shd w:val="clear" w:color="auto" w:fill="ffffff"/>
    </w:rPr>
  </w:style>
  <w:style w:type="paragraph" w:styleId="655" w:customStyle="1">
    <w:name w:val="Основной текст (10)"/>
    <w:basedOn w:val="625"/>
    <w:link w:val="654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9"/>
      <w:szCs w:val="9"/>
    </w:rPr>
  </w:style>
  <w:style w:type="character" w:styleId="656" w:customStyle="1">
    <w:name w:val="Основной текст (11)_"/>
    <w:basedOn w:val="627"/>
    <w:link w:val="658"/>
    <w:rPr>
      <w:rFonts w:ascii="Courier New" w:hAnsi="Courier New" w:eastAsia="Courier New" w:cs="Courier New"/>
      <w:sz w:val="11"/>
      <w:szCs w:val="11"/>
      <w:shd w:val="clear" w:color="auto" w:fill="ffffff"/>
    </w:rPr>
  </w:style>
  <w:style w:type="character" w:styleId="657" w:customStyle="1">
    <w:name w:val="Основной текст (12)_"/>
    <w:basedOn w:val="627"/>
    <w:link w:val="659"/>
    <w:rPr>
      <w:rFonts w:ascii="Courier New" w:hAnsi="Courier New" w:eastAsia="Courier New" w:cs="Courier New"/>
      <w:sz w:val="9"/>
      <w:szCs w:val="9"/>
      <w:shd w:val="clear" w:color="auto" w:fill="ffffff"/>
    </w:rPr>
  </w:style>
  <w:style w:type="paragraph" w:styleId="658" w:customStyle="1">
    <w:name w:val="Основной текст (11)"/>
    <w:basedOn w:val="625"/>
    <w:link w:val="656"/>
    <w:pPr>
      <w:spacing w:before="780" w:after="0" w:line="0" w:lineRule="atLeast"/>
      <w:shd w:val="clear" w:color="auto" w:fill="ffffff"/>
    </w:pPr>
    <w:rPr>
      <w:rFonts w:ascii="Courier New" w:hAnsi="Courier New" w:eastAsia="Courier New" w:cs="Courier New"/>
      <w:sz w:val="11"/>
      <w:szCs w:val="11"/>
    </w:rPr>
  </w:style>
  <w:style w:type="paragraph" w:styleId="659" w:customStyle="1">
    <w:name w:val="Основной текст (12)"/>
    <w:basedOn w:val="625"/>
    <w:link w:val="657"/>
    <w:pPr>
      <w:spacing w:before="1140" w:after="0" w:line="0" w:lineRule="atLeast"/>
      <w:shd w:val="clear" w:color="auto" w:fill="ffffff"/>
    </w:pPr>
    <w:rPr>
      <w:rFonts w:ascii="Courier New" w:hAnsi="Courier New" w:eastAsia="Courier New" w:cs="Courier New"/>
      <w:sz w:val="9"/>
      <w:szCs w:val="9"/>
    </w:rPr>
  </w:style>
  <w:style w:type="character" w:styleId="660" w:customStyle="1">
    <w:name w:val="Основной текст (9)_"/>
    <w:basedOn w:val="627"/>
    <w:link w:val="661"/>
    <w:rPr>
      <w:rFonts w:ascii="Palatino Linotype" w:hAnsi="Palatino Linotype" w:eastAsia="Palatino Linotype" w:cs="Palatino Linotype"/>
      <w:sz w:val="8"/>
      <w:szCs w:val="8"/>
      <w:shd w:val="clear" w:color="auto" w:fill="ffffff"/>
    </w:rPr>
  </w:style>
  <w:style w:type="paragraph" w:styleId="661" w:customStyle="1">
    <w:name w:val="Основной текст (9)"/>
    <w:basedOn w:val="625"/>
    <w:link w:val="660"/>
    <w:pPr>
      <w:spacing w:after="0" w:line="0" w:lineRule="atLeast"/>
      <w:shd w:val="clear" w:color="auto" w:fill="ffffff"/>
    </w:pPr>
    <w:rPr>
      <w:rFonts w:ascii="Palatino Linotype" w:hAnsi="Palatino Linotype" w:eastAsia="Palatino Linotype" w:cs="Palatino Linotype"/>
      <w:sz w:val="8"/>
      <w:szCs w:val="8"/>
    </w:rPr>
  </w:style>
  <w:style w:type="character" w:styleId="662" w:customStyle="1">
    <w:name w:val="Основной текст (13)_"/>
    <w:basedOn w:val="627"/>
    <w:link w:val="665"/>
    <w:rPr>
      <w:rFonts w:ascii="Courier New" w:hAnsi="Courier New" w:eastAsia="Courier New" w:cs="Courier New"/>
      <w:sz w:val="8"/>
      <w:szCs w:val="8"/>
      <w:shd w:val="clear" w:color="auto" w:fill="ffffff"/>
    </w:rPr>
  </w:style>
  <w:style w:type="character" w:styleId="663" w:customStyle="1">
    <w:name w:val="Основной текст (14)_"/>
    <w:basedOn w:val="627"/>
    <w:link w:val="666"/>
    <w:rPr>
      <w:rFonts w:ascii="Courier New" w:hAnsi="Courier New" w:eastAsia="Courier New" w:cs="Courier New"/>
      <w:sz w:val="9"/>
      <w:szCs w:val="9"/>
      <w:shd w:val="clear" w:color="auto" w:fill="ffffff"/>
    </w:rPr>
  </w:style>
  <w:style w:type="character" w:styleId="664" w:customStyle="1">
    <w:name w:val="Основной текст (15)_"/>
    <w:basedOn w:val="627"/>
    <w:link w:val="667"/>
    <w:rPr>
      <w:rFonts w:ascii="Courier New" w:hAnsi="Courier New" w:eastAsia="Courier New" w:cs="Courier New"/>
      <w:sz w:val="11"/>
      <w:szCs w:val="11"/>
      <w:shd w:val="clear" w:color="auto" w:fill="ffffff"/>
    </w:rPr>
  </w:style>
  <w:style w:type="paragraph" w:styleId="665" w:customStyle="1">
    <w:name w:val="Основной текст (13)"/>
    <w:basedOn w:val="625"/>
    <w:link w:val="662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8"/>
      <w:szCs w:val="8"/>
    </w:rPr>
  </w:style>
  <w:style w:type="paragraph" w:styleId="666" w:customStyle="1">
    <w:name w:val="Основной текст (14)"/>
    <w:basedOn w:val="625"/>
    <w:link w:val="663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9"/>
      <w:szCs w:val="9"/>
    </w:rPr>
  </w:style>
  <w:style w:type="paragraph" w:styleId="667" w:customStyle="1">
    <w:name w:val="Основной текст (15)"/>
    <w:basedOn w:val="625"/>
    <w:link w:val="664"/>
    <w:pPr>
      <w:jc w:val="both"/>
      <w:spacing w:before="1020" w:after="0" w:line="0" w:lineRule="atLeast"/>
      <w:shd w:val="clear" w:color="auto" w:fill="ffffff"/>
    </w:pPr>
    <w:rPr>
      <w:rFonts w:ascii="Courier New" w:hAnsi="Courier New" w:eastAsia="Courier New" w:cs="Courier New"/>
      <w:sz w:val="11"/>
      <w:szCs w:val="11"/>
    </w:rPr>
  </w:style>
  <w:style w:type="character" w:styleId="668" w:customStyle="1">
    <w:name w:val="Основной текст (18)_"/>
    <w:basedOn w:val="627"/>
    <w:link w:val="669"/>
    <w:rPr>
      <w:rFonts w:ascii="Courier New" w:hAnsi="Courier New" w:eastAsia="Courier New" w:cs="Courier New"/>
      <w:sz w:val="8"/>
      <w:szCs w:val="8"/>
      <w:shd w:val="clear" w:color="auto" w:fill="ffffff"/>
    </w:rPr>
  </w:style>
  <w:style w:type="paragraph" w:styleId="669" w:customStyle="1">
    <w:name w:val="Основной текст (18)"/>
    <w:basedOn w:val="625"/>
    <w:link w:val="668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8"/>
      <w:szCs w:val="8"/>
    </w:rPr>
  </w:style>
  <w:style w:type="character" w:styleId="670" w:customStyle="1">
    <w:name w:val="Основной текст (23)_"/>
    <w:basedOn w:val="627"/>
    <w:link w:val="672"/>
    <w:rPr>
      <w:rFonts w:ascii="Courier New" w:hAnsi="Courier New" w:eastAsia="Courier New" w:cs="Courier New"/>
      <w:sz w:val="14"/>
      <w:szCs w:val="14"/>
      <w:shd w:val="clear" w:color="auto" w:fill="ffffff"/>
    </w:rPr>
  </w:style>
  <w:style w:type="character" w:styleId="671" w:customStyle="1">
    <w:name w:val="Основной текст (25)_"/>
    <w:basedOn w:val="627"/>
    <w:link w:val="673"/>
    <w:rPr>
      <w:rFonts w:ascii="Courier New" w:hAnsi="Courier New" w:eastAsia="Courier New" w:cs="Courier New"/>
      <w:sz w:val="11"/>
      <w:szCs w:val="11"/>
      <w:shd w:val="clear" w:color="auto" w:fill="ffffff"/>
    </w:rPr>
  </w:style>
  <w:style w:type="paragraph" w:styleId="672" w:customStyle="1">
    <w:name w:val="Основной текст (23)"/>
    <w:basedOn w:val="625"/>
    <w:link w:val="670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14"/>
      <w:szCs w:val="14"/>
    </w:rPr>
  </w:style>
  <w:style w:type="paragraph" w:styleId="673" w:customStyle="1">
    <w:name w:val="Основной текст (25)"/>
    <w:basedOn w:val="625"/>
    <w:link w:val="671"/>
    <w:pPr>
      <w:spacing w:before="480" w:after="0" w:line="0" w:lineRule="atLeast"/>
      <w:shd w:val="clear" w:color="auto" w:fill="ffffff"/>
    </w:pPr>
    <w:rPr>
      <w:rFonts w:ascii="Courier New" w:hAnsi="Courier New" w:eastAsia="Courier New" w:cs="Courier New"/>
      <w:sz w:val="11"/>
      <w:szCs w:val="11"/>
    </w:rPr>
  </w:style>
  <w:style w:type="character" w:styleId="674" w:customStyle="1">
    <w:name w:val="Основной текст (24)_"/>
    <w:basedOn w:val="627"/>
    <w:link w:val="675"/>
    <w:rPr>
      <w:rFonts w:ascii="Courier New" w:hAnsi="Courier New" w:eastAsia="Courier New" w:cs="Courier New"/>
      <w:sz w:val="14"/>
      <w:szCs w:val="14"/>
      <w:shd w:val="clear" w:color="auto" w:fill="ffffff"/>
    </w:rPr>
  </w:style>
  <w:style w:type="paragraph" w:styleId="675" w:customStyle="1">
    <w:name w:val="Основной текст (24)"/>
    <w:basedOn w:val="625"/>
    <w:link w:val="674"/>
    <w:pPr>
      <w:spacing w:before="480" w:after="0" w:line="0" w:lineRule="atLeast"/>
      <w:shd w:val="clear" w:color="auto" w:fill="ffffff"/>
    </w:pPr>
    <w:rPr>
      <w:rFonts w:ascii="Courier New" w:hAnsi="Courier New" w:eastAsia="Courier New" w:cs="Courier New"/>
      <w:sz w:val="14"/>
      <w:szCs w:val="14"/>
    </w:rPr>
  </w:style>
  <w:style w:type="character" w:styleId="676" w:customStyle="1">
    <w:name w:val="Основной текст (22)_"/>
    <w:basedOn w:val="627"/>
    <w:link w:val="677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styleId="677" w:customStyle="1">
    <w:name w:val="Основной текст (22)"/>
    <w:basedOn w:val="625"/>
    <w:link w:val="676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17"/>
      <w:szCs w:val="17"/>
    </w:rPr>
  </w:style>
  <w:style w:type="character" w:styleId="678" w:customStyle="1">
    <w:name w:val="Основной текст + Интервал 1 pt"/>
    <w:basedOn w:val="635"/>
    <w:rPr>
      <w:rFonts w:ascii="MS Mincho" w:hAnsi="MS Mincho" w:eastAsia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styleId="679" w:customStyle="1">
    <w:name w:val="Основной текст + Интервал 3 pt"/>
    <w:basedOn w:val="635"/>
    <w:rPr>
      <w:rFonts w:ascii="Courier New" w:hAnsi="Courier New" w:eastAsia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styleId="680" w:customStyle="1">
    <w:name w:val="Нет списка1"/>
    <w:next w:val="629"/>
    <w:uiPriority w:val="99"/>
    <w:semiHidden/>
    <w:unhideWhenUsed/>
  </w:style>
  <w:style w:type="table" w:styleId="681" w:customStyle="1">
    <w:name w:val="Сетка таблицы1"/>
    <w:basedOn w:val="628"/>
    <w:next w:val="6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82">
    <w:name w:val="Normal (Web)"/>
    <w:basedOn w:val="625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83" w:customStyle="1">
    <w:name w:val="Абзац списка1"/>
    <w:basedOn w:val="625"/>
    <w:pPr>
      <w:ind w:left="720"/>
    </w:pPr>
    <w:rPr>
      <w:rFonts w:ascii="Calibri" w:hAnsi="Calibri" w:eastAsia="Times New Roman" w:cs="Times New Roman"/>
    </w:rPr>
  </w:style>
  <w:style w:type="table" w:styleId="684" w:customStyle="1">
    <w:name w:val="Сетка таблицы2"/>
    <w:basedOn w:val="628"/>
    <w:next w:val="6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 w:customStyle="1">
    <w:name w:val="Сетка таблицы3"/>
    <w:basedOn w:val="628"/>
    <w:next w:val="631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86" w:customStyle="1">
    <w:name w:val="Заголовок 1 Знак"/>
    <w:basedOn w:val="627"/>
    <w:link w:val="626"/>
    <w:rPr>
      <w:rFonts w:ascii="Times New Roman" w:hAnsi="Times New Roman" w:eastAsia="Times New Roman" w:cs="Times New Roman"/>
      <w:b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consultantplus://offline/ref=A15A96FC06C7C81AAC34712BE0C432D24D5CF2F53B8A9AA2AE871FFC0AE9FB3BDACDB05CACDDF59FAD04988CD94713B013789BDF9A4446CA55NC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0809D-0C56-4D53-93D2-5C59EFDE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revision>20</cp:revision>
  <dcterms:created xsi:type="dcterms:W3CDTF">2021-12-20T07:32:00Z</dcterms:created>
  <dcterms:modified xsi:type="dcterms:W3CDTF">2024-01-29T03:18:37Z</dcterms:modified>
</cp:coreProperties>
</file>