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48" w:rsidRDefault="00634248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634248" w:rsidRDefault="00634248">
      <w:pPr>
        <w:spacing w:after="1" w:line="220" w:lineRule="atLeast"/>
        <w:jc w:val="both"/>
        <w:outlineLvl w:val="0"/>
      </w:pPr>
    </w:p>
    <w:p w:rsidR="00634248" w:rsidRDefault="00634248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КРАСНОЯРСКОГО КРАЯ</w:t>
      </w:r>
    </w:p>
    <w:p w:rsidR="00634248" w:rsidRDefault="00634248">
      <w:pPr>
        <w:spacing w:after="1" w:line="220" w:lineRule="atLeast"/>
        <w:jc w:val="center"/>
      </w:pPr>
    </w:p>
    <w:p w:rsidR="00634248" w:rsidRDefault="0063424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634248" w:rsidRDefault="0063424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11 октября 2016 г. N 518-п</w:t>
      </w:r>
    </w:p>
    <w:p w:rsidR="00634248" w:rsidRDefault="00634248">
      <w:pPr>
        <w:spacing w:after="1" w:line="220" w:lineRule="atLeast"/>
        <w:jc w:val="center"/>
      </w:pPr>
    </w:p>
    <w:p w:rsidR="00634248" w:rsidRDefault="0063424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НОРМАТИВОВ ПОТРЕБЛЕНИЯ КОММУНАЛЬНОЙ УСЛУГИ</w:t>
      </w:r>
    </w:p>
    <w:p w:rsidR="00634248" w:rsidRDefault="0063424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ЭЛЕКТРОСНАБЖЕНИЮ НА ТЕРРИТОРИИ КРАСНОЯРСКОГО КРАЯ</w:t>
      </w: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7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Устава Красноярского края,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11.10.2012 N 3-551 "Об отдельных полномочиях Правительства Красноярского края в области предоставления коммунальных услуг" постановляю:</w:t>
      </w:r>
      <w:proofErr w:type="gramEnd"/>
    </w:p>
    <w:p w:rsidR="00634248" w:rsidRDefault="0063424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Утвердить:</w:t>
      </w:r>
    </w:p>
    <w:p w:rsidR="00634248" w:rsidRDefault="00634248">
      <w:pPr>
        <w:spacing w:after="1" w:line="220" w:lineRule="atLeast"/>
        <w:ind w:firstLine="540"/>
        <w:jc w:val="both"/>
      </w:pPr>
      <w:hyperlink w:anchor="P32" w:history="1">
        <w:proofErr w:type="gramStart"/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Красноярского края, определенные методом аналогов, согласно приложению N 1;</w:t>
      </w:r>
      <w:proofErr w:type="gramEnd"/>
    </w:p>
    <w:p w:rsidR="00634248" w:rsidRDefault="00634248">
      <w:pPr>
        <w:spacing w:after="1" w:line="220" w:lineRule="atLeast"/>
        <w:ind w:firstLine="540"/>
        <w:jc w:val="both"/>
      </w:pPr>
      <w:hyperlink w:anchor="P16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на общедомовые нужды на территории Красноярского края, определенные методом аналогов, согласно приложению N 2;</w:t>
      </w:r>
    </w:p>
    <w:p w:rsidR="00634248" w:rsidRDefault="00634248">
      <w:pPr>
        <w:spacing w:after="1" w:line="220" w:lineRule="atLeast"/>
        <w:ind w:firstLine="540"/>
        <w:jc w:val="both"/>
      </w:pPr>
      <w:hyperlink w:anchor="P19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при использовании земельного участка и надворных построек в целях содержания сельскохозяйственных животных на территории Красноярского края, определенные расчетным методом, согласно приложению N 3.</w:t>
      </w:r>
    </w:p>
    <w:p w:rsidR="00634248" w:rsidRDefault="0063424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Опубликовать Постановление в газете "Наш Красноярский край" и на "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интернет-портале правовой информации Красноярского края" (www.zakon.krskstate.ru).</w:t>
      </w:r>
    </w:p>
    <w:p w:rsidR="00634248" w:rsidRDefault="0063424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Постановление вступает в силу с 1 ноября 2016 года, но не ранее чем через 10 дней после его официального опубликования.</w:t>
      </w: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right"/>
      </w:pPr>
      <w:r>
        <w:rPr>
          <w:rFonts w:ascii="Calibri" w:hAnsi="Calibri" w:cs="Calibri"/>
        </w:rPr>
        <w:t>Первый заместитель</w:t>
      </w:r>
    </w:p>
    <w:p w:rsidR="00634248" w:rsidRDefault="00634248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Губернатора края -</w:t>
      </w:r>
    </w:p>
    <w:p w:rsidR="00634248" w:rsidRDefault="00634248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</w:t>
      </w:r>
    </w:p>
    <w:p w:rsidR="00634248" w:rsidRDefault="00634248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края</w:t>
      </w:r>
    </w:p>
    <w:p w:rsidR="00634248" w:rsidRDefault="00634248">
      <w:pPr>
        <w:spacing w:after="1" w:line="220" w:lineRule="atLeast"/>
        <w:jc w:val="right"/>
      </w:pPr>
      <w:r>
        <w:rPr>
          <w:rFonts w:ascii="Calibri" w:hAnsi="Calibri" w:cs="Calibri"/>
        </w:rPr>
        <w:t>В.П.ТОМЕНКО</w:t>
      </w: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ectPr w:rsidR="00634248" w:rsidSect="00C540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248" w:rsidRDefault="0063424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 N 1</w:t>
      </w:r>
    </w:p>
    <w:p w:rsidR="00634248" w:rsidRDefault="00634248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634248" w:rsidRDefault="00634248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Красноярского края</w:t>
      </w:r>
    </w:p>
    <w:p w:rsidR="00634248" w:rsidRDefault="00634248">
      <w:pPr>
        <w:spacing w:after="1" w:line="220" w:lineRule="atLeast"/>
        <w:jc w:val="right"/>
      </w:pPr>
      <w:r>
        <w:rPr>
          <w:rFonts w:ascii="Calibri" w:hAnsi="Calibri" w:cs="Calibri"/>
        </w:rPr>
        <w:t>от 11 октября 2016 г. N 518-п</w:t>
      </w: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center"/>
      </w:pPr>
      <w:bookmarkStart w:id="0" w:name="P32"/>
      <w:bookmarkEnd w:id="0"/>
      <w:r>
        <w:rPr>
          <w:rFonts w:ascii="Calibri" w:hAnsi="Calibri" w:cs="Calibri"/>
        </w:rPr>
        <w:t>НОРМАТИВЫ</w:t>
      </w:r>
    </w:p>
    <w:p w:rsidR="00634248" w:rsidRDefault="00634248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ПОТРЕБЛЕНИЯ КОММУНАЛЬНОЙ УСЛУГИ ПО ЭЛЕКТРОСНАБЖЕНИЮ В </w:t>
      </w:r>
      <w:proofErr w:type="gramStart"/>
      <w:r>
        <w:rPr>
          <w:rFonts w:ascii="Calibri" w:hAnsi="Calibri" w:cs="Calibri"/>
        </w:rPr>
        <w:t>ЖИЛЫХ</w:t>
      </w:r>
      <w:proofErr w:type="gramEnd"/>
    </w:p>
    <w:p w:rsidR="00634248" w:rsidRDefault="00634248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ПОМЕЩЕНИЯХ</w:t>
      </w:r>
      <w:proofErr w:type="gramEnd"/>
      <w:r>
        <w:rPr>
          <w:rFonts w:ascii="Calibri" w:hAnsi="Calibri" w:cs="Calibri"/>
        </w:rPr>
        <w:t xml:space="preserve"> МНОГОКВАРТИРНЫХ ДОМОВ И ЖИЛЫХ ДОМАХ, В ТОМ ЧИСЛЕ</w:t>
      </w:r>
    </w:p>
    <w:p w:rsidR="00634248" w:rsidRDefault="00634248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ОБЩЕЖИТИЯХ</w:t>
      </w:r>
      <w:proofErr w:type="gramEnd"/>
      <w:r>
        <w:rPr>
          <w:rFonts w:ascii="Calibri" w:hAnsi="Calibri" w:cs="Calibri"/>
        </w:rPr>
        <w:t xml:space="preserve"> КВАРТИРНОГО ТИПА НА ТЕРРИТОРИИ КРАСНОЯРСКОГО</w:t>
      </w:r>
    </w:p>
    <w:p w:rsidR="00634248" w:rsidRDefault="00634248">
      <w:pPr>
        <w:spacing w:after="1" w:line="220" w:lineRule="atLeast"/>
        <w:jc w:val="center"/>
      </w:pPr>
      <w:r>
        <w:rPr>
          <w:rFonts w:ascii="Calibri" w:hAnsi="Calibri" w:cs="Calibri"/>
        </w:rPr>
        <w:t>КРАЯ, ОПРЕДЕЛЕННЫЕ МЕТОДОМ АНАЛОГОВ</w:t>
      </w:r>
    </w:p>
    <w:p w:rsidR="00634248" w:rsidRDefault="00634248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721"/>
        <w:gridCol w:w="1361"/>
        <w:gridCol w:w="1474"/>
        <w:gridCol w:w="680"/>
        <w:gridCol w:w="624"/>
        <w:gridCol w:w="680"/>
        <w:gridCol w:w="624"/>
        <w:gridCol w:w="850"/>
      </w:tblGrid>
      <w:tr w:rsidR="00634248">
        <w:tc>
          <w:tcPr>
            <w:tcW w:w="454" w:type="dxa"/>
            <w:vMerge w:val="restart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721" w:type="dxa"/>
            <w:vMerge w:val="restart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361" w:type="dxa"/>
            <w:vMerge w:val="restart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74" w:type="dxa"/>
            <w:vMerge w:val="restart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комнат в жилом помещении</w:t>
            </w:r>
          </w:p>
        </w:tc>
        <w:tc>
          <w:tcPr>
            <w:tcW w:w="3458" w:type="dxa"/>
            <w:gridSpan w:val="5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634248">
        <w:tc>
          <w:tcPr>
            <w:tcW w:w="454" w:type="dxa"/>
            <w:vMerge/>
          </w:tcPr>
          <w:p w:rsidR="00634248" w:rsidRDefault="00634248"/>
        </w:tc>
        <w:tc>
          <w:tcPr>
            <w:tcW w:w="2721" w:type="dxa"/>
            <w:vMerge/>
          </w:tcPr>
          <w:p w:rsidR="00634248" w:rsidRDefault="00634248"/>
        </w:tc>
        <w:tc>
          <w:tcPr>
            <w:tcW w:w="1361" w:type="dxa"/>
            <w:vMerge/>
          </w:tcPr>
          <w:p w:rsidR="00634248" w:rsidRDefault="00634248"/>
        </w:tc>
        <w:tc>
          <w:tcPr>
            <w:tcW w:w="1474" w:type="dxa"/>
            <w:vMerge/>
          </w:tcPr>
          <w:p w:rsidR="00634248" w:rsidRDefault="00634248"/>
        </w:tc>
        <w:tc>
          <w:tcPr>
            <w:tcW w:w="3458" w:type="dxa"/>
            <w:gridSpan w:val="5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человек, проживающих в помещении</w:t>
            </w:r>
          </w:p>
        </w:tc>
      </w:tr>
      <w:tr w:rsidR="00634248">
        <w:tc>
          <w:tcPr>
            <w:tcW w:w="454" w:type="dxa"/>
            <w:vMerge/>
          </w:tcPr>
          <w:p w:rsidR="00634248" w:rsidRDefault="00634248"/>
        </w:tc>
        <w:tc>
          <w:tcPr>
            <w:tcW w:w="2721" w:type="dxa"/>
            <w:vMerge/>
          </w:tcPr>
          <w:p w:rsidR="00634248" w:rsidRDefault="00634248"/>
        </w:tc>
        <w:tc>
          <w:tcPr>
            <w:tcW w:w="1361" w:type="dxa"/>
            <w:vMerge/>
          </w:tcPr>
          <w:p w:rsidR="00634248" w:rsidRDefault="00634248"/>
        </w:tc>
        <w:tc>
          <w:tcPr>
            <w:tcW w:w="1474" w:type="dxa"/>
            <w:vMerge/>
          </w:tcPr>
          <w:p w:rsidR="00634248" w:rsidRDefault="00634248"/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 и более</w:t>
            </w:r>
          </w:p>
        </w:tc>
      </w:tr>
      <w:tr w:rsidR="00634248">
        <w:tc>
          <w:tcPr>
            <w:tcW w:w="454" w:type="dxa"/>
            <w:vMerge w:val="restart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vMerge w:val="restart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47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85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634248">
        <w:tc>
          <w:tcPr>
            <w:tcW w:w="454" w:type="dxa"/>
            <w:vMerge/>
          </w:tcPr>
          <w:p w:rsidR="00634248" w:rsidRDefault="00634248"/>
        </w:tc>
        <w:tc>
          <w:tcPr>
            <w:tcW w:w="2721" w:type="dxa"/>
            <w:vMerge/>
          </w:tcPr>
          <w:p w:rsidR="00634248" w:rsidRDefault="00634248"/>
        </w:tc>
        <w:tc>
          <w:tcPr>
            <w:tcW w:w="1361" w:type="dxa"/>
            <w:vMerge/>
          </w:tcPr>
          <w:p w:rsidR="00634248" w:rsidRDefault="00634248"/>
        </w:tc>
        <w:tc>
          <w:tcPr>
            <w:tcW w:w="147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85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634248">
        <w:tc>
          <w:tcPr>
            <w:tcW w:w="454" w:type="dxa"/>
            <w:vMerge/>
          </w:tcPr>
          <w:p w:rsidR="00634248" w:rsidRDefault="00634248"/>
        </w:tc>
        <w:tc>
          <w:tcPr>
            <w:tcW w:w="2721" w:type="dxa"/>
            <w:vMerge/>
          </w:tcPr>
          <w:p w:rsidR="00634248" w:rsidRDefault="00634248"/>
        </w:tc>
        <w:tc>
          <w:tcPr>
            <w:tcW w:w="1361" w:type="dxa"/>
            <w:vMerge/>
          </w:tcPr>
          <w:p w:rsidR="00634248" w:rsidRDefault="00634248"/>
        </w:tc>
        <w:tc>
          <w:tcPr>
            <w:tcW w:w="147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85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634248">
        <w:tc>
          <w:tcPr>
            <w:tcW w:w="454" w:type="dxa"/>
            <w:vMerge/>
          </w:tcPr>
          <w:p w:rsidR="00634248" w:rsidRDefault="00634248"/>
        </w:tc>
        <w:tc>
          <w:tcPr>
            <w:tcW w:w="2721" w:type="dxa"/>
            <w:vMerge/>
          </w:tcPr>
          <w:p w:rsidR="00634248" w:rsidRDefault="00634248"/>
        </w:tc>
        <w:tc>
          <w:tcPr>
            <w:tcW w:w="1361" w:type="dxa"/>
            <w:vMerge/>
          </w:tcPr>
          <w:p w:rsidR="00634248" w:rsidRDefault="00634248"/>
        </w:tc>
        <w:tc>
          <w:tcPr>
            <w:tcW w:w="1474" w:type="dxa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85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634248">
        <w:tc>
          <w:tcPr>
            <w:tcW w:w="454" w:type="dxa"/>
            <w:vMerge w:val="restart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vMerge w:val="restart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дома, </w:t>
            </w:r>
            <w:r>
              <w:rPr>
                <w:rFonts w:ascii="Calibri" w:hAnsi="Calibri" w:cs="Calibri"/>
              </w:rPr>
              <w:lastRenderedPageBreak/>
              <w:t>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r>
              <w:rPr>
                <w:rFonts w:ascii="Calibri" w:hAnsi="Calibri" w:cs="Calibri"/>
              </w:rPr>
              <w:lastRenderedPageBreak/>
              <w:t>месяц на человека</w:t>
            </w:r>
          </w:p>
        </w:tc>
        <w:tc>
          <w:tcPr>
            <w:tcW w:w="147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85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634248">
        <w:tc>
          <w:tcPr>
            <w:tcW w:w="454" w:type="dxa"/>
            <w:vMerge/>
          </w:tcPr>
          <w:p w:rsidR="00634248" w:rsidRDefault="00634248"/>
        </w:tc>
        <w:tc>
          <w:tcPr>
            <w:tcW w:w="2721" w:type="dxa"/>
            <w:vMerge/>
          </w:tcPr>
          <w:p w:rsidR="00634248" w:rsidRDefault="00634248"/>
        </w:tc>
        <w:tc>
          <w:tcPr>
            <w:tcW w:w="1361" w:type="dxa"/>
            <w:vMerge/>
          </w:tcPr>
          <w:p w:rsidR="00634248" w:rsidRDefault="00634248"/>
        </w:tc>
        <w:tc>
          <w:tcPr>
            <w:tcW w:w="147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85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634248">
        <w:tc>
          <w:tcPr>
            <w:tcW w:w="454" w:type="dxa"/>
            <w:vMerge/>
          </w:tcPr>
          <w:p w:rsidR="00634248" w:rsidRDefault="00634248"/>
        </w:tc>
        <w:tc>
          <w:tcPr>
            <w:tcW w:w="2721" w:type="dxa"/>
            <w:vMerge/>
          </w:tcPr>
          <w:p w:rsidR="00634248" w:rsidRDefault="00634248"/>
        </w:tc>
        <w:tc>
          <w:tcPr>
            <w:tcW w:w="1361" w:type="dxa"/>
            <w:vMerge/>
          </w:tcPr>
          <w:p w:rsidR="00634248" w:rsidRDefault="00634248"/>
        </w:tc>
        <w:tc>
          <w:tcPr>
            <w:tcW w:w="147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85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</w:t>
            </w:r>
          </w:p>
        </w:tc>
      </w:tr>
      <w:tr w:rsidR="00634248">
        <w:tc>
          <w:tcPr>
            <w:tcW w:w="454" w:type="dxa"/>
            <w:vMerge/>
          </w:tcPr>
          <w:p w:rsidR="00634248" w:rsidRDefault="00634248"/>
        </w:tc>
        <w:tc>
          <w:tcPr>
            <w:tcW w:w="2721" w:type="dxa"/>
            <w:vMerge/>
          </w:tcPr>
          <w:p w:rsidR="00634248" w:rsidRDefault="00634248"/>
        </w:tc>
        <w:tc>
          <w:tcPr>
            <w:tcW w:w="1361" w:type="dxa"/>
            <w:vMerge/>
          </w:tcPr>
          <w:p w:rsidR="00634248" w:rsidRDefault="00634248"/>
        </w:tc>
        <w:tc>
          <w:tcPr>
            <w:tcW w:w="1474" w:type="dxa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85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</w:tr>
      <w:tr w:rsidR="00634248">
        <w:tc>
          <w:tcPr>
            <w:tcW w:w="454" w:type="dxa"/>
            <w:vMerge w:val="restart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1" w:type="dxa"/>
            <w:vMerge w:val="restart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47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85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634248">
        <w:tc>
          <w:tcPr>
            <w:tcW w:w="454" w:type="dxa"/>
            <w:vMerge/>
          </w:tcPr>
          <w:p w:rsidR="00634248" w:rsidRDefault="00634248"/>
        </w:tc>
        <w:tc>
          <w:tcPr>
            <w:tcW w:w="2721" w:type="dxa"/>
            <w:vMerge/>
          </w:tcPr>
          <w:p w:rsidR="00634248" w:rsidRDefault="00634248"/>
        </w:tc>
        <w:tc>
          <w:tcPr>
            <w:tcW w:w="1361" w:type="dxa"/>
            <w:vMerge/>
          </w:tcPr>
          <w:p w:rsidR="00634248" w:rsidRDefault="00634248"/>
        </w:tc>
        <w:tc>
          <w:tcPr>
            <w:tcW w:w="147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375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85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</w:t>
            </w:r>
          </w:p>
        </w:tc>
      </w:tr>
      <w:tr w:rsidR="00634248">
        <w:tc>
          <w:tcPr>
            <w:tcW w:w="454" w:type="dxa"/>
            <w:vMerge/>
          </w:tcPr>
          <w:p w:rsidR="00634248" w:rsidRDefault="00634248"/>
        </w:tc>
        <w:tc>
          <w:tcPr>
            <w:tcW w:w="2721" w:type="dxa"/>
            <w:vMerge/>
          </w:tcPr>
          <w:p w:rsidR="00634248" w:rsidRDefault="00634248"/>
        </w:tc>
        <w:tc>
          <w:tcPr>
            <w:tcW w:w="1361" w:type="dxa"/>
            <w:vMerge/>
          </w:tcPr>
          <w:p w:rsidR="00634248" w:rsidRDefault="00634248"/>
        </w:tc>
        <w:tc>
          <w:tcPr>
            <w:tcW w:w="147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85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139</w:t>
            </w:r>
          </w:p>
        </w:tc>
      </w:tr>
      <w:tr w:rsidR="00634248">
        <w:tc>
          <w:tcPr>
            <w:tcW w:w="454" w:type="dxa"/>
            <w:vMerge/>
          </w:tcPr>
          <w:p w:rsidR="00634248" w:rsidRDefault="00634248"/>
        </w:tc>
        <w:tc>
          <w:tcPr>
            <w:tcW w:w="2721" w:type="dxa"/>
            <w:vMerge/>
          </w:tcPr>
          <w:p w:rsidR="00634248" w:rsidRDefault="00634248"/>
        </w:tc>
        <w:tc>
          <w:tcPr>
            <w:tcW w:w="1361" w:type="dxa"/>
            <w:vMerge/>
          </w:tcPr>
          <w:p w:rsidR="00634248" w:rsidRDefault="00634248"/>
        </w:tc>
        <w:tc>
          <w:tcPr>
            <w:tcW w:w="1474" w:type="dxa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435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85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</w:t>
            </w:r>
          </w:p>
        </w:tc>
      </w:tr>
      <w:tr w:rsidR="00634248">
        <w:tc>
          <w:tcPr>
            <w:tcW w:w="454" w:type="dxa"/>
            <w:vMerge w:val="restart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1" w:type="dxa"/>
            <w:vMerge w:val="restart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</w:t>
            </w:r>
            <w:r>
              <w:rPr>
                <w:rFonts w:ascii="Calibri" w:hAnsi="Calibri" w:cs="Calibri"/>
              </w:rPr>
              <w:lastRenderedPageBreak/>
              <w:t>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61" w:type="dxa"/>
            <w:vMerge w:val="restart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47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389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85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</w:tr>
      <w:tr w:rsidR="00634248">
        <w:tc>
          <w:tcPr>
            <w:tcW w:w="454" w:type="dxa"/>
            <w:vMerge/>
          </w:tcPr>
          <w:p w:rsidR="00634248" w:rsidRDefault="00634248"/>
        </w:tc>
        <w:tc>
          <w:tcPr>
            <w:tcW w:w="2721" w:type="dxa"/>
            <w:vMerge/>
          </w:tcPr>
          <w:p w:rsidR="00634248" w:rsidRDefault="00634248"/>
        </w:tc>
        <w:tc>
          <w:tcPr>
            <w:tcW w:w="1361" w:type="dxa"/>
            <w:vMerge/>
          </w:tcPr>
          <w:p w:rsidR="00634248" w:rsidRDefault="00634248"/>
        </w:tc>
        <w:tc>
          <w:tcPr>
            <w:tcW w:w="147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459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85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</w:t>
            </w:r>
          </w:p>
        </w:tc>
      </w:tr>
      <w:tr w:rsidR="00634248">
        <w:tc>
          <w:tcPr>
            <w:tcW w:w="454" w:type="dxa"/>
            <w:vMerge/>
          </w:tcPr>
          <w:p w:rsidR="00634248" w:rsidRDefault="00634248"/>
        </w:tc>
        <w:tc>
          <w:tcPr>
            <w:tcW w:w="2721" w:type="dxa"/>
            <w:vMerge/>
          </w:tcPr>
          <w:p w:rsidR="00634248" w:rsidRDefault="00634248"/>
        </w:tc>
        <w:tc>
          <w:tcPr>
            <w:tcW w:w="1361" w:type="dxa"/>
            <w:vMerge/>
          </w:tcPr>
          <w:p w:rsidR="00634248" w:rsidRDefault="00634248"/>
        </w:tc>
        <w:tc>
          <w:tcPr>
            <w:tcW w:w="147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501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85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</w:t>
            </w:r>
          </w:p>
        </w:tc>
      </w:tr>
      <w:tr w:rsidR="00634248">
        <w:tc>
          <w:tcPr>
            <w:tcW w:w="454" w:type="dxa"/>
            <w:vMerge/>
          </w:tcPr>
          <w:p w:rsidR="00634248" w:rsidRDefault="00634248"/>
        </w:tc>
        <w:tc>
          <w:tcPr>
            <w:tcW w:w="2721" w:type="dxa"/>
            <w:vMerge/>
          </w:tcPr>
          <w:p w:rsidR="00634248" w:rsidRDefault="00634248"/>
        </w:tc>
        <w:tc>
          <w:tcPr>
            <w:tcW w:w="1361" w:type="dxa"/>
            <w:vMerge/>
          </w:tcPr>
          <w:p w:rsidR="00634248" w:rsidRDefault="00634248"/>
        </w:tc>
        <w:tc>
          <w:tcPr>
            <w:tcW w:w="1474" w:type="dxa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68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624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85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</w:t>
            </w:r>
          </w:p>
        </w:tc>
      </w:tr>
    </w:tbl>
    <w:p w:rsidR="00634248" w:rsidRDefault="00634248">
      <w:pPr>
        <w:sectPr w:rsidR="006342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634248" w:rsidRDefault="00634248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634248" w:rsidRDefault="00634248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Красноярского края</w:t>
      </w:r>
    </w:p>
    <w:p w:rsidR="00634248" w:rsidRDefault="00634248">
      <w:pPr>
        <w:spacing w:after="1" w:line="220" w:lineRule="atLeast"/>
        <w:jc w:val="right"/>
      </w:pPr>
      <w:r>
        <w:rPr>
          <w:rFonts w:ascii="Calibri" w:hAnsi="Calibri" w:cs="Calibri"/>
        </w:rPr>
        <w:t>от 11 октября 2016 г. N 518-п</w:t>
      </w: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center"/>
      </w:pPr>
      <w:bookmarkStart w:id="1" w:name="P167"/>
      <w:bookmarkEnd w:id="1"/>
      <w:r>
        <w:rPr>
          <w:rFonts w:ascii="Calibri" w:hAnsi="Calibri" w:cs="Calibri"/>
        </w:rPr>
        <w:t>НОРМАТИВЫ</w:t>
      </w:r>
    </w:p>
    <w:p w:rsidR="00634248" w:rsidRDefault="00634248">
      <w:pPr>
        <w:spacing w:after="1" w:line="220" w:lineRule="atLeast"/>
        <w:jc w:val="center"/>
      </w:pPr>
      <w:r>
        <w:rPr>
          <w:rFonts w:ascii="Calibri" w:hAnsi="Calibri" w:cs="Calibri"/>
        </w:rPr>
        <w:t>ПОТРЕБЛЕНИЯ КОММУНАЛЬНОЙ УСЛУГИ ПО ЭЛЕКТРОСНАБЖЕНИЮ</w:t>
      </w:r>
    </w:p>
    <w:p w:rsidR="00634248" w:rsidRDefault="00634248">
      <w:pPr>
        <w:spacing w:after="1" w:line="220" w:lineRule="atLeast"/>
        <w:jc w:val="center"/>
      </w:pPr>
      <w:r>
        <w:rPr>
          <w:rFonts w:ascii="Calibri" w:hAnsi="Calibri" w:cs="Calibri"/>
        </w:rPr>
        <w:t>НА ОБЩЕДОМОВЫЕ НУЖДЫ НА ТЕРРИТОРИИ КРАСНОЯРСКОГО КРАЯ,</w:t>
      </w:r>
    </w:p>
    <w:p w:rsidR="00634248" w:rsidRDefault="00634248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ОПРЕДЕЛЕННЫЕ</w:t>
      </w:r>
      <w:proofErr w:type="gramEnd"/>
      <w:r>
        <w:rPr>
          <w:rFonts w:ascii="Calibri" w:hAnsi="Calibri" w:cs="Calibri"/>
        </w:rPr>
        <w:t xml:space="preserve"> МЕТОДОМ АНАЛОГОВ</w:t>
      </w:r>
    </w:p>
    <w:p w:rsidR="00634248" w:rsidRDefault="00634248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345"/>
        <w:gridCol w:w="3005"/>
        <w:gridCol w:w="2211"/>
      </w:tblGrid>
      <w:tr w:rsidR="00634248">
        <w:tc>
          <w:tcPr>
            <w:tcW w:w="51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45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многоквартирных домов</w:t>
            </w:r>
          </w:p>
        </w:tc>
        <w:tc>
          <w:tcPr>
            <w:tcW w:w="3005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211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634248">
        <w:tc>
          <w:tcPr>
            <w:tcW w:w="510" w:type="dxa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5" w:type="dxa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005" w:type="dxa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211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2,14</w:t>
            </w:r>
          </w:p>
        </w:tc>
      </w:tr>
      <w:tr w:rsidR="00634248">
        <w:tc>
          <w:tcPr>
            <w:tcW w:w="510" w:type="dxa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5" w:type="dxa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005" w:type="dxa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2211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2,55</w:t>
            </w:r>
          </w:p>
        </w:tc>
      </w:tr>
    </w:tbl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3</w:t>
      </w:r>
    </w:p>
    <w:p w:rsidR="00634248" w:rsidRDefault="00634248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634248" w:rsidRDefault="00634248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Красноярского края</w:t>
      </w:r>
    </w:p>
    <w:p w:rsidR="00634248" w:rsidRDefault="00634248">
      <w:pPr>
        <w:spacing w:after="1" w:line="220" w:lineRule="atLeast"/>
        <w:jc w:val="right"/>
      </w:pPr>
      <w:r>
        <w:rPr>
          <w:rFonts w:ascii="Calibri" w:hAnsi="Calibri" w:cs="Calibri"/>
        </w:rPr>
        <w:t>от 11 октября 2016 г. N 518-п</w:t>
      </w: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center"/>
      </w:pPr>
      <w:bookmarkStart w:id="2" w:name="P194"/>
      <w:bookmarkEnd w:id="2"/>
      <w:r>
        <w:rPr>
          <w:rFonts w:ascii="Calibri" w:hAnsi="Calibri" w:cs="Calibri"/>
        </w:rPr>
        <w:t>НОРМАТИВЫ</w:t>
      </w:r>
    </w:p>
    <w:p w:rsidR="00634248" w:rsidRDefault="00634248">
      <w:pPr>
        <w:spacing w:after="1" w:line="220" w:lineRule="atLeast"/>
        <w:jc w:val="center"/>
      </w:pPr>
      <w:r>
        <w:rPr>
          <w:rFonts w:ascii="Calibri" w:hAnsi="Calibri" w:cs="Calibri"/>
        </w:rPr>
        <w:t>ПОТРЕБЛЕНИЯ КОММУНАЛЬНОЙ УСЛУГИ ПО ЭЛЕКТРОСНАБЖЕНИЮ</w:t>
      </w:r>
    </w:p>
    <w:p w:rsidR="00634248" w:rsidRDefault="00634248">
      <w:pPr>
        <w:spacing w:after="1" w:line="220" w:lineRule="atLeast"/>
        <w:jc w:val="center"/>
      </w:pPr>
      <w:r>
        <w:rPr>
          <w:rFonts w:ascii="Calibri" w:hAnsi="Calibri" w:cs="Calibri"/>
        </w:rPr>
        <w:t>ПРИ ИСПОЛЬЗОВАНИИ ЗЕМЕЛЬНОГО УЧАСТКА И НАДВОРНЫХ ПОСТРОЕК</w:t>
      </w:r>
    </w:p>
    <w:p w:rsidR="00634248" w:rsidRDefault="00634248">
      <w:pPr>
        <w:spacing w:after="1" w:line="220" w:lineRule="atLeast"/>
        <w:jc w:val="center"/>
      </w:pPr>
      <w:r>
        <w:rPr>
          <w:rFonts w:ascii="Calibri" w:hAnsi="Calibri" w:cs="Calibri"/>
        </w:rPr>
        <w:t>В ЦЕЛЯХ СОДЕРЖАНИЯ СЕЛЬСКОХОЗЯЙСТВЕННЫХ ЖИВОТНЫХ</w:t>
      </w:r>
    </w:p>
    <w:p w:rsidR="00634248" w:rsidRDefault="00634248">
      <w:pPr>
        <w:spacing w:after="1" w:line="220" w:lineRule="atLeast"/>
        <w:jc w:val="center"/>
      </w:pPr>
      <w:r>
        <w:rPr>
          <w:rFonts w:ascii="Calibri" w:hAnsi="Calibri" w:cs="Calibri"/>
        </w:rPr>
        <w:t>НА ТЕРРИТОРИИ КРАСНОЯРСКОГО КРАЯ, ОПРЕДЕЛЕННЫЕ</w:t>
      </w:r>
    </w:p>
    <w:p w:rsidR="00634248" w:rsidRDefault="00634248">
      <w:pPr>
        <w:spacing w:after="1" w:line="220" w:lineRule="atLeast"/>
        <w:jc w:val="center"/>
      </w:pPr>
      <w:r>
        <w:rPr>
          <w:rFonts w:ascii="Calibri" w:hAnsi="Calibri" w:cs="Calibri"/>
        </w:rPr>
        <w:t>РАСЧЕТНЫМ МЕТОДОМ</w:t>
      </w:r>
    </w:p>
    <w:p w:rsidR="00634248" w:rsidRDefault="00634248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91"/>
        <w:gridCol w:w="1417"/>
        <w:gridCol w:w="1191"/>
        <w:gridCol w:w="1020"/>
        <w:gridCol w:w="1020"/>
        <w:gridCol w:w="1020"/>
      </w:tblGrid>
      <w:tr w:rsidR="00634248">
        <w:tc>
          <w:tcPr>
            <w:tcW w:w="510" w:type="dxa"/>
            <w:vMerge w:val="restart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891" w:type="dxa"/>
            <w:vMerge w:val="restart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Направление использования коммунального ресурса</w:t>
            </w:r>
          </w:p>
        </w:tc>
        <w:tc>
          <w:tcPr>
            <w:tcW w:w="1417" w:type="dxa"/>
            <w:vMerge w:val="restart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251" w:type="dxa"/>
            <w:gridSpan w:val="4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Нормативы потребления</w:t>
            </w:r>
          </w:p>
        </w:tc>
      </w:tr>
      <w:tr w:rsidR="00634248">
        <w:tc>
          <w:tcPr>
            <w:tcW w:w="510" w:type="dxa"/>
            <w:vMerge/>
          </w:tcPr>
          <w:p w:rsidR="00634248" w:rsidRDefault="00634248"/>
        </w:tc>
        <w:tc>
          <w:tcPr>
            <w:tcW w:w="2891" w:type="dxa"/>
            <w:vMerge/>
          </w:tcPr>
          <w:p w:rsidR="00634248" w:rsidRDefault="00634248"/>
        </w:tc>
        <w:tc>
          <w:tcPr>
            <w:tcW w:w="1417" w:type="dxa"/>
            <w:vMerge/>
          </w:tcPr>
          <w:p w:rsidR="00634248" w:rsidRDefault="00634248"/>
        </w:tc>
        <w:tc>
          <w:tcPr>
            <w:tcW w:w="1191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Коровы, лошади</w:t>
            </w:r>
          </w:p>
        </w:tc>
        <w:tc>
          <w:tcPr>
            <w:tcW w:w="102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102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Овцы, козы</w:t>
            </w:r>
          </w:p>
        </w:tc>
        <w:tc>
          <w:tcPr>
            <w:tcW w:w="102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Птица</w:t>
            </w:r>
          </w:p>
        </w:tc>
      </w:tr>
      <w:tr w:rsidR="00634248">
        <w:tc>
          <w:tcPr>
            <w:tcW w:w="510" w:type="dxa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891" w:type="dxa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Освещение в целях содержания сельскохозяйственного животного соответствующего вида</w:t>
            </w:r>
          </w:p>
        </w:tc>
        <w:tc>
          <w:tcPr>
            <w:tcW w:w="1417" w:type="dxa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 xml:space="preserve"> в месяц на голову животного</w:t>
            </w:r>
          </w:p>
        </w:tc>
        <w:tc>
          <w:tcPr>
            <w:tcW w:w="1191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102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102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02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0,33</w:t>
            </w:r>
          </w:p>
        </w:tc>
      </w:tr>
      <w:tr w:rsidR="00634248">
        <w:tc>
          <w:tcPr>
            <w:tcW w:w="510" w:type="dxa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Приготовление пищи и подогрев воды для сельскохозяйственного животного соответствующего вида</w:t>
            </w:r>
          </w:p>
        </w:tc>
        <w:tc>
          <w:tcPr>
            <w:tcW w:w="1417" w:type="dxa"/>
          </w:tcPr>
          <w:p w:rsidR="00634248" w:rsidRDefault="0063424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 xml:space="preserve"> в месяц на голову животного</w:t>
            </w:r>
          </w:p>
        </w:tc>
        <w:tc>
          <w:tcPr>
            <w:tcW w:w="1191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5,58</w:t>
            </w:r>
          </w:p>
        </w:tc>
        <w:tc>
          <w:tcPr>
            <w:tcW w:w="102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5,75</w:t>
            </w:r>
          </w:p>
        </w:tc>
        <w:tc>
          <w:tcPr>
            <w:tcW w:w="102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</w:tcPr>
          <w:p w:rsidR="00634248" w:rsidRDefault="0063424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34248" w:rsidRDefault="00634248">
      <w:pPr>
        <w:spacing w:after="1" w:line="220" w:lineRule="atLeast"/>
        <w:jc w:val="both"/>
      </w:pPr>
    </w:p>
    <w:p w:rsidR="00634248" w:rsidRDefault="00634248">
      <w:pPr>
        <w:spacing w:after="1" w:line="220" w:lineRule="atLeast"/>
        <w:jc w:val="both"/>
      </w:pPr>
    </w:p>
    <w:p w:rsidR="00634248" w:rsidRDefault="0063424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14E" w:rsidRDefault="0061614E"/>
    <w:sectPr w:rsidR="0061614E" w:rsidSect="00FD27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34248"/>
    <w:rsid w:val="0061614E"/>
    <w:rsid w:val="0063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71FFAE45A712AF274D380D95B99B343E1E69FBC3407585E6367C1013023DEF2A45DE517DBC3EF1873B6C5w3e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F71FFAE45A712AF274D380D95B99B343E1E69FBC3A0251526367C1013023DEF2A45DE517DBC3EF1873B3C2w3e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F71FFAE45A712AF274CD8DCF37C6BC42EBBB95B8350C0F073261965E60258BB2E45BB0w5e0D" TargetMode="External"/><Relationship Id="rId5" Type="http://schemas.openxmlformats.org/officeDocument/2006/relationships/hyperlink" Target="consultantplus://offline/ref=4DF71FFAE45A712AF274CD8DCF37C6BC42EAB89BB43E0C0F073261965E60258BB2E45BB754w9e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2017-05-11T03:30:00Z</dcterms:created>
  <dcterms:modified xsi:type="dcterms:W3CDTF">2017-05-11T03:30:00Z</dcterms:modified>
</cp:coreProperties>
</file>