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9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03 августа 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1056</w:t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pStyle w:val="8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8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8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</w:tbl>
    <w:p>
      <w:pPr>
        <w:pStyle w:val="908"/>
        <w:ind w:right="4817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</w:t>
      </w:r>
      <w:r>
        <w:rPr>
          <w:rFonts w:ascii="Arial" w:hAnsi="Arial" w:cs="Arial"/>
          <w:sz w:val="24"/>
          <w:szCs w:val="24"/>
        </w:rPr>
        <w:t xml:space="preserve">дминистрации города Сосновоборска от 06.02.2023 №154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</w:t>
      </w:r>
      <w:r>
        <w:rPr>
          <w:rFonts w:ascii="Arial" w:hAnsi="Arial" w:cs="Arial"/>
          <w:sz w:val="24"/>
          <w:szCs w:val="24"/>
        </w:rPr>
        <w:t xml:space="preserve">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на территории городского округа город Сосновоборск Красноярского края</w:t>
      </w:r>
      <w:r>
        <w:rPr>
          <w:rFonts w:ascii="Arial" w:hAnsi="Arial" w:cs="Arial"/>
          <w:sz w:val="24"/>
          <w:szCs w:val="24"/>
        </w:rPr>
      </w:r>
      <w:r/>
    </w:p>
    <w:p>
      <w:pPr>
        <w:pStyle w:val="908"/>
        <w:ind w:right="4817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908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</w:rPr>
        <w:t xml:space="preserve"> от 30.12.2021 №476-ФЗ «О внесении изменений в отдельные законодательные акт</w:t>
      </w:r>
      <w:r>
        <w:rPr>
          <w:rFonts w:ascii="Arial" w:hAnsi="Arial" w:cs="Arial"/>
          <w:sz w:val="24"/>
          <w:szCs w:val="24"/>
        </w:rPr>
        <w:t xml:space="preserve">ы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ст.51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Градостроительн</w:t>
      </w:r>
      <w:r>
        <w:rPr>
          <w:rFonts w:ascii="Arial" w:hAnsi="Arial" w:cs="Arial"/>
          <w:sz w:val="24"/>
          <w:szCs w:val="24"/>
        </w:rPr>
        <w:t xml:space="preserve">ого</w:t>
      </w:r>
      <w:r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Российской Федерации от 29.12.2004 N 190-ФЗ, , руководствуясь статьями 26, 38 Устава города Сосновоборска Красноярского края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  <w:tab/>
        <w:t xml:space="preserve">Внести в постановление а</w:t>
      </w:r>
      <w:r>
        <w:rPr>
          <w:rFonts w:ascii="Arial" w:hAnsi="Arial" w:cs="Arial"/>
          <w:sz w:val="24"/>
          <w:szCs w:val="24"/>
        </w:rPr>
        <w:t xml:space="preserve">дминистрации города Сосновоборска от 06.02.2023 №154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</w:t>
      </w:r>
      <w:r>
        <w:rPr>
          <w:rFonts w:ascii="Arial" w:hAnsi="Arial" w:cs="Arial"/>
          <w:sz w:val="24"/>
          <w:szCs w:val="24"/>
        </w:rPr>
        <w:t xml:space="preserve">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 на территории городского округа город Сосновоборск Красноярского края</w:t>
      </w:r>
      <w:r>
        <w:rPr>
          <w:rFonts w:ascii="Arial" w:hAnsi="Arial" w:cs="Arial"/>
          <w:sz w:val="24"/>
          <w:szCs w:val="24"/>
        </w:rPr>
        <w:t xml:space="preserve"> (в приложение к постановлению)</w:t>
      </w:r>
      <w:r>
        <w:rPr>
          <w:rFonts w:ascii="Arial" w:hAnsi="Arial" w:cs="Arial"/>
          <w:sz w:val="24"/>
          <w:szCs w:val="24"/>
        </w:rPr>
        <w:t xml:space="preserve"> следующие в изменения: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</w:t>
      </w:r>
      <w:r>
        <w:rPr>
          <w:rFonts w:ascii="Arial" w:hAnsi="Arial" w:cs="Arial"/>
          <w:sz w:val="24"/>
          <w:szCs w:val="24"/>
        </w:rPr>
        <w:t xml:space="preserve">одпункт а) пункта 2.26 изложить в новой редакции: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а)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ОАГ УГИЗО администрации города Сосновоборска до выдачи разрешения на строительство в течение срока, указанного в пункте 2.13 настоящего регламента, обеспечивает включение сведений  о таком разреше</w:t>
      </w:r>
      <w:r>
        <w:rPr>
          <w:rFonts w:ascii="Arial" w:hAnsi="Arial" w:cs="Arial"/>
          <w:sz w:val="24"/>
          <w:szCs w:val="24"/>
        </w:rPr>
        <w:t xml:space="preserve">нии в государственную информационную систему обеспечения градостроительной деятельности Красноярского края, за исключением  случаев, если документы, необходимые для выдачи разрешения на строительство, содержат сведения, составляющие государственную тайну;»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2.</w:t>
      </w:r>
      <w:r>
        <w:rPr>
          <w:rFonts w:ascii="Arial" w:hAnsi="Arial" w:cs="Arial"/>
          <w:sz w:val="24"/>
          <w:szCs w:val="24"/>
        </w:rPr>
        <w:t xml:space="preserve"> Пункт 2.9.1 </w:t>
      </w:r>
      <w:r>
        <w:rPr>
          <w:rFonts w:ascii="Arial" w:hAnsi="Arial" w:cs="Arial"/>
          <w:sz w:val="24"/>
          <w:szCs w:val="24"/>
        </w:rPr>
        <w:t xml:space="preserve">изложи</w:t>
      </w:r>
      <w:r>
        <w:rPr>
          <w:rFonts w:ascii="Arial" w:hAnsi="Arial" w:cs="Arial"/>
          <w:sz w:val="24"/>
          <w:szCs w:val="24"/>
        </w:rPr>
        <w:t xml:space="preserve">ть в новой редакции: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«2.9.1.В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</w:t>
      </w:r>
      <w:r>
        <w:rPr>
          <w:rFonts w:ascii="Arial" w:hAnsi="Arial" w:cs="Arial"/>
          <w:sz w:val="24"/>
          <w:szCs w:val="24"/>
        </w:rPr>
        <w:t xml:space="preserve">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  статьи 51ГрК РФ;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1.1) при наличии соглашения о передаче в случаях, установленных бюджетным законодательством Российской Федерации, о</w:t>
      </w:r>
      <w:r>
        <w:rPr>
          <w:rFonts w:ascii="Arial" w:hAnsi="Arial" w:cs="Arial"/>
          <w:sz w:val="24"/>
          <w:szCs w:val="24"/>
        </w:rPr>
        <w:t xml:space="preserve">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"Роскосмос", органом управления государственным внебюджетным фондом или органом местн</w:t>
      </w:r>
      <w:r>
        <w:rPr>
          <w:rFonts w:ascii="Arial" w:hAnsi="Arial" w:cs="Arial"/>
          <w:sz w:val="24"/>
          <w:szCs w:val="24"/>
        </w:rPr>
        <w:t xml:space="preserve">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градостроительный план земельного участка, выданный не ранее чем за три года до дня представления </w:t>
      </w:r>
      <w:r>
        <w:rPr>
          <w:rFonts w:ascii="Arial" w:hAnsi="Arial" w:cs="Arial"/>
          <w:sz w:val="24"/>
          <w:szCs w:val="24"/>
        </w:rPr>
        <w:t xml:space="preserve">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</w:t>
      </w:r>
      <w:r>
        <w:rPr>
          <w:rFonts w:ascii="Arial" w:hAnsi="Arial" w:cs="Arial"/>
          <w:sz w:val="24"/>
          <w:szCs w:val="24"/>
        </w:rPr>
        <w:t xml:space="preserve">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результаты инженерных изысканий и следующие материалы, содержащиеся в утвержденной в соответствии с частью 15 статьи 48 ГрК РФ проектной документации: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пояснительная записка;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</w:t>
      </w:r>
      <w:r>
        <w:rPr>
          <w:rFonts w:ascii="Arial" w:hAnsi="Arial" w:cs="Arial"/>
          <w:sz w:val="24"/>
          <w:szCs w:val="24"/>
        </w:rPr>
        <w:t xml:space="preserve">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разделы, содерж</w:t>
      </w:r>
      <w:r>
        <w:rPr>
          <w:rFonts w:ascii="Arial" w:hAnsi="Arial" w:cs="Arial"/>
          <w:sz w:val="24"/>
          <w:szCs w:val="24"/>
        </w:rPr>
        <w:t xml:space="preserve">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</w:t>
      </w:r>
      <w:r>
        <w:rPr>
          <w:rFonts w:ascii="Arial" w:hAnsi="Arial" w:cs="Arial"/>
          <w:sz w:val="24"/>
          <w:szCs w:val="24"/>
        </w:rPr>
        <w:t xml:space="preserve">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проект организации строительства объекта капитального с</w:t>
      </w:r>
      <w:r>
        <w:rPr>
          <w:rFonts w:ascii="Arial" w:hAnsi="Arial" w:cs="Arial"/>
          <w:sz w:val="24"/>
          <w:szCs w:val="24"/>
        </w:rPr>
        <w:t xml:space="preserve">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пункте 1 част</w:t>
      </w:r>
      <w:r>
        <w:rPr>
          <w:rFonts w:ascii="Arial" w:hAnsi="Arial" w:cs="Arial"/>
          <w:sz w:val="24"/>
          <w:szCs w:val="24"/>
        </w:rPr>
        <w:t xml:space="preserve">и 5 статьи 49Гкр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</w:t>
      </w:r>
      <w:r>
        <w:rPr>
          <w:rFonts w:ascii="Arial" w:hAnsi="Arial" w:cs="Arial"/>
          <w:sz w:val="24"/>
          <w:szCs w:val="24"/>
        </w:rPr>
        <w:t xml:space="preserve">о строительства, включая линейные объекты (применительно к отдельным этапам строительства в случае, предусмотренном частью 12.1 статьи 48 ГкР РФ), если такая проектная документация подлежит экспертизе в соответствии со статьей 49 ГкР РФ, положительное закл</w:t>
      </w:r>
      <w:r>
        <w:rPr>
          <w:rFonts w:ascii="Arial" w:hAnsi="Arial" w:cs="Arial"/>
          <w:sz w:val="24"/>
          <w:szCs w:val="24"/>
        </w:rPr>
        <w:t xml:space="preserve">ючение государственной экспертизы проектной документации в случаях, предусмотренных частью 3.4 статьи 49 ГкР РФ, положительное заключение государственной экологической экспертизы проектной документации в случаях, предусмотренных частью 6 статьи 49 ГкР РФ;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4.1) подтверждение соответствия вносимых в проек</w:t>
      </w:r>
      <w:r>
        <w:rPr>
          <w:rFonts w:ascii="Arial" w:hAnsi="Arial" w:cs="Arial"/>
          <w:sz w:val="24"/>
          <w:szCs w:val="24"/>
        </w:rPr>
        <w:t xml:space="preserve">тную документацию изменений требованиям, указанным в части 3.8 статьи 49 ГкР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</w:t>
      </w:r>
      <w:r>
        <w:rPr>
          <w:rFonts w:ascii="Arial" w:hAnsi="Arial" w:cs="Arial"/>
          <w:sz w:val="24"/>
          <w:szCs w:val="24"/>
        </w:rPr>
        <w:t xml:space="preserve">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ГкР РФ;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4.2) подтверждение соответствия вносимых в проектную документацию изменений требованиям, указанным в части 3.9 стать</w:t>
      </w:r>
      <w:r>
        <w:rPr>
          <w:rFonts w:ascii="Arial" w:hAnsi="Arial" w:cs="Arial"/>
          <w:sz w:val="24"/>
          <w:szCs w:val="24"/>
        </w:rPr>
        <w:t xml:space="preserve">и 49 ГкР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ГкР РФ;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ГкР РФ);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ГкР РФ;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согласие всех правообладателей объекта капитального строительства в случае р</w:t>
      </w:r>
      <w:r>
        <w:rPr>
          <w:rFonts w:ascii="Arial" w:hAnsi="Arial" w:cs="Arial"/>
          <w:sz w:val="24"/>
          <w:szCs w:val="24"/>
        </w:rPr>
        <w:t xml:space="preserve">еконструкции такого объекта, за исключением указанных в пункте 6.2 ГкР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</w:t>
      </w:r>
      <w:r>
        <w:rPr>
          <w:rFonts w:ascii="Arial" w:hAnsi="Arial" w:cs="Arial"/>
          <w:sz w:val="24"/>
          <w:szCs w:val="24"/>
        </w:rPr>
        <w:t xml:space="preserve"> Государственной корпорацией по атомной энергии "Росатом", Государственной корпорацией по космической деятельности "Роскосмос", органом управления государственным внебюджетным фондом или органом местного самоуправления, на объекте капитального строительств</w:t>
      </w:r>
      <w:r>
        <w:rPr>
          <w:rFonts w:ascii="Arial" w:hAnsi="Arial" w:cs="Arial"/>
          <w:sz w:val="24"/>
          <w:szCs w:val="24"/>
        </w:rPr>
        <w:t xml:space="preserve">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</w:t>
      </w:r>
      <w:r>
        <w:rPr>
          <w:rFonts w:ascii="Arial" w:hAnsi="Arial" w:cs="Arial"/>
          <w:sz w:val="24"/>
          <w:szCs w:val="24"/>
        </w:rPr>
        <w:t xml:space="preserve">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6.2) решение общего собрания собственников помещений и машино-мест в многоквартирном доме, принятое в соответствии с жилищн</w:t>
      </w:r>
      <w:r>
        <w:rPr>
          <w:rFonts w:ascii="Arial" w:hAnsi="Arial" w:cs="Arial"/>
          <w:sz w:val="24"/>
          <w:szCs w:val="24"/>
        </w:rPr>
        <w:t xml:space="preserve">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документы, предус</w:t>
      </w:r>
      <w:r>
        <w:rPr>
          <w:rFonts w:ascii="Arial" w:hAnsi="Arial" w:cs="Arial"/>
          <w:sz w:val="24"/>
          <w:szCs w:val="24"/>
        </w:rPr>
        <w:t xml:space="preserve">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копия решения об установлении или изменении зоны с особыми условиями использования террито</w:t>
      </w:r>
      <w:r>
        <w:rPr>
          <w:rFonts w:ascii="Arial" w:hAnsi="Arial" w:cs="Arial"/>
          <w:sz w:val="24"/>
          <w:szCs w:val="24"/>
        </w:rPr>
        <w:t xml:space="preserve">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</w:t>
      </w:r>
      <w:r>
        <w:rPr>
          <w:rFonts w:ascii="Arial" w:hAnsi="Arial" w:cs="Arial"/>
          <w:sz w:val="24"/>
          <w:szCs w:val="24"/>
        </w:rPr>
        <w:t xml:space="preserve">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копия договора о развитии территории в случае, если стро</w:t>
      </w:r>
      <w:r>
        <w:rPr>
          <w:rFonts w:ascii="Arial" w:hAnsi="Arial" w:cs="Arial"/>
          <w:sz w:val="24"/>
          <w:szCs w:val="24"/>
        </w:rPr>
        <w:t xml:space="preserve">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</w:t>
      </w:r>
      <w:r>
        <w:rPr>
          <w:rFonts w:ascii="Arial" w:hAnsi="Arial" w:cs="Arial"/>
          <w:sz w:val="24"/>
          <w:szCs w:val="24"/>
        </w:rPr>
        <w:t xml:space="preserve">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ГкР РФ  или субъектом Российской Федерации).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указанные в пунктах 1, 3 и 4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заключений.»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8"/>
        <w:numPr>
          <w:ilvl w:val="0"/>
          <w:numId w:val="38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www</w:t>
      </w:r>
      <w:r>
        <w:rPr>
          <w:rFonts w:ascii="Arial" w:hAnsi="Arial" w:cs="Arial"/>
          <w:b w:val="0"/>
          <w:bCs/>
          <w:sz w:val="24"/>
          <w:szCs w:val="24"/>
        </w:rPr>
        <w:t xml:space="preserve">.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sosnovoborsk</w:t>
      </w:r>
      <w:r>
        <w:rPr>
          <w:rFonts w:ascii="Arial" w:hAnsi="Arial" w:cs="Arial"/>
          <w:b w:val="0"/>
          <w:bCs/>
          <w:sz w:val="24"/>
          <w:szCs w:val="24"/>
        </w:rPr>
        <w:t xml:space="preserve">-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city</w:t>
      </w:r>
      <w:r>
        <w:rPr>
          <w:rFonts w:ascii="Arial" w:hAnsi="Arial" w:cs="Arial"/>
          <w:b w:val="0"/>
          <w:bCs/>
          <w:sz w:val="24"/>
          <w:szCs w:val="24"/>
        </w:rPr>
        <w:t xml:space="preserve">.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ru</w:t>
      </w:r>
      <w:r>
        <w:rPr>
          <w:rFonts w:ascii="Arial" w:hAnsi="Arial" w:cs="Arial"/>
          <w:b w:val="0"/>
          <w:bCs/>
          <w:sz w:val="24"/>
          <w:szCs w:val="24"/>
        </w:rPr>
        <w:t xml:space="preserve">).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8"/>
        <w:numPr>
          <w:ilvl w:val="0"/>
          <w:numId w:val="38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городской газете «Рабочий»</w:t>
      </w:r>
      <w:r>
        <w:rPr>
          <w:rFonts w:ascii="Arial" w:hAnsi="Arial" w:cs="Arial"/>
          <w:b w:val="0"/>
          <w:bCs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903"/>
        <w:numPr>
          <w:ilvl w:val="0"/>
          <w:numId w:val="3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города по вопросам жизнеобеспечения (Д.В. Иванов).</w:t>
      </w:r>
      <w:r>
        <w:rPr>
          <w:rFonts w:ascii="Arial" w:hAnsi="Arial" w:cs="Arial"/>
          <w:sz w:val="24"/>
          <w:szCs w:val="24"/>
        </w:rPr>
      </w:r>
      <w:r/>
    </w:p>
    <w:p>
      <w:pPr>
        <w:pStyle w:val="903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</w:r>
      <w:r/>
    </w:p>
    <w:p>
      <w:pPr>
        <w:pStyle w:val="919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42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</w:t>
      </w:r>
      <w:r>
        <w:rPr>
          <w:rFonts w:ascii="Arial" w:hAnsi="Arial" w:cs="Arial"/>
          <w:sz w:val="24"/>
          <w:szCs w:val="24"/>
        </w:rPr>
        <w:t xml:space="preserve">в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города Сосновоборска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А.С. Кудрявцев</w:t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887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8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8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25"/>
      <w:isLgl w:val="false"/>
      <w:suff w:val="tab"/>
      <w:lvlText w:val=""/>
      <w:lvlJc w:val="left"/>
      <w:pPr>
        <w:pStyle w:val="88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8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7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92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8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8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546" w:hanging="18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8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7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8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8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8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8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8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8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8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7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8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8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7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8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8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8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8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8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8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8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8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87"/>
        <w:ind w:left="5208" w:hanging="1800"/>
      </w:pPr>
      <w:rPr>
        <w:color w:val="00000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6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7"/>
        <w:ind w:left="657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87"/>
      </w:pPr>
    </w:lvl>
    <w:lvl w:ilvl="2">
      <w:start w:val="0"/>
      <w:numFmt w:val="decimal"/>
      <w:isLgl w:val="false"/>
      <w:suff w:val="tab"/>
      <w:lvlText w:val=""/>
      <w:lvlJc w:val="left"/>
      <w:pPr>
        <w:pStyle w:val="887"/>
      </w:pPr>
    </w:lvl>
    <w:lvl w:ilvl="3">
      <w:start w:val="0"/>
      <w:numFmt w:val="decimal"/>
      <w:isLgl w:val="false"/>
      <w:suff w:val="tab"/>
      <w:lvlText w:val=""/>
      <w:lvlJc w:val="left"/>
      <w:pPr>
        <w:pStyle w:val="887"/>
      </w:pPr>
    </w:lvl>
    <w:lvl w:ilvl="4">
      <w:start w:val="0"/>
      <w:numFmt w:val="decimal"/>
      <w:isLgl w:val="false"/>
      <w:suff w:val="tab"/>
      <w:lvlText w:val=""/>
      <w:lvlJc w:val="left"/>
      <w:pPr>
        <w:pStyle w:val="887"/>
      </w:pPr>
    </w:lvl>
    <w:lvl w:ilvl="5">
      <w:start w:val="0"/>
      <w:numFmt w:val="decimal"/>
      <w:isLgl w:val="false"/>
      <w:suff w:val="tab"/>
      <w:lvlText w:val=""/>
      <w:lvlJc w:val="left"/>
      <w:pPr>
        <w:pStyle w:val="887"/>
      </w:pPr>
    </w:lvl>
    <w:lvl w:ilvl="6">
      <w:start w:val="0"/>
      <w:numFmt w:val="decimal"/>
      <w:isLgl w:val="false"/>
      <w:suff w:val="tab"/>
      <w:lvlText w:val=""/>
      <w:lvlJc w:val="left"/>
      <w:pPr>
        <w:pStyle w:val="887"/>
      </w:pPr>
    </w:lvl>
    <w:lvl w:ilvl="7">
      <w:start w:val="0"/>
      <w:numFmt w:val="decimal"/>
      <w:isLgl w:val="false"/>
      <w:suff w:val="tab"/>
      <w:lvlText w:val=""/>
      <w:lvlJc w:val="left"/>
      <w:pPr>
        <w:pStyle w:val="887"/>
      </w:pPr>
    </w:lvl>
    <w:lvl w:ilvl="8">
      <w:start w:val="0"/>
      <w:numFmt w:val="decimal"/>
      <w:isLgl w:val="false"/>
      <w:suff w:val="tab"/>
      <w:lvlText w:val=""/>
      <w:lvlJc w:val="left"/>
      <w:pPr>
        <w:pStyle w:val="887"/>
      </w:p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33"/>
  </w:num>
  <w:num w:numId="5">
    <w:abstractNumId w:val="16"/>
  </w:num>
  <w:num w:numId="6">
    <w:abstractNumId w:val="3"/>
  </w:num>
  <w:num w:numId="7">
    <w:abstractNumId w:val="19"/>
  </w:num>
  <w:num w:numId="8">
    <w:abstractNumId w:val="35"/>
  </w:num>
  <w:num w:numId="9">
    <w:abstractNumId w:val="25"/>
  </w:num>
  <w:num w:numId="10">
    <w:abstractNumId w:val="1"/>
  </w:num>
  <w:num w:numId="11">
    <w:abstractNumId w:val="28"/>
  </w:num>
  <w:num w:numId="12">
    <w:abstractNumId w:val="29"/>
  </w:num>
  <w:num w:numId="13">
    <w:abstractNumId w:val="11"/>
  </w:num>
  <w:num w:numId="14">
    <w:abstractNumId w:val="18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</w:num>
  <w:num w:numId="19">
    <w:abstractNumId w:val="0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2"/>
  </w:num>
  <w:num w:numId="25">
    <w:abstractNumId w:val="3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Heading 1"/>
    <w:basedOn w:val="887"/>
    <w:next w:val="887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0">
    <w:name w:val="Heading 1 Char"/>
    <w:link w:val="709"/>
    <w:uiPriority w:val="9"/>
    <w:rPr>
      <w:rFonts w:ascii="Arial" w:hAnsi="Arial" w:eastAsia="Arial" w:cs="Arial"/>
      <w:sz w:val="40"/>
      <w:szCs w:val="40"/>
    </w:rPr>
  </w:style>
  <w:style w:type="paragraph" w:styleId="711">
    <w:name w:val="Heading 2"/>
    <w:basedOn w:val="887"/>
    <w:next w:val="887"/>
    <w:link w:val="71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2">
    <w:name w:val="Heading 2 Char"/>
    <w:link w:val="711"/>
    <w:uiPriority w:val="9"/>
    <w:rPr>
      <w:rFonts w:ascii="Arial" w:hAnsi="Arial" w:eastAsia="Arial" w:cs="Arial"/>
      <w:sz w:val="34"/>
    </w:rPr>
  </w:style>
  <w:style w:type="paragraph" w:styleId="713">
    <w:name w:val="Heading 3"/>
    <w:basedOn w:val="887"/>
    <w:next w:val="887"/>
    <w:link w:val="7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4">
    <w:name w:val="Heading 3 Char"/>
    <w:link w:val="713"/>
    <w:uiPriority w:val="9"/>
    <w:rPr>
      <w:rFonts w:ascii="Arial" w:hAnsi="Arial" w:eastAsia="Arial" w:cs="Arial"/>
      <w:sz w:val="30"/>
      <w:szCs w:val="30"/>
    </w:rPr>
  </w:style>
  <w:style w:type="paragraph" w:styleId="715">
    <w:name w:val="Heading 4"/>
    <w:basedOn w:val="887"/>
    <w:next w:val="887"/>
    <w:link w:val="7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6">
    <w:name w:val="Heading 4 Char"/>
    <w:link w:val="715"/>
    <w:uiPriority w:val="9"/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887"/>
    <w:next w:val="887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8">
    <w:name w:val="Heading 5 Char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719">
    <w:name w:val="Heading 6"/>
    <w:basedOn w:val="887"/>
    <w:next w:val="887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0">
    <w:name w:val="Heading 6 Char"/>
    <w:link w:val="719"/>
    <w:uiPriority w:val="9"/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887"/>
    <w:next w:val="887"/>
    <w:link w:val="72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7 Char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3">
    <w:name w:val="Heading 8"/>
    <w:basedOn w:val="887"/>
    <w:next w:val="887"/>
    <w:link w:val="72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4">
    <w:name w:val="Heading 8 Char"/>
    <w:link w:val="723"/>
    <w:uiPriority w:val="9"/>
    <w:rPr>
      <w:rFonts w:ascii="Arial" w:hAnsi="Arial" w:eastAsia="Arial" w:cs="Arial"/>
      <w:i/>
      <w:iCs/>
      <w:sz w:val="22"/>
      <w:szCs w:val="22"/>
    </w:rPr>
  </w:style>
  <w:style w:type="paragraph" w:styleId="725">
    <w:name w:val="Heading 9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6">
    <w:name w:val="Heading 9 Char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List Paragraph"/>
    <w:basedOn w:val="887"/>
    <w:uiPriority w:val="34"/>
    <w:qFormat/>
    <w:pPr>
      <w:contextualSpacing/>
      <w:ind w:left="720"/>
    </w:pPr>
  </w:style>
  <w:style w:type="paragraph" w:styleId="728">
    <w:name w:val="No Spacing"/>
    <w:uiPriority w:val="1"/>
    <w:qFormat/>
    <w:pPr>
      <w:spacing w:before="0" w:after="0" w:line="240" w:lineRule="auto"/>
    </w:pPr>
  </w:style>
  <w:style w:type="paragraph" w:styleId="729">
    <w:name w:val="Title"/>
    <w:basedOn w:val="887"/>
    <w:next w:val="887"/>
    <w:link w:val="7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0">
    <w:name w:val="Title Char"/>
    <w:link w:val="729"/>
    <w:uiPriority w:val="10"/>
    <w:rPr>
      <w:sz w:val="48"/>
      <w:szCs w:val="48"/>
    </w:rPr>
  </w:style>
  <w:style w:type="paragraph" w:styleId="731">
    <w:name w:val="Subtitle"/>
    <w:basedOn w:val="887"/>
    <w:next w:val="887"/>
    <w:link w:val="732"/>
    <w:uiPriority w:val="11"/>
    <w:qFormat/>
    <w:pPr>
      <w:spacing w:before="200" w:after="200"/>
    </w:pPr>
    <w:rPr>
      <w:sz w:val="24"/>
      <w:szCs w:val="24"/>
    </w:rPr>
  </w:style>
  <w:style w:type="character" w:styleId="732">
    <w:name w:val="Subtitle Char"/>
    <w:link w:val="731"/>
    <w:uiPriority w:val="11"/>
    <w:rPr>
      <w:sz w:val="24"/>
      <w:szCs w:val="24"/>
    </w:rPr>
  </w:style>
  <w:style w:type="paragraph" w:styleId="733">
    <w:name w:val="Quote"/>
    <w:basedOn w:val="887"/>
    <w:next w:val="887"/>
    <w:link w:val="734"/>
    <w:uiPriority w:val="29"/>
    <w:qFormat/>
    <w:pPr>
      <w:ind w:left="720" w:right="720"/>
    </w:pPr>
    <w:rPr>
      <w:i/>
    </w:r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87"/>
    <w:next w:val="887"/>
    <w:link w:val="73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6">
    <w:name w:val="Intense Quote Char"/>
    <w:link w:val="735"/>
    <w:uiPriority w:val="30"/>
    <w:rPr>
      <w:i/>
    </w:rPr>
  </w:style>
  <w:style w:type="paragraph" w:styleId="737">
    <w:name w:val="Header"/>
    <w:basedOn w:val="887"/>
    <w:link w:val="73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Header Char"/>
    <w:link w:val="737"/>
    <w:uiPriority w:val="99"/>
  </w:style>
  <w:style w:type="paragraph" w:styleId="739">
    <w:name w:val="Footer"/>
    <w:basedOn w:val="887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0">
    <w:name w:val="Footer Char"/>
    <w:link w:val="739"/>
    <w:uiPriority w:val="99"/>
  </w:style>
  <w:style w:type="paragraph" w:styleId="741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2">
    <w:name w:val="Caption Char"/>
    <w:basedOn w:val="741"/>
    <w:link w:val="739"/>
    <w:uiPriority w:val="99"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887"/>
    <w:link w:val="871"/>
    <w:uiPriority w:val="99"/>
    <w:semiHidden/>
    <w:unhideWhenUsed/>
    <w:pPr>
      <w:spacing w:after="40" w:line="240" w:lineRule="auto"/>
    </w:pPr>
    <w:rPr>
      <w:sz w:val="18"/>
    </w:rPr>
  </w:style>
  <w:style w:type="character" w:styleId="871">
    <w:name w:val="Footnote Text Char"/>
    <w:link w:val="870"/>
    <w:uiPriority w:val="99"/>
    <w:rPr>
      <w:sz w:val="18"/>
    </w:rPr>
  </w:style>
  <w:style w:type="character" w:styleId="872">
    <w:name w:val="footnote reference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next w:val="887"/>
    <w:link w:val="887"/>
    <w:qFormat/>
    <w:rPr>
      <w:sz w:val="24"/>
      <w:szCs w:val="24"/>
      <w:lang w:val="ru-RU" w:eastAsia="ru-RU" w:bidi="ar-SA"/>
    </w:rPr>
  </w:style>
  <w:style w:type="paragraph" w:styleId="888">
    <w:name w:val="Заголовок 1"/>
    <w:basedOn w:val="887"/>
    <w:next w:val="887"/>
    <w:link w:val="924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889">
    <w:name w:val="Заголовок 2"/>
    <w:basedOn w:val="887"/>
    <w:next w:val="887"/>
    <w:link w:val="92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90">
    <w:name w:val="Заголовок 3"/>
    <w:basedOn w:val="887"/>
    <w:next w:val="887"/>
    <w:link w:val="91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91">
    <w:name w:val="Заголовок 4"/>
    <w:basedOn w:val="887"/>
    <w:next w:val="887"/>
    <w:link w:val="94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92">
    <w:name w:val="Заголовок 5"/>
    <w:basedOn w:val="887"/>
    <w:next w:val="887"/>
    <w:link w:val="94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3">
    <w:name w:val="Заголовок 6"/>
    <w:basedOn w:val="887"/>
    <w:next w:val="887"/>
    <w:link w:val="94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94">
    <w:name w:val="Заголовок 7"/>
    <w:basedOn w:val="887"/>
    <w:next w:val="887"/>
    <w:link w:val="94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95">
    <w:name w:val="Заголовок 8"/>
    <w:basedOn w:val="887"/>
    <w:next w:val="887"/>
    <w:link w:val="94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96">
    <w:name w:val="Заголовок 9"/>
    <w:basedOn w:val="887"/>
    <w:next w:val="887"/>
    <w:link w:val="94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97">
    <w:name w:val="Основной шрифт абзаца"/>
    <w:next w:val="897"/>
    <w:link w:val="887"/>
    <w:semiHidden/>
  </w:style>
  <w:style w:type="table" w:styleId="898">
    <w:name w:val="Обычная таблица"/>
    <w:next w:val="898"/>
    <w:link w:val="887"/>
    <w:semiHidden/>
    <w:tblPr/>
  </w:style>
  <w:style w:type="numbering" w:styleId="899">
    <w:name w:val="Нет списка"/>
    <w:next w:val="899"/>
    <w:link w:val="887"/>
    <w:uiPriority w:val="99"/>
    <w:semiHidden/>
  </w:style>
  <w:style w:type="table" w:styleId="900">
    <w:name w:val="Сетка таблицы"/>
    <w:basedOn w:val="898"/>
    <w:next w:val="900"/>
    <w:link w:val="887"/>
    <w:tblPr/>
  </w:style>
  <w:style w:type="character" w:styleId="901">
    <w:name w:val="Гиперссылка"/>
    <w:next w:val="901"/>
    <w:link w:val="887"/>
    <w:uiPriority w:val="99"/>
    <w:rPr>
      <w:color w:val="0000ff"/>
      <w:u w:val="single"/>
    </w:rPr>
  </w:style>
  <w:style w:type="paragraph" w:styleId="902">
    <w:name w:val="Текст выноски"/>
    <w:basedOn w:val="887"/>
    <w:next w:val="902"/>
    <w:link w:val="938"/>
    <w:uiPriority w:val="99"/>
    <w:semiHidden/>
    <w:rPr>
      <w:rFonts w:ascii="Tahoma" w:hAnsi="Tahoma" w:cs="Tahoma"/>
      <w:sz w:val="16"/>
      <w:szCs w:val="16"/>
    </w:rPr>
  </w:style>
  <w:style w:type="paragraph" w:styleId="903">
    <w:name w:val="Абзац списка,мой"/>
    <w:basedOn w:val="887"/>
    <w:next w:val="903"/>
    <w:link w:val="993"/>
    <w:uiPriority w:val="34"/>
    <w:qFormat/>
    <w:pPr>
      <w:contextualSpacing/>
      <w:ind w:left="720"/>
    </w:pPr>
  </w:style>
  <w:style w:type="paragraph" w:styleId="904">
    <w:name w:val="Основной текст с отступом"/>
    <w:basedOn w:val="887"/>
    <w:next w:val="904"/>
    <w:link w:val="905"/>
    <w:uiPriority w:val="99"/>
    <w:unhideWhenUsed/>
    <w:pPr>
      <w:ind w:firstLine="708"/>
      <w:jc w:val="both"/>
    </w:pPr>
    <w:rPr>
      <w:lang w:val="en-US" w:eastAsia="en-US"/>
    </w:rPr>
  </w:style>
  <w:style w:type="character" w:styleId="905">
    <w:name w:val="Основной текст с отступом Знак"/>
    <w:next w:val="905"/>
    <w:link w:val="904"/>
    <w:uiPriority w:val="99"/>
    <w:rPr>
      <w:sz w:val="24"/>
      <w:szCs w:val="24"/>
      <w:lang w:val="en-US" w:eastAsia="en-US"/>
    </w:rPr>
  </w:style>
  <w:style w:type="paragraph" w:styleId="906">
    <w:name w:val="Основной текст"/>
    <w:basedOn w:val="887"/>
    <w:next w:val="906"/>
    <w:link w:val="907"/>
    <w:uiPriority w:val="99"/>
    <w:unhideWhenUsed/>
    <w:pPr>
      <w:spacing w:after="120"/>
    </w:pPr>
    <w:rPr>
      <w:lang w:val="en-US" w:eastAsia="en-US"/>
    </w:rPr>
  </w:style>
  <w:style w:type="character" w:styleId="907">
    <w:name w:val="Основной текст Знак"/>
    <w:next w:val="907"/>
    <w:link w:val="906"/>
    <w:uiPriority w:val="99"/>
    <w:rPr>
      <w:sz w:val="24"/>
      <w:szCs w:val="24"/>
    </w:rPr>
  </w:style>
  <w:style w:type="paragraph" w:styleId="908">
    <w:name w:val="ConsPlusNormal"/>
    <w:next w:val="908"/>
    <w:link w:val="915"/>
    <w:rPr>
      <w:sz w:val="24"/>
      <w:szCs w:val="24"/>
      <w:lang w:val="ru-RU" w:eastAsia="ru-RU" w:bidi="ar-SA"/>
    </w:rPr>
  </w:style>
  <w:style w:type="character" w:styleId="909">
    <w:name w:val="Основной текст_"/>
    <w:next w:val="909"/>
    <w:link w:val="910"/>
    <w:rPr>
      <w:sz w:val="27"/>
      <w:szCs w:val="27"/>
      <w:shd w:val="clear" w:color="auto" w:fill="ffffff"/>
    </w:rPr>
  </w:style>
  <w:style w:type="paragraph" w:styleId="910">
    <w:name w:val="Основной текст1"/>
    <w:basedOn w:val="887"/>
    <w:next w:val="910"/>
    <w:link w:val="90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1">
    <w:name w:val="ConsPlusCell"/>
    <w:next w:val="911"/>
    <w:link w:val="887"/>
    <w:pPr>
      <w:widowControl w:val="off"/>
    </w:pPr>
    <w:rPr>
      <w:rFonts w:ascii="Arial" w:hAnsi="Arial" w:cs="Arial"/>
      <w:lang w:val="ru-RU" w:eastAsia="ru-RU" w:bidi="ar-SA"/>
    </w:rPr>
  </w:style>
  <w:style w:type="paragraph" w:styleId="912">
    <w:name w:val="ConsPlusTitle"/>
    <w:next w:val="912"/>
    <w:link w:val="88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3">
    <w:name w:val="ConsPlusNonformat"/>
    <w:next w:val="913"/>
    <w:link w:val="88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4">
    <w:name w:val="Заголовок 3 Знак"/>
    <w:next w:val="914"/>
    <w:link w:val="89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15">
    <w:name w:val="ConsPlusNormal Знак"/>
    <w:next w:val="915"/>
    <w:link w:val="908"/>
    <w:rPr>
      <w:sz w:val="24"/>
      <w:szCs w:val="24"/>
    </w:rPr>
  </w:style>
  <w:style w:type="character" w:styleId="916">
    <w:name w:val="Название Знак"/>
    <w:next w:val="916"/>
    <w:link w:val="887"/>
    <w:rPr>
      <w:rFonts w:ascii="Cambria" w:hAnsi="Cambria" w:eastAsia="Times New Roman" w:cs="Times New Roman"/>
      <w:b/>
      <w:bCs/>
      <w:sz w:val="32"/>
      <w:szCs w:val="32"/>
    </w:rPr>
  </w:style>
  <w:style w:type="paragraph" w:styleId="917">
    <w:name w:val="Заголовок"/>
    <w:basedOn w:val="887"/>
    <w:next w:val="887"/>
    <w:link w:val="91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8">
    <w:name w:val="Заголовок Знак"/>
    <w:next w:val="918"/>
    <w:link w:val="91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9">
    <w:name w:val="Без интервала"/>
    <w:next w:val="919"/>
    <w:link w:val="88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20">
    <w:name w:val="Заголовок №2_"/>
    <w:next w:val="920"/>
    <w:link w:val="921"/>
    <w:rPr>
      <w:sz w:val="19"/>
      <w:szCs w:val="19"/>
      <w:shd w:val="clear" w:color="auto" w:fill="ffffff"/>
    </w:rPr>
  </w:style>
  <w:style w:type="paragraph" w:styleId="921">
    <w:name w:val="Заголовок №2"/>
    <w:basedOn w:val="887"/>
    <w:next w:val="921"/>
    <w:link w:val="92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22">
    <w:name w:val="Основной текст + Интервал 0 pt"/>
    <w:next w:val="922"/>
    <w:link w:val="88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23">
    <w:name w:val="Обычный (веб)"/>
    <w:basedOn w:val="887"/>
    <w:next w:val="923"/>
    <w:link w:val="887"/>
    <w:uiPriority w:val="99"/>
    <w:unhideWhenUsed/>
    <w:pPr>
      <w:spacing w:before="100" w:beforeAutospacing="1" w:after="100" w:afterAutospacing="1"/>
    </w:pPr>
  </w:style>
  <w:style w:type="character" w:styleId="924">
    <w:name w:val="Заголовок 1 Знак"/>
    <w:next w:val="924"/>
    <w:link w:val="888"/>
    <w:uiPriority w:val="9"/>
    <w:qFormat/>
    <w:rPr>
      <w:b/>
      <w:sz w:val="22"/>
    </w:rPr>
  </w:style>
  <w:style w:type="numbering" w:styleId="925">
    <w:name w:val="Стиль1"/>
    <w:next w:val="925"/>
    <w:link w:val="887"/>
    <w:uiPriority w:val="99"/>
    <w:pPr>
      <w:numPr>
        <w:numId w:val="1"/>
      </w:numPr>
    </w:pPr>
  </w:style>
  <w:style w:type="character" w:styleId="926">
    <w:name w:val="Строгий"/>
    <w:next w:val="926"/>
    <w:link w:val="887"/>
    <w:uiPriority w:val="22"/>
    <w:qFormat/>
    <w:rPr>
      <w:b/>
      <w:bCs/>
    </w:rPr>
  </w:style>
  <w:style w:type="character" w:styleId="927">
    <w:name w:val="Заголовок 2 Знак"/>
    <w:next w:val="927"/>
    <w:link w:val="88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8">
    <w:name w:val="Основной текст 2"/>
    <w:basedOn w:val="887"/>
    <w:next w:val="928"/>
    <w:link w:val="929"/>
    <w:semiHidden/>
    <w:unhideWhenUsed/>
    <w:pPr>
      <w:spacing w:after="120" w:line="480" w:lineRule="auto"/>
    </w:pPr>
  </w:style>
  <w:style w:type="character" w:styleId="929">
    <w:name w:val="Основной текст 2 Знак"/>
    <w:next w:val="929"/>
    <w:link w:val="928"/>
    <w:semiHidden/>
    <w:rPr>
      <w:sz w:val="24"/>
      <w:szCs w:val="24"/>
    </w:rPr>
  </w:style>
  <w:style w:type="table" w:styleId="930">
    <w:name w:val="Сетка таблицы1"/>
    <w:basedOn w:val="898"/>
    <w:next w:val="900"/>
    <w:link w:val="88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31">
    <w:name w:val="ConsNonformat"/>
    <w:next w:val="931"/>
    <w:link w:val="88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32">
    <w:name w:val="Основной текст7"/>
    <w:basedOn w:val="887"/>
    <w:next w:val="932"/>
    <w:link w:val="88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3">
    <w:name w:val="Верхний колонтитул"/>
    <w:basedOn w:val="887"/>
    <w:next w:val="933"/>
    <w:link w:val="93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4">
    <w:name w:val="Верхний колонтитул Знак"/>
    <w:next w:val="934"/>
    <w:link w:val="933"/>
    <w:uiPriority w:val="99"/>
    <w:rPr>
      <w:sz w:val="24"/>
      <w:szCs w:val="24"/>
      <w:lang w:val="en-US" w:eastAsia="en-US"/>
    </w:rPr>
  </w:style>
  <w:style w:type="paragraph" w:styleId="935">
    <w:name w:val="Нижний колонтитул"/>
    <w:basedOn w:val="887"/>
    <w:next w:val="935"/>
    <w:link w:val="93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6">
    <w:name w:val="Нижний колонтитул Знак"/>
    <w:next w:val="936"/>
    <w:link w:val="935"/>
    <w:uiPriority w:val="99"/>
    <w:rPr>
      <w:sz w:val="24"/>
      <w:szCs w:val="24"/>
      <w:lang w:val="en-US" w:eastAsia="en-US"/>
    </w:rPr>
  </w:style>
  <w:style w:type="numbering" w:styleId="937">
    <w:name w:val="Нет списка1"/>
    <w:next w:val="899"/>
    <w:link w:val="887"/>
    <w:uiPriority w:val="99"/>
    <w:semiHidden/>
    <w:unhideWhenUsed/>
  </w:style>
  <w:style w:type="character" w:styleId="938">
    <w:name w:val="Текст выноски Знак"/>
    <w:next w:val="938"/>
    <w:link w:val="902"/>
    <w:uiPriority w:val="99"/>
    <w:semiHidden/>
    <w:rPr>
      <w:rFonts w:ascii="Tahoma" w:hAnsi="Tahoma" w:cs="Tahoma"/>
      <w:sz w:val="16"/>
      <w:szCs w:val="16"/>
    </w:rPr>
  </w:style>
  <w:style w:type="paragraph" w:styleId="939">
    <w:name w:val=" Знак"/>
    <w:basedOn w:val="887"/>
    <w:next w:val="939"/>
    <w:link w:val="88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40">
    <w:name w:val="Нет списка2"/>
    <w:next w:val="899"/>
    <w:link w:val="887"/>
    <w:uiPriority w:val="99"/>
    <w:semiHidden/>
    <w:unhideWhenUsed/>
  </w:style>
  <w:style w:type="numbering" w:styleId="941">
    <w:name w:val="Нет списка3"/>
    <w:next w:val="899"/>
    <w:link w:val="887"/>
    <w:uiPriority w:val="99"/>
    <w:semiHidden/>
    <w:unhideWhenUsed/>
  </w:style>
  <w:style w:type="paragraph" w:styleId="942">
    <w:name w:val="Default"/>
    <w:next w:val="942"/>
    <w:link w:val="887"/>
    <w:rPr>
      <w:color w:val="000000"/>
      <w:sz w:val="24"/>
      <w:szCs w:val="24"/>
      <w:lang w:val="ru-RU" w:eastAsia="ru-RU" w:bidi="ar-SA"/>
    </w:rPr>
  </w:style>
  <w:style w:type="character" w:styleId="943">
    <w:name w:val="Заголовок 4 Знак"/>
    <w:next w:val="943"/>
    <w:link w:val="891"/>
    <w:uiPriority w:val="9"/>
    <w:semiHidden/>
    <w:rPr>
      <w:rFonts w:ascii="Calibri" w:hAnsi="Calibri"/>
      <w:b/>
      <w:bCs/>
      <w:sz w:val="28"/>
      <w:szCs w:val="28"/>
    </w:rPr>
  </w:style>
  <w:style w:type="character" w:styleId="944">
    <w:name w:val="Заголовок 5 Знак"/>
    <w:next w:val="944"/>
    <w:link w:val="89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45">
    <w:name w:val="Заголовок 6 Знак"/>
    <w:next w:val="945"/>
    <w:link w:val="893"/>
    <w:uiPriority w:val="9"/>
    <w:semiHidden/>
    <w:rPr>
      <w:rFonts w:ascii="Calibri" w:hAnsi="Calibri"/>
      <w:b/>
      <w:bCs/>
      <w:sz w:val="22"/>
      <w:szCs w:val="22"/>
    </w:rPr>
  </w:style>
  <w:style w:type="character" w:styleId="946">
    <w:name w:val="Заголовок 7 Знак"/>
    <w:next w:val="946"/>
    <w:link w:val="894"/>
    <w:uiPriority w:val="9"/>
    <w:semiHidden/>
    <w:rPr>
      <w:rFonts w:ascii="Calibri" w:hAnsi="Calibri"/>
      <w:sz w:val="22"/>
      <w:szCs w:val="22"/>
    </w:rPr>
  </w:style>
  <w:style w:type="character" w:styleId="947">
    <w:name w:val="Заголовок 8 Знак"/>
    <w:next w:val="947"/>
    <w:link w:val="895"/>
    <w:uiPriority w:val="9"/>
    <w:semiHidden/>
    <w:rPr>
      <w:rFonts w:ascii="Calibri" w:hAnsi="Calibri"/>
      <w:i/>
      <w:iCs/>
      <w:sz w:val="22"/>
      <w:szCs w:val="22"/>
    </w:rPr>
  </w:style>
  <w:style w:type="character" w:styleId="948">
    <w:name w:val="Заголовок 9 Знак"/>
    <w:next w:val="948"/>
    <w:link w:val="896"/>
    <w:uiPriority w:val="9"/>
    <w:semiHidden/>
    <w:rPr>
      <w:rFonts w:ascii="Cambria" w:hAnsi="Cambria"/>
      <w:sz w:val="22"/>
      <w:szCs w:val="22"/>
    </w:rPr>
  </w:style>
  <w:style w:type="paragraph" w:styleId="949">
    <w:name w:val="Подзаголовок"/>
    <w:basedOn w:val="887"/>
    <w:next w:val="887"/>
    <w:link w:val="95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50">
    <w:name w:val="Подзаголовок Знак"/>
    <w:next w:val="950"/>
    <w:link w:val="949"/>
    <w:uiPriority w:val="11"/>
    <w:rPr>
      <w:rFonts w:ascii="Cambria" w:hAnsi="Cambria"/>
      <w:sz w:val="22"/>
      <w:szCs w:val="22"/>
    </w:rPr>
  </w:style>
  <w:style w:type="character" w:styleId="951">
    <w:name w:val="Выделение"/>
    <w:next w:val="951"/>
    <w:link w:val="887"/>
    <w:qFormat/>
    <w:rPr>
      <w:rFonts w:ascii="Calibri" w:hAnsi="Calibri"/>
      <w:b/>
      <w:i/>
      <w:iCs/>
    </w:rPr>
  </w:style>
  <w:style w:type="paragraph" w:styleId="952">
    <w:name w:val="Цитата 2"/>
    <w:basedOn w:val="887"/>
    <w:next w:val="887"/>
    <w:link w:val="95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53">
    <w:name w:val="Цитата 2 Знак"/>
    <w:next w:val="953"/>
    <w:link w:val="952"/>
    <w:uiPriority w:val="29"/>
    <w:rPr>
      <w:rFonts w:ascii="Calibri" w:hAnsi="Calibri"/>
      <w:i/>
      <w:sz w:val="22"/>
      <w:szCs w:val="22"/>
    </w:rPr>
  </w:style>
  <w:style w:type="paragraph" w:styleId="954">
    <w:name w:val="Выделенная цитата"/>
    <w:basedOn w:val="887"/>
    <w:next w:val="887"/>
    <w:link w:val="95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55">
    <w:name w:val="Выделенная цитата Знак"/>
    <w:next w:val="955"/>
    <w:link w:val="954"/>
    <w:uiPriority w:val="30"/>
    <w:rPr>
      <w:rFonts w:ascii="Calibri" w:hAnsi="Calibri"/>
      <w:b/>
      <w:i/>
      <w:sz w:val="22"/>
      <w:szCs w:val="22"/>
    </w:rPr>
  </w:style>
  <w:style w:type="character" w:styleId="956">
    <w:name w:val="Слабое выделение"/>
    <w:next w:val="956"/>
    <w:link w:val="887"/>
    <w:uiPriority w:val="19"/>
    <w:qFormat/>
    <w:rPr>
      <w:i/>
      <w:color w:val="5a5a5a"/>
    </w:rPr>
  </w:style>
  <w:style w:type="character" w:styleId="957">
    <w:name w:val="Сильное выделение"/>
    <w:next w:val="957"/>
    <w:link w:val="887"/>
    <w:uiPriority w:val="21"/>
    <w:qFormat/>
    <w:rPr>
      <w:b/>
      <w:i/>
      <w:sz w:val="24"/>
      <w:szCs w:val="24"/>
      <w:u w:val="single"/>
    </w:rPr>
  </w:style>
  <w:style w:type="character" w:styleId="958">
    <w:name w:val="Слабая ссылка"/>
    <w:next w:val="958"/>
    <w:link w:val="887"/>
    <w:uiPriority w:val="31"/>
    <w:qFormat/>
    <w:rPr>
      <w:sz w:val="24"/>
      <w:szCs w:val="24"/>
      <w:u w:val="single"/>
    </w:rPr>
  </w:style>
  <w:style w:type="character" w:styleId="959">
    <w:name w:val="Сильная ссылка"/>
    <w:next w:val="959"/>
    <w:link w:val="887"/>
    <w:uiPriority w:val="32"/>
    <w:qFormat/>
    <w:rPr>
      <w:b/>
      <w:sz w:val="24"/>
      <w:u w:val="single"/>
    </w:rPr>
  </w:style>
  <w:style w:type="character" w:styleId="960">
    <w:name w:val="Название книги"/>
    <w:next w:val="960"/>
    <w:link w:val="88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1">
    <w:name w:val="Заголовок оглавления"/>
    <w:basedOn w:val="888"/>
    <w:next w:val="887"/>
    <w:link w:val="88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62">
    <w:name w:val="Основной текст с отступом 3"/>
    <w:basedOn w:val="887"/>
    <w:next w:val="962"/>
    <w:link w:val="963"/>
    <w:unhideWhenUsed/>
    <w:pPr>
      <w:ind w:left="283"/>
      <w:spacing w:after="120"/>
    </w:pPr>
    <w:rPr>
      <w:sz w:val="16"/>
      <w:szCs w:val="16"/>
    </w:rPr>
  </w:style>
  <w:style w:type="character" w:styleId="963">
    <w:name w:val="Основной текст с отступом 3 Знак"/>
    <w:next w:val="963"/>
    <w:link w:val="962"/>
    <w:rPr>
      <w:sz w:val="16"/>
      <w:szCs w:val="16"/>
    </w:rPr>
  </w:style>
  <w:style w:type="paragraph" w:styleId="964">
    <w:name w:val="Знак"/>
    <w:basedOn w:val="887"/>
    <w:next w:val="964"/>
    <w:link w:val="88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65">
    <w:name w:val="Просмотренная гиперссылка"/>
    <w:next w:val="965"/>
    <w:link w:val="887"/>
    <w:uiPriority w:val="99"/>
    <w:semiHidden/>
    <w:unhideWhenUsed/>
    <w:rPr>
      <w:color w:val="800080"/>
      <w:u w:val="single"/>
    </w:rPr>
  </w:style>
  <w:style w:type="paragraph" w:styleId="966">
    <w:name w:val="ConsTitle"/>
    <w:next w:val="966"/>
    <w:link w:val="88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67">
    <w:name w:val="ConsNormal"/>
    <w:next w:val="967"/>
    <w:link w:val="88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8">
    <w:name w:val=" Знак Знак1"/>
    <w:basedOn w:val="887"/>
    <w:next w:val="968"/>
    <w:link w:val="88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69">
    <w:name w:val="Колонтитул (2)_"/>
    <w:next w:val="969"/>
    <w:link w:val="974"/>
  </w:style>
  <w:style w:type="character" w:styleId="970">
    <w:name w:val="Основной текст (2)_"/>
    <w:next w:val="970"/>
    <w:link w:val="975"/>
  </w:style>
  <w:style w:type="character" w:styleId="971">
    <w:name w:val="Заголовок №1_"/>
    <w:next w:val="971"/>
    <w:link w:val="976"/>
    <w:rPr>
      <w:b/>
      <w:bCs/>
    </w:rPr>
  </w:style>
  <w:style w:type="character" w:styleId="972">
    <w:name w:val="Другое_"/>
    <w:next w:val="972"/>
    <w:link w:val="977"/>
  </w:style>
  <w:style w:type="character" w:styleId="973">
    <w:name w:val="Подпись к таблице_"/>
    <w:next w:val="973"/>
    <w:link w:val="978"/>
  </w:style>
  <w:style w:type="paragraph" w:styleId="974">
    <w:name w:val="Колонтитул (2)"/>
    <w:basedOn w:val="887"/>
    <w:next w:val="974"/>
    <w:link w:val="969"/>
    <w:pPr>
      <w:widowControl w:val="off"/>
    </w:pPr>
    <w:rPr>
      <w:sz w:val="20"/>
      <w:szCs w:val="20"/>
    </w:rPr>
  </w:style>
  <w:style w:type="paragraph" w:styleId="975">
    <w:name w:val="Основной текст (2)"/>
    <w:basedOn w:val="887"/>
    <w:next w:val="975"/>
    <w:link w:val="970"/>
    <w:pPr>
      <w:ind w:left="5600"/>
      <w:widowControl w:val="off"/>
    </w:pPr>
    <w:rPr>
      <w:sz w:val="20"/>
      <w:szCs w:val="20"/>
    </w:rPr>
  </w:style>
  <w:style w:type="paragraph" w:styleId="976">
    <w:name w:val="Заголовок №1"/>
    <w:basedOn w:val="887"/>
    <w:next w:val="976"/>
    <w:link w:val="97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77">
    <w:name w:val="Другое"/>
    <w:basedOn w:val="887"/>
    <w:next w:val="977"/>
    <w:link w:val="972"/>
    <w:pPr>
      <w:widowControl w:val="off"/>
    </w:pPr>
    <w:rPr>
      <w:sz w:val="20"/>
      <w:szCs w:val="20"/>
    </w:rPr>
  </w:style>
  <w:style w:type="paragraph" w:styleId="978">
    <w:name w:val="Подпись к таблице"/>
    <w:basedOn w:val="887"/>
    <w:next w:val="978"/>
    <w:link w:val="973"/>
    <w:pPr>
      <w:widowControl w:val="off"/>
    </w:pPr>
    <w:rPr>
      <w:sz w:val="20"/>
      <w:szCs w:val="20"/>
    </w:rPr>
  </w:style>
  <w:style w:type="paragraph" w:styleId="979">
    <w:name w:val="Основной текст (2)1"/>
    <w:basedOn w:val="887"/>
    <w:next w:val="979"/>
    <w:link w:val="88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0">
    <w:name w:val="Основной текст (2) + 9 pt"/>
    <w:next w:val="980"/>
    <w:link w:val="887"/>
    <w:uiPriority w:val="99"/>
    <w:rPr>
      <w:rFonts w:cs="Times New Roman"/>
      <w:sz w:val="18"/>
      <w:szCs w:val="18"/>
      <w:shd w:val="clear" w:color="auto" w:fill="ffffff"/>
    </w:rPr>
  </w:style>
  <w:style w:type="character" w:styleId="981">
    <w:name w:val="Основной текст (2) + 9 pt2,Полужирный2,Курсив2"/>
    <w:next w:val="981"/>
    <w:link w:val="88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2">
    <w:name w:val="Основной текст (3)_"/>
    <w:next w:val="982"/>
    <w:link w:val="983"/>
    <w:rPr>
      <w:sz w:val="21"/>
      <w:szCs w:val="21"/>
      <w:shd w:val="clear" w:color="auto" w:fill="ffffff"/>
    </w:rPr>
  </w:style>
  <w:style w:type="paragraph" w:styleId="983">
    <w:name w:val="Основной текст (3)"/>
    <w:basedOn w:val="887"/>
    <w:next w:val="983"/>
    <w:link w:val="98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84">
    <w:name w:val="Основной текст3"/>
    <w:basedOn w:val="887"/>
    <w:next w:val="984"/>
    <w:link w:val="88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85">
    <w:name w:val="1"/>
    <w:basedOn w:val="887"/>
    <w:next w:val="985"/>
    <w:link w:val="88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86">
    <w:name w:val="Цитата"/>
    <w:basedOn w:val="887"/>
    <w:next w:val="986"/>
    <w:link w:val="887"/>
    <w:pPr>
      <w:ind w:left="851" w:right="1274"/>
      <w:jc w:val="center"/>
    </w:pPr>
    <w:rPr>
      <w:b/>
      <w:sz w:val="28"/>
      <w:szCs w:val="20"/>
    </w:rPr>
  </w:style>
  <w:style w:type="paragraph" w:styleId="987">
    <w:name w:val="formattext topleveltext"/>
    <w:basedOn w:val="887"/>
    <w:next w:val="987"/>
    <w:link w:val="887"/>
    <w:pPr>
      <w:spacing w:before="100" w:beforeAutospacing="1" w:after="100" w:afterAutospacing="1"/>
    </w:pPr>
  </w:style>
  <w:style w:type="paragraph" w:styleId="988">
    <w:name w:val="Абзац списка1"/>
    <w:basedOn w:val="887"/>
    <w:next w:val="988"/>
    <w:link w:val="887"/>
    <w:pPr>
      <w:ind w:left="720"/>
      <w:spacing w:line="276" w:lineRule="auto"/>
    </w:pPr>
  </w:style>
  <w:style w:type="paragraph" w:styleId="989">
    <w:name w:val="Standard"/>
    <w:next w:val="989"/>
    <w:link w:val="88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90">
    <w:name w:val="Сетка таблицы2"/>
    <w:basedOn w:val="898"/>
    <w:next w:val="900"/>
    <w:link w:val="88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91">
    <w:name w:val="Сетка таблицы3"/>
    <w:basedOn w:val="898"/>
    <w:next w:val="900"/>
    <w:link w:val="88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92">
    <w:name w:val="Прижатый влево"/>
    <w:basedOn w:val="887"/>
    <w:next w:val="887"/>
    <w:link w:val="887"/>
    <w:rPr>
      <w:rFonts w:ascii="Arial" w:hAnsi="Arial"/>
      <w:sz w:val="20"/>
      <w:szCs w:val="20"/>
    </w:rPr>
  </w:style>
  <w:style w:type="character" w:styleId="993">
    <w:name w:val="Абзац списка Знак,мой Знак"/>
    <w:next w:val="993"/>
    <w:link w:val="903"/>
    <w:uiPriority w:val="34"/>
    <w:rPr>
      <w:sz w:val="24"/>
      <w:szCs w:val="24"/>
    </w:rPr>
  </w:style>
  <w:style w:type="character" w:styleId="994" w:default="1">
    <w:name w:val="Default Paragraph Font"/>
    <w:uiPriority w:val="1"/>
    <w:semiHidden/>
    <w:unhideWhenUsed/>
  </w:style>
  <w:style w:type="numbering" w:styleId="995" w:default="1">
    <w:name w:val="No List"/>
    <w:uiPriority w:val="99"/>
    <w:semiHidden/>
    <w:unhideWhenUsed/>
  </w:style>
  <w:style w:type="table" w:styleId="9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500</cp:revision>
  <dcterms:created xsi:type="dcterms:W3CDTF">2020-03-19T03:57:00Z</dcterms:created>
  <dcterms:modified xsi:type="dcterms:W3CDTF">2023-08-11T04:51:35Z</dcterms:modified>
  <cp:version>1048576</cp:version>
</cp:coreProperties>
</file>