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2"/>
        <w:jc w:val="center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</w:t>
      </w:r>
      <w:r>
        <w:rPr>
          <w:b/>
          <w:bCs/>
          <w:sz w:val="28"/>
          <w:szCs w:val="28"/>
        </w:rPr>
        <w:t xml:space="preserve">Е</w:t>
      </w:r>
      <w:r>
        <w:rPr>
          <w:b/>
          <w:bCs/>
          <w:sz w:val="28"/>
          <w:szCs w:val="28"/>
        </w:rPr>
        <w:t xml:space="preserve"> О РЕЗУЛЬТАТАХ ПУБЛИЧНЫХ СЛУШАНИЙ от 23.11.2023  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622"/>
        <w:jc w:val="center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ВОПРОСАМ ГРАДОСТРОИТЕЛЬНОЙ ДЕЯТЕЛЬНОСТИ 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622"/>
        <w:jc w:val="center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ГОРОДЕ СОСНОВОБОРСКЕ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622"/>
        <w:jc w:val="righ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11.2023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2"/>
        <w:jc w:val="righ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6"/>
        <w:ind w:left="0" w:firstLine="36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Публичные слушания назначены распоряжением Главы города от </w:t>
      </w:r>
      <w:r>
        <w:rPr>
          <w:rFonts w:ascii="Times New Roman" w:hAnsi="Times New Roman"/>
          <w:sz w:val="28"/>
          <w:szCs w:val="28"/>
        </w:rPr>
        <w:t xml:space="preserve">31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10.2023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03</w:t>
      </w:r>
      <w:r>
        <w:rPr>
          <w:rFonts w:ascii="Times New Roman" w:hAnsi="Times New Roman"/>
          <w:sz w:val="28"/>
          <w:szCs w:val="28"/>
        </w:rPr>
        <w:t xml:space="preserve"> для обсуждения</w:t>
      </w:r>
      <w:r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решений о предоставлении разрешений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 xml:space="preserve">ых участков с кадастровыми номерами 24:04:0301008:863, 24:04:0301008:1398, 24:04:0301008:1399 «Малоэтажный инд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видуальные дома с участками», расположенные в ОД-1 Зона «Административно-деловая».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25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5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2023г.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2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2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проведения: с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час.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 мин.</w:t>
      </w:r>
      <w:r>
        <w:rPr>
          <w:sz w:val="28"/>
          <w:szCs w:val="28"/>
        </w:rPr>
        <w:t xml:space="preserve"> до 1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час. </w:t>
      </w:r>
      <w:r>
        <w:rPr>
          <w:sz w:val="28"/>
          <w:szCs w:val="28"/>
        </w:rPr>
        <w:t xml:space="preserve">30</w:t>
      </w:r>
      <w:r>
        <w:rPr>
          <w:sz w:val="28"/>
          <w:szCs w:val="28"/>
        </w:rPr>
        <w:t xml:space="preserve"> мин.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2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зал заседаний администрации города (Сосновоборск, ул. Со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нечная, 2, 2-й этаж)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2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2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участников: </w:t>
      </w:r>
      <w:r>
        <w:rPr>
          <w:sz w:val="28"/>
          <w:szCs w:val="28"/>
        </w:rPr>
        <w:t xml:space="preserve">12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1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и суть поступивших предложений: </w:t>
      </w:r>
      <w:r>
        <w:rPr>
          <w:rFonts w:ascii="Times New Roman" w:hAnsi="Times New Roman"/>
          <w:sz w:val="28"/>
          <w:szCs w:val="28"/>
        </w:rPr>
        <w:t xml:space="preserve">не поступало.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1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обсуждения: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22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2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Учитывая, что </w:t>
      </w:r>
      <w:r>
        <w:rPr>
          <w:sz w:val="28"/>
          <w:szCs w:val="28"/>
        </w:rPr>
        <w:t xml:space="preserve">заявленные проекты решений не противоречат ст. 39 Град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строительного кодекса РФ предоставить:</w:t>
      </w:r>
      <w:r>
        <w:rPr>
          <w:sz w:val="28"/>
          <w:szCs w:val="28"/>
        </w:rPr>
      </w:r>
    </w:p>
    <w:p>
      <w:pPr>
        <w:pStyle w:val="626"/>
        <w:ind w:left="0" w:firstLine="36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Самойловой Людмиле Вольдемаровне разрешение на условно разрешенный вид использования </w:t>
      </w:r>
      <w:r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24:04:0301008:863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«Малоэтажный индивидуальные дома с участками», расположенного в ОД-1 Зона «Административно-деловая».</w:t>
      </w:r>
      <w:r>
        <w:rPr>
          <w:rFonts w:ascii="Times New Roman" w:hAnsi="Times New Roman"/>
          <w:sz w:val="28"/>
          <w:szCs w:val="28"/>
        </w:rPr>
      </w:r>
    </w:p>
    <w:p>
      <w:pPr>
        <w:pStyle w:val="626"/>
        <w:ind w:left="0" w:firstLine="36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Борькину Вячеславу Викторовичу </w:t>
      </w:r>
      <w:r>
        <w:rPr>
          <w:rFonts w:ascii="Times New Roman" w:hAnsi="Times New Roman"/>
          <w:sz w:val="28"/>
          <w:szCs w:val="28"/>
        </w:rPr>
        <w:t xml:space="preserve">разрешение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 xml:space="preserve">ых участков</w:t>
      </w:r>
      <w:r>
        <w:rPr>
          <w:rFonts w:ascii="Times New Roman" w:hAnsi="Times New Roman"/>
          <w:sz w:val="28"/>
          <w:szCs w:val="28"/>
        </w:rPr>
        <w:t xml:space="preserve"> с кадастровым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 xml:space="preserve">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24:04:0301008:1398, 24:04:0301008:1399 «Малоэтажный индивидуальные дома с участками», распол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женн</w:t>
      </w:r>
      <w:r>
        <w:rPr>
          <w:rFonts w:ascii="Times New Roman" w:hAnsi="Times New Roman"/>
          <w:sz w:val="28"/>
          <w:szCs w:val="28"/>
        </w:rPr>
        <w:t xml:space="preserve">ых</w:t>
      </w:r>
      <w:r>
        <w:rPr>
          <w:rFonts w:ascii="Times New Roman" w:hAnsi="Times New Roman"/>
          <w:sz w:val="28"/>
          <w:szCs w:val="28"/>
        </w:rPr>
        <w:t xml:space="preserve"> в ОД-1 Зона «Административно-деловая».</w:t>
      </w:r>
      <w:r>
        <w:rPr>
          <w:rFonts w:ascii="Times New Roman" w:hAnsi="Times New Roman"/>
          <w:sz w:val="28"/>
          <w:szCs w:val="28"/>
        </w:rPr>
      </w:r>
    </w:p>
    <w:p>
      <w:pPr>
        <w:pStyle w:val="622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2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Протокол публичных слушаний б/н от 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11.2023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2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2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2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2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публичных слушаниях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ab/>
        <w:t xml:space="preserve">   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Иванов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2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1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публичных слушаний 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Хакимова</w:t>
      </w:r>
      <w:r>
        <w:rPr>
          <w:rFonts w:ascii="Times New Roman" w:hAnsi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709" w:right="566" w:bottom="426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8"/>
    <w:next w:val="61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8"/>
    <w:next w:val="61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8"/>
    <w:next w:val="61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8"/>
    <w:next w:val="61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8"/>
    <w:next w:val="61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8"/>
    <w:next w:val="61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8"/>
    <w:next w:val="61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8"/>
    <w:next w:val="61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8"/>
    <w:next w:val="61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8"/>
    <w:next w:val="61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8"/>
    <w:next w:val="61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8"/>
    <w:next w:val="61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8"/>
    <w:next w:val="61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8"/>
    <w:next w:val="6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8"/>
    <w:next w:val="61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8"/>
    <w:next w:val="61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8"/>
    <w:next w:val="61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8"/>
    <w:next w:val="61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8"/>
    <w:next w:val="61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8"/>
    <w:next w:val="61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8"/>
    <w:next w:val="61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8"/>
    <w:next w:val="61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8"/>
    <w:next w:val="61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8"/>
    <w:next w:val="618"/>
    <w:uiPriority w:val="99"/>
    <w:unhideWhenUsed/>
    <w:pPr>
      <w:spacing w:after="0" w:afterAutospacing="0"/>
    </w:pPr>
  </w:style>
  <w:style w:type="paragraph" w:styleId="618" w:default="1">
    <w:name w:val="Normal"/>
    <w:next w:val="618"/>
    <w:link w:val="618"/>
    <w:qFormat/>
    <w:pPr>
      <w:spacing w:after="200" w:line="276" w:lineRule="auto"/>
    </w:pPr>
    <w:rPr>
      <w:sz w:val="22"/>
      <w:szCs w:val="22"/>
      <w:lang w:val="ru-RU" w:eastAsia="ru-RU" w:bidi="ar-SA"/>
    </w:rPr>
  </w:style>
  <w:style w:type="character" w:styleId="619">
    <w:name w:val="Основной шрифт абзаца"/>
    <w:next w:val="619"/>
    <w:link w:val="618"/>
    <w:uiPriority w:val="1"/>
    <w:semiHidden/>
    <w:unhideWhenUsed/>
  </w:style>
  <w:style w:type="table" w:styleId="620">
    <w:name w:val="Обычная таблица"/>
    <w:next w:val="620"/>
    <w:link w:val="618"/>
    <w:uiPriority w:val="99"/>
    <w:semiHidden/>
    <w:unhideWhenUsed/>
    <w:qFormat/>
    <w:tblPr/>
  </w:style>
  <w:style w:type="numbering" w:styleId="621">
    <w:name w:val="Нет списка"/>
    <w:next w:val="621"/>
    <w:link w:val="618"/>
    <w:uiPriority w:val="99"/>
    <w:semiHidden/>
    <w:unhideWhenUsed/>
  </w:style>
  <w:style w:type="paragraph" w:styleId="622">
    <w:name w:val="Обычный (веб)"/>
    <w:basedOn w:val="618"/>
    <w:next w:val="622"/>
    <w:link w:val="61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23">
    <w:name w:val="Строгий"/>
    <w:next w:val="623"/>
    <w:link w:val="618"/>
    <w:uiPriority w:val="22"/>
    <w:qFormat/>
    <w:rPr>
      <w:b/>
      <w:bCs/>
    </w:rPr>
  </w:style>
  <w:style w:type="table" w:styleId="624">
    <w:name w:val="Сетка таблицы"/>
    <w:basedOn w:val="620"/>
    <w:next w:val="624"/>
    <w:link w:val="61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/>
  </w:style>
  <w:style w:type="paragraph" w:styleId="625">
    <w:name w:val="ConsNormal"/>
    <w:next w:val="625"/>
    <w:link w:val="618"/>
    <w:pPr>
      <w:ind w:right="19772" w:firstLine="720"/>
      <w:widowControl w:val="off"/>
    </w:pPr>
    <w:rPr>
      <w:rFonts w:ascii="Arial" w:hAnsi="Arial" w:cs="Arial"/>
      <w:lang w:val="ru-RU" w:eastAsia="ru-RU" w:bidi="ar-SA"/>
    </w:rPr>
  </w:style>
  <w:style w:type="paragraph" w:styleId="626">
    <w:name w:val="Абзац списка"/>
    <w:basedOn w:val="618"/>
    <w:next w:val="626"/>
    <w:link w:val="618"/>
    <w:uiPriority w:val="34"/>
    <w:qFormat/>
    <w:pPr>
      <w:contextualSpacing/>
      <w:ind w:left="720"/>
    </w:pPr>
    <w:rPr>
      <w:rFonts w:ascii="Calibri" w:hAnsi="Calibri" w:eastAsia="Calibri" w:cs="Times New Roman"/>
      <w:lang w:eastAsia="en-US"/>
    </w:rPr>
  </w:style>
  <w:style w:type="character" w:styleId="826" w:default="1">
    <w:name w:val="Default Paragraph Font"/>
    <w:uiPriority w:val="1"/>
    <w:semiHidden/>
    <w:unhideWhenUsed/>
  </w:style>
  <w:style w:type="numbering" w:styleId="827" w:default="1">
    <w:name w:val="No List"/>
    <w:uiPriority w:val="99"/>
    <w:semiHidden/>
    <w:unhideWhenUsed/>
  </w:style>
  <w:style w:type="table" w:styleId="82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Kraftway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</dc:creator>
  <cp:revision>6</cp:revision>
  <dcterms:created xsi:type="dcterms:W3CDTF">2023-11-08T09:53:00Z</dcterms:created>
  <dcterms:modified xsi:type="dcterms:W3CDTF">2023-12-20T06:32:56Z</dcterms:modified>
  <cp:version>786432</cp:version>
</cp:coreProperties>
</file>