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BC7" w:rsidRDefault="002B6BC7" w:rsidP="002B6BC7">
      <w:pPr>
        <w:pStyle w:val="a4"/>
        <w:rPr>
          <w:b/>
          <w:bCs/>
          <w:sz w:val="28"/>
          <w:szCs w:val="28"/>
        </w:rPr>
      </w:pPr>
      <w:proofErr w:type="gramStart"/>
      <w:r>
        <w:rPr>
          <w:rFonts w:ascii="Arial" w:hAnsi="Arial" w:cs="Arial"/>
          <w:b/>
          <w:bCs/>
          <w:sz w:val="16"/>
          <w:szCs w:val="16"/>
        </w:rPr>
        <w:t>ФЕДЕРАЛЬНАЯ</w:t>
      </w:r>
      <w:proofErr w:type="gramEnd"/>
      <w:r>
        <w:rPr>
          <w:rFonts w:ascii="Arial" w:hAnsi="Arial" w:cs="Arial"/>
          <w:b/>
          <w:bCs/>
          <w:sz w:val="16"/>
          <w:szCs w:val="16"/>
        </w:rPr>
        <w:t xml:space="preserve"> НАЛОГОВАЯ</w:t>
      </w:r>
      <w:r>
        <w:rPr>
          <w:rFonts w:ascii="Arial" w:hAnsi="Arial" w:cs="Arial"/>
          <w:b/>
          <w:bCs/>
          <w:sz w:val="16"/>
          <w:szCs w:val="16"/>
        </w:rPr>
        <w:tab/>
      </w:r>
      <w:r>
        <w:rPr>
          <w:rFonts w:ascii="Arial" w:hAnsi="Arial" w:cs="Arial"/>
          <w:b/>
          <w:bCs/>
          <w:sz w:val="16"/>
          <w:szCs w:val="16"/>
        </w:rPr>
        <w:tab/>
      </w:r>
      <w:r>
        <w:rPr>
          <w:b/>
          <w:bCs/>
          <w:sz w:val="20"/>
          <w:szCs w:val="20"/>
        </w:rPr>
        <w:t xml:space="preserve">           </w:t>
      </w:r>
      <w:r>
        <w:rPr>
          <w:rFonts w:ascii="Arial" w:hAnsi="Arial" w:cs="Arial"/>
          <w:b/>
          <w:bCs/>
          <w:sz w:val="20"/>
          <w:szCs w:val="20"/>
        </w:rPr>
        <w:t>ВНИМАНИЮ СРЕДСТВ МАССОВОЙ ИНФОРМАЦИИ</w:t>
      </w:r>
    </w:p>
    <w:p w:rsidR="002B6BC7" w:rsidRDefault="002B6BC7" w:rsidP="002B6BC7">
      <w:pPr>
        <w:pStyle w:val="a4"/>
        <w:rPr>
          <w:rFonts w:ascii="Arial" w:hAnsi="Arial" w:cs="Arial"/>
          <w:b/>
          <w:bCs/>
          <w:sz w:val="16"/>
          <w:szCs w:val="16"/>
        </w:rPr>
      </w:pPr>
      <w:r>
        <w:rPr>
          <w:rFonts w:ascii="Arial" w:hAnsi="Arial" w:cs="Arial"/>
          <w:b/>
          <w:bCs/>
          <w:sz w:val="16"/>
          <w:szCs w:val="16"/>
        </w:rPr>
        <w:t xml:space="preserve">СЛУЖБА </w:t>
      </w:r>
    </w:p>
    <w:p w:rsidR="002B6BC7" w:rsidRDefault="002B6BC7" w:rsidP="002B6BC7">
      <w:pPr>
        <w:tabs>
          <w:tab w:val="left" w:pos="2127"/>
        </w:tabs>
        <w:ind w:right="7654"/>
        <w:rPr>
          <w:rFonts w:ascii="Arial" w:hAnsi="Arial" w:cs="Arial"/>
          <w:b/>
          <w:bCs/>
          <w:sz w:val="16"/>
          <w:szCs w:val="16"/>
        </w:rPr>
      </w:pPr>
    </w:p>
    <w:p w:rsidR="002B6BC7" w:rsidRDefault="002B6BC7" w:rsidP="002B6BC7">
      <w:pPr>
        <w:pStyle w:val="4"/>
        <w:outlineLvl w:val="3"/>
        <w:rPr>
          <w:rFonts w:ascii="Arial" w:hAnsi="Arial" w:cs="Arial"/>
          <w:b/>
          <w:bCs/>
          <w:sz w:val="16"/>
          <w:szCs w:val="16"/>
        </w:rPr>
      </w:pPr>
      <w:r>
        <w:rPr>
          <w:rFonts w:ascii="Arial" w:hAnsi="Arial" w:cs="Arial"/>
          <w:b/>
          <w:bCs/>
          <w:sz w:val="16"/>
          <w:szCs w:val="16"/>
        </w:rPr>
        <w:t>УФНС РОССИИ</w:t>
      </w:r>
    </w:p>
    <w:p w:rsidR="002B6BC7" w:rsidRDefault="002B6BC7" w:rsidP="002B6BC7">
      <w:pPr>
        <w:pStyle w:val="4"/>
        <w:outlineLvl w:val="3"/>
        <w:rPr>
          <w:rFonts w:ascii="Arial" w:hAnsi="Arial" w:cs="Arial"/>
          <w:b/>
          <w:bCs/>
          <w:sz w:val="16"/>
          <w:szCs w:val="16"/>
        </w:rPr>
      </w:pPr>
      <w:r>
        <w:rPr>
          <w:rFonts w:ascii="Arial" w:hAnsi="Arial" w:cs="Arial"/>
          <w:b/>
          <w:bCs/>
          <w:sz w:val="16"/>
          <w:szCs w:val="16"/>
        </w:rPr>
        <w:t>ПО КРАСНОЯРСКОМУ КРАЮ</w:t>
      </w:r>
    </w:p>
    <w:p w:rsidR="002B6BC7" w:rsidRDefault="002B6BC7" w:rsidP="002B6BC7">
      <w:pPr>
        <w:pStyle w:val="4"/>
        <w:outlineLvl w:val="3"/>
        <w:rPr>
          <w:rFonts w:ascii="Arial" w:hAnsi="Arial" w:cs="Arial"/>
          <w:b/>
          <w:bCs/>
          <w:sz w:val="16"/>
          <w:szCs w:val="16"/>
        </w:rPr>
      </w:pPr>
    </w:p>
    <w:p w:rsidR="002B6BC7" w:rsidRDefault="002B6BC7" w:rsidP="002B6BC7">
      <w:pPr>
        <w:rPr>
          <w:rFonts w:ascii="Arial" w:hAnsi="Arial" w:cs="Arial"/>
          <w:sz w:val="16"/>
          <w:szCs w:val="16"/>
        </w:rPr>
      </w:pPr>
      <w:r>
        <w:rPr>
          <w:rFonts w:ascii="Arial" w:hAnsi="Arial" w:cs="Arial"/>
          <w:sz w:val="16"/>
          <w:szCs w:val="16"/>
        </w:rPr>
        <w:t>660133, г. Красноярск, ул. Партизана Железняка, 46</w:t>
      </w:r>
    </w:p>
    <w:p w:rsidR="002B6BC7" w:rsidRDefault="002B6BC7" w:rsidP="002B6BC7">
      <w:pPr>
        <w:rPr>
          <w:rFonts w:ascii="Arial" w:hAnsi="Arial" w:cs="Arial"/>
          <w:sz w:val="16"/>
          <w:szCs w:val="16"/>
          <w:lang w:val="en-US"/>
        </w:rPr>
      </w:pPr>
      <w:r>
        <w:rPr>
          <w:rFonts w:ascii="Arial" w:hAnsi="Arial" w:cs="Arial"/>
          <w:sz w:val="16"/>
          <w:szCs w:val="16"/>
        </w:rPr>
        <w:t>тел</w:t>
      </w:r>
      <w:r>
        <w:rPr>
          <w:rFonts w:ascii="Arial" w:hAnsi="Arial" w:cs="Arial"/>
          <w:sz w:val="16"/>
          <w:szCs w:val="16"/>
          <w:lang w:val="en-US"/>
        </w:rPr>
        <w:t xml:space="preserve">. (391) 263-90-60 </w:t>
      </w:r>
    </w:p>
    <w:p w:rsidR="002B6BC7" w:rsidRDefault="002B6BC7" w:rsidP="002B6BC7">
      <w:pPr>
        <w:ind w:right="-99"/>
        <w:rPr>
          <w:rFonts w:ascii="Arial" w:hAnsi="Arial" w:cs="Arial"/>
          <w:sz w:val="18"/>
          <w:szCs w:val="18"/>
          <w:lang w:val="en-US"/>
        </w:rPr>
      </w:pPr>
      <w:r>
        <w:rPr>
          <w:rFonts w:ascii="Arial" w:hAnsi="Arial" w:cs="Arial"/>
          <w:sz w:val="18"/>
          <w:szCs w:val="18"/>
          <w:lang w:val="en-US"/>
        </w:rPr>
        <w:t>E-mail: smi.r2400@tax.gov.ru</w:t>
      </w:r>
    </w:p>
    <w:p w:rsidR="009C7879" w:rsidRPr="00524778" w:rsidRDefault="009C7879">
      <w:pPr>
        <w:jc w:val="both"/>
        <w:rPr>
          <w:rFonts w:ascii="Times New Roman" w:hAnsi="Times New Roman" w:cs="Times New Roman"/>
          <w:sz w:val="24"/>
          <w:szCs w:val="24"/>
          <w:lang w:val="en-US"/>
        </w:rPr>
      </w:pPr>
    </w:p>
    <w:p w:rsidR="006022EF" w:rsidRPr="00071801" w:rsidRDefault="003C1B6F" w:rsidP="006022EF">
      <w:pPr>
        <w:ind w:firstLine="709"/>
        <w:jc w:val="both"/>
        <w:rPr>
          <w:rFonts w:ascii="Arial" w:hAnsi="Arial" w:cs="Arial"/>
          <w:b/>
          <w:sz w:val="36"/>
          <w:szCs w:val="36"/>
        </w:rPr>
      </w:pPr>
      <w:r w:rsidRPr="00071801">
        <w:rPr>
          <w:rFonts w:ascii="Arial" w:hAnsi="Arial" w:cs="Arial"/>
          <w:b/>
          <w:sz w:val="36"/>
          <w:szCs w:val="36"/>
        </w:rPr>
        <w:t>П</w:t>
      </w:r>
      <w:r w:rsidR="00A70B6C" w:rsidRPr="00071801">
        <w:rPr>
          <w:rFonts w:ascii="Arial" w:hAnsi="Arial" w:cs="Arial"/>
          <w:b/>
          <w:sz w:val="36"/>
          <w:szCs w:val="36"/>
        </w:rPr>
        <w:t>РЕСС</w:t>
      </w:r>
      <w:r w:rsidRPr="00071801">
        <w:rPr>
          <w:rFonts w:ascii="Arial" w:hAnsi="Arial" w:cs="Arial"/>
          <w:b/>
          <w:sz w:val="36"/>
          <w:szCs w:val="36"/>
        </w:rPr>
        <w:t>-РЕЛИЗ.</w:t>
      </w:r>
      <w:r w:rsidR="00FD6ACC" w:rsidRPr="00071801">
        <w:rPr>
          <w:rFonts w:ascii="Arial" w:hAnsi="Arial" w:cs="Arial"/>
          <w:b/>
          <w:sz w:val="36"/>
          <w:szCs w:val="36"/>
        </w:rPr>
        <w:t xml:space="preserve"> </w:t>
      </w:r>
      <w:r w:rsidR="008140E2">
        <w:rPr>
          <w:rFonts w:ascii="Arial" w:hAnsi="Arial" w:cs="Arial"/>
          <w:b/>
          <w:sz w:val="36"/>
          <w:szCs w:val="36"/>
        </w:rPr>
        <w:t>28</w:t>
      </w:r>
      <w:r w:rsidR="00CD1D94" w:rsidRPr="00071801">
        <w:rPr>
          <w:rFonts w:ascii="Arial" w:hAnsi="Arial" w:cs="Arial"/>
          <w:b/>
          <w:sz w:val="36"/>
          <w:szCs w:val="36"/>
        </w:rPr>
        <w:t>.</w:t>
      </w:r>
      <w:r w:rsidR="00A22D00" w:rsidRPr="00071801">
        <w:rPr>
          <w:rFonts w:ascii="Arial" w:hAnsi="Arial" w:cs="Arial"/>
          <w:b/>
          <w:sz w:val="36"/>
          <w:szCs w:val="36"/>
        </w:rPr>
        <w:t>0</w:t>
      </w:r>
      <w:r w:rsidR="00BC20BC">
        <w:rPr>
          <w:rFonts w:ascii="Arial" w:hAnsi="Arial" w:cs="Arial"/>
          <w:b/>
          <w:sz w:val="36"/>
          <w:szCs w:val="36"/>
        </w:rPr>
        <w:t>3</w:t>
      </w:r>
      <w:r w:rsidR="00CD1D94" w:rsidRPr="00071801">
        <w:rPr>
          <w:rFonts w:ascii="Arial" w:hAnsi="Arial" w:cs="Arial"/>
          <w:b/>
          <w:sz w:val="36"/>
          <w:szCs w:val="36"/>
        </w:rPr>
        <w:t>.202</w:t>
      </w:r>
      <w:r w:rsidR="00A22D00" w:rsidRPr="00071801">
        <w:rPr>
          <w:rFonts w:ascii="Arial" w:hAnsi="Arial" w:cs="Arial"/>
          <w:b/>
          <w:sz w:val="36"/>
          <w:szCs w:val="36"/>
        </w:rPr>
        <w:t>2</w:t>
      </w:r>
      <w:r w:rsidR="00CD1D94" w:rsidRPr="00071801">
        <w:rPr>
          <w:rFonts w:ascii="Arial" w:hAnsi="Arial" w:cs="Arial"/>
          <w:b/>
          <w:sz w:val="36"/>
          <w:szCs w:val="36"/>
        </w:rPr>
        <w:t>.</w:t>
      </w:r>
      <w:r w:rsidR="00667D94" w:rsidRPr="00071801">
        <w:rPr>
          <w:rFonts w:ascii="Arial" w:hAnsi="Arial" w:cs="Arial"/>
          <w:b/>
          <w:sz w:val="36"/>
          <w:szCs w:val="36"/>
        </w:rPr>
        <w:t xml:space="preserve"> </w:t>
      </w:r>
      <w:r w:rsidR="008140E2" w:rsidRPr="008140E2">
        <w:rPr>
          <w:rFonts w:ascii="Arial" w:hAnsi="Arial" w:cs="Arial"/>
          <w:b/>
          <w:sz w:val="36"/>
          <w:szCs w:val="36"/>
        </w:rPr>
        <w:t>В заполнении платежных документов поможет электронный сервис</w:t>
      </w:r>
      <w:r w:rsidR="00F97DAC" w:rsidRPr="00071801">
        <w:rPr>
          <w:rFonts w:ascii="Arial" w:hAnsi="Arial" w:cs="Arial"/>
          <w:b/>
          <w:sz w:val="36"/>
          <w:szCs w:val="36"/>
        </w:rPr>
        <w:t>.</w:t>
      </w:r>
      <w:r w:rsidR="00E76688" w:rsidRPr="00071801">
        <w:rPr>
          <w:rFonts w:ascii="Arial" w:hAnsi="Arial" w:cs="Arial"/>
          <w:b/>
          <w:sz w:val="36"/>
          <w:szCs w:val="36"/>
        </w:rPr>
        <w:t xml:space="preserve"> </w:t>
      </w:r>
    </w:p>
    <w:p w:rsidR="001237E2" w:rsidRDefault="001237E2" w:rsidP="00936BD7">
      <w:pPr>
        <w:ind w:firstLine="709"/>
        <w:jc w:val="both"/>
        <w:rPr>
          <w:rFonts w:ascii="Arial" w:hAnsi="Arial" w:cs="Arial"/>
          <w:b/>
          <w:sz w:val="28"/>
          <w:szCs w:val="28"/>
        </w:rPr>
      </w:pPr>
    </w:p>
    <w:p w:rsidR="008140E2" w:rsidRPr="008140E2" w:rsidRDefault="008140E2" w:rsidP="008140E2">
      <w:pPr>
        <w:spacing w:line="288" w:lineRule="auto"/>
        <w:ind w:firstLine="709"/>
        <w:jc w:val="both"/>
        <w:rPr>
          <w:rFonts w:ascii="Arial" w:hAnsi="Arial" w:cs="Arial"/>
          <w:sz w:val="32"/>
          <w:szCs w:val="32"/>
        </w:rPr>
      </w:pPr>
      <w:r w:rsidRPr="008140E2">
        <w:rPr>
          <w:rFonts w:ascii="Arial" w:hAnsi="Arial" w:cs="Arial"/>
          <w:sz w:val="32"/>
          <w:szCs w:val="32"/>
        </w:rPr>
        <w:t>Заполнение платежных документов при уплате госпошлин требует особого внимания. В платежном документе необходимо указать свои реквизиты и реквизиты госоргана, который администрирует пошлину, а также КБК и другие данные о платеже.</w:t>
      </w:r>
    </w:p>
    <w:p w:rsidR="008140E2" w:rsidRPr="008140E2" w:rsidRDefault="008140E2" w:rsidP="008140E2">
      <w:pPr>
        <w:spacing w:line="288" w:lineRule="auto"/>
        <w:ind w:firstLine="709"/>
        <w:jc w:val="both"/>
        <w:rPr>
          <w:rFonts w:ascii="Arial" w:hAnsi="Arial" w:cs="Arial"/>
          <w:sz w:val="32"/>
          <w:szCs w:val="32"/>
        </w:rPr>
      </w:pPr>
      <w:r w:rsidRPr="008140E2">
        <w:rPr>
          <w:rFonts w:ascii="Arial" w:hAnsi="Arial" w:cs="Arial"/>
          <w:sz w:val="32"/>
          <w:szCs w:val="32"/>
        </w:rPr>
        <w:t>Значительно упростить процесс заполнения платежного документа позволяет электронный сервис на официальном сайте ФНС России (</w:t>
      </w:r>
      <w:hyperlink r:id="rId7" w:history="1">
        <w:r w:rsidRPr="008140E2">
          <w:rPr>
            <w:rStyle w:val="a8"/>
            <w:rFonts w:ascii="Arial" w:hAnsi="Arial" w:cs="Arial"/>
            <w:sz w:val="32"/>
            <w:szCs w:val="32"/>
            <w:lang w:val="en-US"/>
          </w:rPr>
          <w:t>www</w:t>
        </w:r>
        <w:r w:rsidRPr="008140E2">
          <w:rPr>
            <w:rStyle w:val="a8"/>
            <w:rFonts w:ascii="Arial" w:hAnsi="Arial" w:cs="Arial"/>
            <w:sz w:val="32"/>
            <w:szCs w:val="32"/>
          </w:rPr>
          <w:t>.</w:t>
        </w:r>
        <w:proofErr w:type="spellStart"/>
        <w:r w:rsidRPr="008140E2">
          <w:rPr>
            <w:rStyle w:val="a8"/>
            <w:rFonts w:ascii="Arial" w:hAnsi="Arial" w:cs="Arial"/>
            <w:sz w:val="32"/>
            <w:szCs w:val="32"/>
            <w:lang w:val="en-US"/>
          </w:rPr>
          <w:t>nalog</w:t>
        </w:r>
        <w:proofErr w:type="spellEnd"/>
        <w:r w:rsidRPr="008140E2">
          <w:rPr>
            <w:rStyle w:val="a8"/>
            <w:rFonts w:ascii="Arial" w:hAnsi="Arial" w:cs="Arial"/>
            <w:sz w:val="32"/>
            <w:szCs w:val="32"/>
          </w:rPr>
          <w:t>.</w:t>
        </w:r>
        <w:proofErr w:type="spellStart"/>
        <w:r w:rsidRPr="008140E2">
          <w:rPr>
            <w:rStyle w:val="a8"/>
            <w:rFonts w:ascii="Arial" w:hAnsi="Arial" w:cs="Arial"/>
            <w:sz w:val="32"/>
            <w:szCs w:val="32"/>
            <w:lang w:val="en-US"/>
          </w:rPr>
          <w:t>gov</w:t>
        </w:r>
        <w:proofErr w:type="spellEnd"/>
        <w:r w:rsidRPr="008140E2">
          <w:rPr>
            <w:rStyle w:val="a8"/>
            <w:rFonts w:ascii="Arial" w:hAnsi="Arial" w:cs="Arial"/>
            <w:sz w:val="32"/>
            <w:szCs w:val="32"/>
          </w:rPr>
          <w:t>.</w:t>
        </w:r>
        <w:proofErr w:type="spellStart"/>
        <w:r w:rsidRPr="008140E2">
          <w:rPr>
            <w:rStyle w:val="a8"/>
            <w:rFonts w:ascii="Arial" w:hAnsi="Arial" w:cs="Arial"/>
            <w:sz w:val="32"/>
            <w:szCs w:val="32"/>
            <w:lang w:val="en-US"/>
          </w:rPr>
          <w:t>ru</w:t>
        </w:r>
        <w:proofErr w:type="spellEnd"/>
      </w:hyperlink>
      <w:r w:rsidRPr="008140E2">
        <w:rPr>
          <w:rFonts w:ascii="Arial" w:hAnsi="Arial" w:cs="Arial"/>
          <w:sz w:val="32"/>
          <w:szCs w:val="32"/>
        </w:rPr>
        <w:t>)</w:t>
      </w:r>
      <w:r w:rsidRPr="008140E2">
        <w:rPr>
          <w:rFonts w:ascii="Arial" w:hAnsi="Arial" w:cs="Arial"/>
          <w:sz w:val="32"/>
          <w:szCs w:val="32"/>
        </w:rPr>
        <w:t xml:space="preserve"> </w:t>
      </w:r>
      <w:r w:rsidRPr="008140E2">
        <w:rPr>
          <w:rFonts w:ascii="Arial" w:hAnsi="Arial" w:cs="Arial"/>
          <w:sz w:val="32"/>
          <w:szCs w:val="32"/>
        </w:rPr>
        <w:t>«Уплата госпошлины» в составе группы сервисов «Уплата налогов и пошлин». Сервис максимально автоматизирован и оснащён подсказками. С его помощью можно сформировать платежный документ на уплату всех видов пошлин, администрируемых налоговыми органами, распечат</w:t>
      </w:r>
      <w:bookmarkStart w:id="0" w:name="_GoBack"/>
      <w:bookmarkEnd w:id="0"/>
      <w:r w:rsidRPr="008140E2">
        <w:rPr>
          <w:rFonts w:ascii="Arial" w:hAnsi="Arial" w:cs="Arial"/>
          <w:sz w:val="32"/>
          <w:szCs w:val="32"/>
        </w:rPr>
        <w:t xml:space="preserve">ать его или перейти к уплате. </w:t>
      </w:r>
    </w:p>
    <w:p w:rsidR="008140E2" w:rsidRPr="008140E2" w:rsidRDefault="008140E2" w:rsidP="008140E2">
      <w:pPr>
        <w:spacing w:line="288" w:lineRule="auto"/>
        <w:ind w:firstLine="709"/>
        <w:jc w:val="both"/>
        <w:rPr>
          <w:rFonts w:ascii="Arial" w:hAnsi="Arial" w:cs="Arial"/>
          <w:sz w:val="32"/>
          <w:szCs w:val="32"/>
        </w:rPr>
      </w:pPr>
      <w:r w:rsidRPr="008140E2">
        <w:rPr>
          <w:rFonts w:ascii="Arial" w:hAnsi="Arial" w:cs="Arial"/>
          <w:sz w:val="32"/>
          <w:szCs w:val="32"/>
        </w:rPr>
        <w:t>Он ориентирован на конкретную категорию плательщика и расположен в каждом из соответствующих разделов: «Физическим лицам», «Индивидуальным предпринимателям» и «Юридическим лицам». В зависимости от выбранного раздела автоматически определяются статус плательщика и виды пошлин, подлежащих уплате.</w:t>
      </w:r>
    </w:p>
    <w:p w:rsidR="008140E2" w:rsidRPr="008140E2" w:rsidRDefault="008140E2" w:rsidP="008140E2">
      <w:pPr>
        <w:spacing w:line="288" w:lineRule="auto"/>
        <w:ind w:firstLine="709"/>
        <w:jc w:val="both"/>
        <w:rPr>
          <w:rFonts w:ascii="Arial" w:hAnsi="Arial" w:cs="Arial"/>
          <w:sz w:val="32"/>
          <w:szCs w:val="32"/>
        </w:rPr>
      </w:pPr>
      <w:r w:rsidRPr="008140E2">
        <w:rPr>
          <w:rFonts w:ascii="Arial" w:hAnsi="Arial" w:cs="Arial"/>
          <w:sz w:val="32"/>
          <w:szCs w:val="32"/>
        </w:rPr>
        <w:t>Порядок заполнения платежных документов при переводе денежных сре</w:t>
      </w:r>
      <w:proofErr w:type="gramStart"/>
      <w:r w:rsidRPr="008140E2">
        <w:rPr>
          <w:rFonts w:ascii="Arial" w:hAnsi="Arial" w:cs="Arial"/>
          <w:sz w:val="32"/>
          <w:szCs w:val="32"/>
        </w:rPr>
        <w:t>дств в б</w:t>
      </w:r>
      <w:proofErr w:type="gramEnd"/>
      <w:r w:rsidRPr="008140E2">
        <w:rPr>
          <w:rFonts w:ascii="Arial" w:hAnsi="Arial" w:cs="Arial"/>
          <w:sz w:val="32"/>
          <w:szCs w:val="32"/>
        </w:rPr>
        <w:t>юджетную систему Российской Федерации установлен приказом Министерства финансов Российской Федерации от 12.11.2013 № 107н «Об утверждении Правил указания информации в реквизитах распоряжений о переводе денежных средств в уплату платежей в бюджетную систему Российской Федерации».</w:t>
      </w:r>
    </w:p>
    <w:p w:rsidR="008140E2" w:rsidRDefault="008140E2" w:rsidP="008140E2">
      <w:pPr>
        <w:spacing w:line="288" w:lineRule="auto"/>
        <w:ind w:firstLine="709"/>
        <w:jc w:val="both"/>
        <w:rPr>
          <w:rFonts w:ascii="Arial" w:hAnsi="Arial" w:cs="Arial"/>
          <w:sz w:val="28"/>
          <w:szCs w:val="28"/>
        </w:rPr>
      </w:pPr>
    </w:p>
    <w:p w:rsidR="008140E2" w:rsidRDefault="008140E2" w:rsidP="008140E2">
      <w:pPr>
        <w:spacing w:line="288" w:lineRule="auto"/>
        <w:ind w:firstLine="709"/>
        <w:jc w:val="both"/>
        <w:rPr>
          <w:rFonts w:ascii="Arial" w:hAnsi="Arial" w:cs="Arial"/>
          <w:sz w:val="28"/>
          <w:szCs w:val="28"/>
        </w:rPr>
      </w:pPr>
    </w:p>
    <w:sectPr w:rsidR="008140E2" w:rsidSect="0077593D">
      <w:pgSz w:w="11906" w:h="16838"/>
      <w:pgMar w:top="851" w:right="849" w:bottom="426" w:left="709" w:header="709" w:footer="709"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E5002EFF" w:usb1="C000605B" w:usb2="00000029" w:usb3="00000000" w:csb0="0001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17585"/>
    <w:multiLevelType w:val="hybridMultilevel"/>
    <w:tmpl w:val="9670E1C8"/>
    <w:lvl w:ilvl="0" w:tplc="04190001">
      <w:start w:val="1"/>
      <w:numFmt w:val="bullet"/>
      <w:lvlText w:val=""/>
      <w:lvlJc w:val="left"/>
      <w:pPr>
        <w:tabs>
          <w:tab w:val="num" w:pos="1790"/>
        </w:tabs>
        <w:ind w:left="1790" w:hanging="360"/>
      </w:pPr>
      <w:rPr>
        <w:rFonts w:ascii="Symbol" w:hAnsi="Symbol" w:hint="default"/>
      </w:rPr>
    </w:lvl>
    <w:lvl w:ilvl="1" w:tplc="04190003">
      <w:start w:val="1"/>
      <w:numFmt w:val="bullet"/>
      <w:lvlText w:val="o"/>
      <w:lvlJc w:val="left"/>
      <w:pPr>
        <w:tabs>
          <w:tab w:val="num" w:pos="2510"/>
        </w:tabs>
        <w:ind w:left="2510" w:hanging="360"/>
      </w:pPr>
      <w:rPr>
        <w:rFonts w:ascii="Courier New" w:hAnsi="Courier New" w:hint="default"/>
      </w:rPr>
    </w:lvl>
    <w:lvl w:ilvl="2" w:tplc="04190005">
      <w:start w:val="1"/>
      <w:numFmt w:val="bullet"/>
      <w:lvlText w:val=""/>
      <w:lvlJc w:val="left"/>
      <w:pPr>
        <w:tabs>
          <w:tab w:val="num" w:pos="3230"/>
        </w:tabs>
        <w:ind w:left="3230" w:hanging="360"/>
      </w:pPr>
      <w:rPr>
        <w:rFonts w:ascii="Wingdings" w:hAnsi="Wingdings" w:hint="default"/>
      </w:rPr>
    </w:lvl>
    <w:lvl w:ilvl="3" w:tplc="04190001">
      <w:start w:val="1"/>
      <w:numFmt w:val="bullet"/>
      <w:lvlText w:val=""/>
      <w:lvlJc w:val="left"/>
      <w:pPr>
        <w:tabs>
          <w:tab w:val="num" w:pos="3950"/>
        </w:tabs>
        <w:ind w:left="3950" w:hanging="360"/>
      </w:pPr>
      <w:rPr>
        <w:rFonts w:ascii="Symbol" w:hAnsi="Symbol" w:hint="default"/>
      </w:rPr>
    </w:lvl>
    <w:lvl w:ilvl="4" w:tplc="04190003">
      <w:start w:val="1"/>
      <w:numFmt w:val="bullet"/>
      <w:lvlText w:val="o"/>
      <w:lvlJc w:val="left"/>
      <w:pPr>
        <w:tabs>
          <w:tab w:val="num" w:pos="4670"/>
        </w:tabs>
        <w:ind w:left="4670" w:hanging="360"/>
      </w:pPr>
      <w:rPr>
        <w:rFonts w:ascii="Courier New" w:hAnsi="Courier New" w:hint="default"/>
      </w:rPr>
    </w:lvl>
    <w:lvl w:ilvl="5" w:tplc="04190005">
      <w:start w:val="1"/>
      <w:numFmt w:val="bullet"/>
      <w:lvlText w:val=""/>
      <w:lvlJc w:val="left"/>
      <w:pPr>
        <w:tabs>
          <w:tab w:val="num" w:pos="5390"/>
        </w:tabs>
        <w:ind w:left="5390" w:hanging="360"/>
      </w:pPr>
      <w:rPr>
        <w:rFonts w:ascii="Wingdings" w:hAnsi="Wingdings" w:hint="default"/>
      </w:rPr>
    </w:lvl>
    <w:lvl w:ilvl="6" w:tplc="04190001">
      <w:start w:val="1"/>
      <w:numFmt w:val="bullet"/>
      <w:lvlText w:val=""/>
      <w:lvlJc w:val="left"/>
      <w:pPr>
        <w:tabs>
          <w:tab w:val="num" w:pos="6110"/>
        </w:tabs>
        <w:ind w:left="6110" w:hanging="360"/>
      </w:pPr>
      <w:rPr>
        <w:rFonts w:ascii="Symbol" w:hAnsi="Symbol" w:hint="default"/>
      </w:rPr>
    </w:lvl>
    <w:lvl w:ilvl="7" w:tplc="04190003">
      <w:start w:val="1"/>
      <w:numFmt w:val="bullet"/>
      <w:lvlText w:val="o"/>
      <w:lvlJc w:val="left"/>
      <w:pPr>
        <w:tabs>
          <w:tab w:val="num" w:pos="6830"/>
        </w:tabs>
        <w:ind w:left="6830" w:hanging="360"/>
      </w:pPr>
      <w:rPr>
        <w:rFonts w:ascii="Courier New" w:hAnsi="Courier New" w:hint="default"/>
      </w:rPr>
    </w:lvl>
    <w:lvl w:ilvl="8" w:tplc="04190005">
      <w:start w:val="1"/>
      <w:numFmt w:val="bullet"/>
      <w:lvlText w:val=""/>
      <w:lvlJc w:val="left"/>
      <w:pPr>
        <w:tabs>
          <w:tab w:val="num" w:pos="7550"/>
        </w:tabs>
        <w:ind w:left="7550" w:hanging="360"/>
      </w:pPr>
      <w:rPr>
        <w:rFonts w:ascii="Wingdings" w:hAnsi="Wingdings" w:hint="default"/>
      </w:rPr>
    </w:lvl>
  </w:abstractNum>
  <w:abstractNum w:abstractNumId="1">
    <w:nsid w:val="0E477358"/>
    <w:multiLevelType w:val="multilevel"/>
    <w:tmpl w:val="6DC24BAE"/>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15E52BCF"/>
    <w:multiLevelType w:val="hybridMultilevel"/>
    <w:tmpl w:val="1322521E"/>
    <w:lvl w:ilvl="0" w:tplc="A3E6481E">
      <w:numFmt w:val="bullet"/>
      <w:lvlText w:val="-"/>
      <w:lvlJc w:val="left"/>
      <w:pPr>
        <w:tabs>
          <w:tab w:val="num" w:pos="1080"/>
        </w:tabs>
        <w:ind w:left="1080" w:hanging="360"/>
      </w:pPr>
      <w:rPr>
        <w:rFonts w:ascii="Times New Roman" w:eastAsia="Times New Roman" w:hAnsi="Times New Roman" w:hint="default"/>
        <w:color w:val="000000"/>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3">
    <w:nsid w:val="1F9669FF"/>
    <w:multiLevelType w:val="hybridMultilevel"/>
    <w:tmpl w:val="1E72711A"/>
    <w:lvl w:ilvl="0" w:tplc="3DF2BEB0">
      <w:numFmt w:val="bullet"/>
      <w:lvlText w:val="-"/>
      <w:lvlJc w:val="left"/>
      <w:pPr>
        <w:tabs>
          <w:tab w:val="num" w:pos="1068"/>
        </w:tabs>
        <w:ind w:left="1068" w:hanging="360"/>
      </w:pPr>
      <w:rPr>
        <w:rFonts w:ascii="Times New Roman" w:eastAsia="Times New Roman" w:hAnsi="Times New Roman" w:hint="default"/>
      </w:rPr>
    </w:lvl>
    <w:lvl w:ilvl="1" w:tplc="04190003">
      <w:start w:val="1"/>
      <w:numFmt w:val="bullet"/>
      <w:lvlText w:val="o"/>
      <w:lvlJc w:val="left"/>
      <w:pPr>
        <w:tabs>
          <w:tab w:val="num" w:pos="1788"/>
        </w:tabs>
        <w:ind w:left="1788" w:hanging="360"/>
      </w:pPr>
      <w:rPr>
        <w:rFonts w:ascii="Courier New" w:hAnsi="Courier New" w:hint="default"/>
      </w:rPr>
    </w:lvl>
    <w:lvl w:ilvl="2" w:tplc="04190005">
      <w:start w:val="1"/>
      <w:numFmt w:val="bullet"/>
      <w:lvlText w:val=""/>
      <w:lvlJc w:val="left"/>
      <w:pPr>
        <w:tabs>
          <w:tab w:val="num" w:pos="2508"/>
        </w:tabs>
        <w:ind w:left="2508" w:hanging="360"/>
      </w:pPr>
      <w:rPr>
        <w:rFonts w:ascii="Wingdings" w:hAnsi="Wingdings" w:hint="default"/>
      </w:rPr>
    </w:lvl>
    <w:lvl w:ilvl="3" w:tplc="04190001">
      <w:start w:val="1"/>
      <w:numFmt w:val="bullet"/>
      <w:lvlText w:val=""/>
      <w:lvlJc w:val="left"/>
      <w:pPr>
        <w:tabs>
          <w:tab w:val="num" w:pos="3228"/>
        </w:tabs>
        <w:ind w:left="3228" w:hanging="360"/>
      </w:pPr>
      <w:rPr>
        <w:rFonts w:ascii="Symbol" w:hAnsi="Symbol" w:hint="default"/>
      </w:rPr>
    </w:lvl>
    <w:lvl w:ilvl="4" w:tplc="04190003">
      <w:start w:val="1"/>
      <w:numFmt w:val="bullet"/>
      <w:lvlText w:val="o"/>
      <w:lvlJc w:val="left"/>
      <w:pPr>
        <w:tabs>
          <w:tab w:val="num" w:pos="3948"/>
        </w:tabs>
        <w:ind w:left="3948" w:hanging="360"/>
      </w:pPr>
      <w:rPr>
        <w:rFonts w:ascii="Courier New" w:hAnsi="Courier New" w:hint="default"/>
      </w:rPr>
    </w:lvl>
    <w:lvl w:ilvl="5" w:tplc="04190005">
      <w:start w:val="1"/>
      <w:numFmt w:val="bullet"/>
      <w:lvlText w:val=""/>
      <w:lvlJc w:val="left"/>
      <w:pPr>
        <w:tabs>
          <w:tab w:val="num" w:pos="4668"/>
        </w:tabs>
        <w:ind w:left="4668" w:hanging="360"/>
      </w:pPr>
      <w:rPr>
        <w:rFonts w:ascii="Wingdings" w:hAnsi="Wingdings" w:hint="default"/>
      </w:rPr>
    </w:lvl>
    <w:lvl w:ilvl="6" w:tplc="04190001">
      <w:start w:val="1"/>
      <w:numFmt w:val="bullet"/>
      <w:lvlText w:val=""/>
      <w:lvlJc w:val="left"/>
      <w:pPr>
        <w:tabs>
          <w:tab w:val="num" w:pos="5388"/>
        </w:tabs>
        <w:ind w:left="5388" w:hanging="360"/>
      </w:pPr>
      <w:rPr>
        <w:rFonts w:ascii="Symbol" w:hAnsi="Symbol" w:hint="default"/>
      </w:rPr>
    </w:lvl>
    <w:lvl w:ilvl="7" w:tplc="04190003">
      <w:start w:val="1"/>
      <w:numFmt w:val="bullet"/>
      <w:lvlText w:val="o"/>
      <w:lvlJc w:val="left"/>
      <w:pPr>
        <w:tabs>
          <w:tab w:val="num" w:pos="6108"/>
        </w:tabs>
        <w:ind w:left="6108" w:hanging="360"/>
      </w:pPr>
      <w:rPr>
        <w:rFonts w:ascii="Courier New" w:hAnsi="Courier New" w:hint="default"/>
      </w:rPr>
    </w:lvl>
    <w:lvl w:ilvl="8" w:tplc="04190005">
      <w:start w:val="1"/>
      <w:numFmt w:val="bullet"/>
      <w:lvlText w:val=""/>
      <w:lvlJc w:val="left"/>
      <w:pPr>
        <w:tabs>
          <w:tab w:val="num" w:pos="6828"/>
        </w:tabs>
        <w:ind w:left="6828" w:hanging="360"/>
      </w:pPr>
      <w:rPr>
        <w:rFonts w:ascii="Wingdings" w:hAnsi="Wingdings" w:hint="default"/>
      </w:rPr>
    </w:lvl>
  </w:abstractNum>
  <w:abstractNum w:abstractNumId="4">
    <w:nsid w:val="1FCB7113"/>
    <w:multiLevelType w:val="singleLevel"/>
    <w:tmpl w:val="F0C8F108"/>
    <w:lvl w:ilvl="0">
      <w:numFmt w:val="bullet"/>
      <w:lvlText w:val="-"/>
      <w:lvlJc w:val="left"/>
      <w:pPr>
        <w:tabs>
          <w:tab w:val="num" w:pos="1080"/>
        </w:tabs>
        <w:ind w:left="1080" w:hanging="360"/>
      </w:pPr>
      <w:rPr>
        <w:rFonts w:hint="default"/>
      </w:rPr>
    </w:lvl>
  </w:abstractNum>
  <w:abstractNum w:abstractNumId="5">
    <w:nsid w:val="294D1F70"/>
    <w:multiLevelType w:val="multilevel"/>
    <w:tmpl w:val="7158C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165227C"/>
    <w:multiLevelType w:val="hybridMultilevel"/>
    <w:tmpl w:val="709EC7FC"/>
    <w:lvl w:ilvl="0" w:tplc="0419000B">
      <w:start w:val="1"/>
      <w:numFmt w:val="bullet"/>
      <w:lvlText w:val=""/>
      <w:lvlJc w:val="left"/>
      <w:pPr>
        <w:ind w:left="1365" w:hanging="360"/>
      </w:pPr>
      <w:rPr>
        <w:rFonts w:ascii="Wingdings" w:hAnsi="Wingdings" w:hint="default"/>
      </w:rPr>
    </w:lvl>
    <w:lvl w:ilvl="1" w:tplc="04190003">
      <w:start w:val="1"/>
      <w:numFmt w:val="bullet"/>
      <w:lvlText w:val="o"/>
      <w:lvlJc w:val="left"/>
      <w:pPr>
        <w:ind w:left="2085" w:hanging="360"/>
      </w:pPr>
      <w:rPr>
        <w:rFonts w:ascii="Courier New" w:hAnsi="Courier New" w:hint="default"/>
      </w:rPr>
    </w:lvl>
    <w:lvl w:ilvl="2" w:tplc="04190005">
      <w:start w:val="1"/>
      <w:numFmt w:val="bullet"/>
      <w:lvlText w:val=""/>
      <w:lvlJc w:val="left"/>
      <w:pPr>
        <w:ind w:left="2805" w:hanging="360"/>
      </w:pPr>
      <w:rPr>
        <w:rFonts w:ascii="Wingdings" w:hAnsi="Wingdings" w:hint="default"/>
      </w:rPr>
    </w:lvl>
    <w:lvl w:ilvl="3" w:tplc="04190001">
      <w:start w:val="1"/>
      <w:numFmt w:val="bullet"/>
      <w:lvlText w:val=""/>
      <w:lvlJc w:val="left"/>
      <w:pPr>
        <w:ind w:left="3525" w:hanging="360"/>
      </w:pPr>
      <w:rPr>
        <w:rFonts w:ascii="Symbol" w:hAnsi="Symbol" w:hint="default"/>
      </w:rPr>
    </w:lvl>
    <w:lvl w:ilvl="4" w:tplc="04190003">
      <w:start w:val="1"/>
      <w:numFmt w:val="bullet"/>
      <w:lvlText w:val="o"/>
      <w:lvlJc w:val="left"/>
      <w:pPr>
        <w:ind w:left="4245" w:hanging="360"/>
      </w:pPr>
      <w:rPr>
        <w:rFonts w:ascii="Courier New" w:hAnsi="Courier New" w:hint="default"/>
      </w:rPr>
    </w:lvl>
    <w:lvl w:ilvl="5" w:tplc="04190005">
      <w:start w:val="1"/>
      <w:numFmt w:val="bullet"/>
      <w:lvlText w:val=""/>
      <w:lvlJc w:val="left"/>
      <w:pPr>
        <w:ind w:left="4965" w:hanging="360"/>
      </w:pPr>
      <w:rPr>
        <w:rFonts w:ascii="Wingdings" w:hAnsi="Wingdings" w:hint="default"/>
      </w:rPr>
    </w:lvl>
    <w:lvl w:ilvl="6" w:tplc="04190001">
      <w:start w:val="1"/>
      <w:numFmt w:val="bullet"/>
      <w:lvlText w:val=""/>
      <w:lvlJc w:val="left"/>
      <w:pPr>
        <w:ind w:left="5685" w:hanging="360"/>
      </w:pPr>
      <w:rPr>
        <w:rFonts w:ascii="Symbol" w:hAnsi="Symbol" w:hint="default"/>
      </w:rPr>
    </w:lvl>
    <w:lvl w:ilvl="7" w:tplc="04190003">
      <w:start w:val="1"/>
      <w:numFmt w:val="bullet"/>
      <w:lvlText w:val="o"/>
      <w:lvlJc w:val="left"/>
      <w:pPr>
        <w:ind w:left="6405" w:hanging="360"/>
      </w:pPr>
      <w:rPr>
        <w:rFonts w:ascii="Courier New" w:hAnsi="Courier New" w:hint="default"/>
      </w:rPr>
    </w:lvl>
    <w:lvl w:ilvl="8" w:tplc="04190005">
      <w:start w:val="1"/>
      <w:numFmt w:val="bullet"/>
      <w:lvlText w:val=""/>
      <w:lvlJc w:val="left"/>
      <w:pPr>
        <w:ind w:left="7125" w:hanging="360"/>
      </w:pPr>
      <w:rPr>
        <w:rFonts w:ascii="Wingdings" w:hAnsi="Wingdings" w:hint="default"/>
      </w:rPr>
    </w:lvl>
  </w:abstractNum>
  <w:abstractNum w:abstractNumId="7">
    <w:nsid w:val="4AA60CDE"/>
    <w:multiLevelType w:val="hybridMultilevel"/>
    <w:tmpl w:val="C264E77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nsid w:val="4C580313"/>
    <w:multiLevelType w:val="hybridMultilevel"/>
    <w:tmpl w:val="257C78AC"/>
    <w:lvl w:ilvl="0" w:tplc="04190001">
      <w:start w:val="1"/>
      <w:numFmt w:val="bullet"/>
      <w:lvlText w:val=""/>
      <w:lvlJc w:val="left"/>
      <w:pPr>
        <w:ind w:left="1346" w:hanging="360"/>
      </w:pPr>
      <w:rPr>
        <w:rFonts w:ascii="Symbol" w:hAnsi="Symbol" w:hint="default"/>
      </w:rPr>
    </w:lvl>
    <w:lvl w:ilvl="1" w:tplc="04190003">
      <w:start w:val="1"/>
      <w:numFmt w:val="bullet"/>
      <w:lvlText w:val="o"/>
      <w:lvlJc w:val="left"/>
      <w:pPr>
        <w:ind w:left="2066" w:hanging="360"/>
      </w:pPr>
      <w:rPr>
        <w:rFonts w:ascii="Courier New" w:hAnsi="Courier New" w:hint="default"/>
      </w:rPr>
    </w:lvl>
    <w:lvl w:ilvl="2" w:tplc="04190005">
      <w:start w:val="1"/>
      <w:numFmt w:val="bullet"/>
      <w:lvlText w:val=""/>
      <w:lvlJc w:val="left"/>
      <w:pPr>
        <w:ind w:left="2786" w:hanging="360"/>
      </w:pPr>
      <w:rPr>
        <w:rFonts w:ascii="Wingdings" w:hAnsi="Wingdings" w:hint="default"/>
      </w:rPr>
    </w:lvl>
    <w:lvl w:ilvl="3" w:tplc="04190001">
      <w:start w:val="1"/>
      <w:numFmt w:val="bullet"/>
      <w:lvlText w:val=""/>
      <w:lvlJc w:val="left"/>
      <w:pPr>
        <w:ind w:left="3506" w:hanging="360"/>
      </w:pPr>
      <w:rPr>
        <w:rFonts w:ascii="Symbol" w:hAnsi="Symbol" w:hint="default"/>
      </w:rPr>
    </w:lvl>
    <w:lvl w:ilvl="4" w:tplc="04190003">
      <w:start w:val="1"/>
      <w:numFmt w:val="bullet"/>
      <w:lvlText w:val="o"/>
      <w:lvlJc w:val="left"/>
      <w:pPr>
        <w:ind w:left="4226" w:hanging="360"/>
      </w:pPr>
      <w:rPr>
        <w:rFonts w:ascii="Courier New" w:hAnsi="Courier New" w:hint="default"/>
      </w:rPr>
    </w:lvl>
    <w:lvl w:ilvl="5" w:tplc="04190005">
      <w:start w:val="1"/>
      <w:numFmt w:val="bullet"/>
      <w:lvlText w:val=""/>
      <w:lvlJc w:val="left"/>
      <w:pPr>
        <w:ind w:left="4946" w:hanging="360"/>
      </w:pPr>
      <w:rPr>
        <w:rFonts w:ascii="Wingdings" w:hAnsi="Wingdings" w:hint="default"/>
      </w:rPr>
    </w:lvl>
    <w:lvl w:ilvl="6" w:tplc="04190001">
      <w:start w:val="1"/>
      <w:numFmt w:val="bullet"/>
      <w:lvlText w:val=""/>
      <w:lvlJc w:val="left"/>
      <w:pPr>
        <w:ind w:left="5666" w:hanging="360"/>
      </w:pPr>
      <w:rPr>
        <w:rFonts w:ascii="Symbol" w:hAnsi="Symbol" w:hint="default"/>
      </w:rPr>
    </w:lvl>
    <w:lvl w:ilvl="7" w:tplc="04190003">
      <w:start w:val="1"/>
      <w:numFmt w:val="bullet"/>
      <w:lvlText w:val="o"/>
      <w:lvlJc w:val="left"/>
      <w:pPr>
        <w:ind w:left="6386" w:hanging="360"/>
      </w:pPr>
      <w:rPr>
        <w:rFonts w:ascii="Courier New" w:hAnsi="Courier New" w:hint="default"/>
      </w:rPr>
    </w:lvl>
    <w:lvl w:ilvl="8" w:tplc="04190005">
      <w:start w:val="1"/>
      <w:numFmt w:val="bullet"/>
      <w:lvlText w:val=""/>
      <w:lvlJc w:val="left"/>
      <w:pPr>
        <w:ind w:left="7106" w:hanging="360"/>
      </w:pPr>
      <w:rPr>
        <w:rFonts w:ascii="Wingdings" w:hAnsi="Wingdings" w:hint="default"/>
      </w:rPr>
    </w:lvl>
  </w:abstractNum>
  <w:abstractNum w:abstractNumId="9">
    <w:nsid w:val="511C75B6"/>
    <w:multiLevelType w:val="hybridMultilevel"/>
    <w:tmpl w:val="D5467B82"/>
    <w:lvl w:ilvl="0" w:tplc="68BA31FA">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51B14B17"/>
    <w:multiLevelType w:val="hybridMultilevel"/>
    <w:tmpl w:val="AAC03A7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1">
    <w:nsid w:val="5210753C"/>
    <w:multiLevelType w:val="hybridMultilevel"/>
    <w:tmpl w:val="A590EF96"/>
    <w:lvl w:ilvl="0" w:tplc="04190001">
      <w:start w:val="1"/>
      <w:numFmt w:val="bullet"/>
      <w:lvlText w:val=""/>
      <w:lvlJc w:val="left"/>
      <w:pPr>
        <w:ind w:left="1365" w:hanging="360"/>
      </w:pPr>
      <w:rPr>
        <w:rFonts w:ascii="Symbol" w:hAnsi="Symbol" w:hint="default"/>
      </w:rPr>
    </w:lvl>
    <w:lvl w:ilvl="1" w:tplc="04190003">
      <w:start w:val="1"/>
      <w:numFmt w:val="bullet"/>
      <w:lvlText w:val="o"/>
      <w:lvlJc w:val="left"/>
      <w:pPr>
        <w:ind w:left="2085" w:hanging="360"/>
      </w:pPr>
      <w:rPr>
        <w:rFonts w:ascii="Courier New" w:hAnsi="Courier New" w:hint="default"/>
      </w:rPr>
    </w:lvl>
    <w:lvl w:ilvl="2" w:tplc="04190005">
      <w:start w:val="1"/>
      <w:numFmt w:val="bullet"/>
      <w:lvlText w:val=""/>
      <w:lvlJc w:val="left"/>
      <w:pPr>
        <w:ind w:left="2805" w:hanging="360"/>
      </w:pPr>
      <w:rPr>
        <w:rFonts w:ascii="Wingdings" w:hAnsi="Wingdings" w:hint="default"/>
      </w:rPr>
    </w:lvl>
    <w:lvl w:ilvl="3" w:tplc="04190001">
      <w:start w:val="1"/>
      <w:numFmt w:val="bullet"/>
      <w:lvlText w:val=""/>
      <w:lvlJc w:val="left"/>
      <w:pPr>
        <w:ind w:left="3525" w:hanging="360"/>
      </w:pPr>
      <w:rPr>
        <w:rFonts w:ascii="Symbol" w:hAnsi="Symbol" w:hint="default"/>
      </w:rPr>
    </w:lvl>
    <w:lvl w:ilvl="4" w:tplc="04190003">
      <w:start w:val="1"/>
      <w:numFmt w:val="bullet"/>
      <w:lvlText w:val="o"/>
      <w:lvlJc w:val="left"/>
      <w:pPr>
        <w:ind w:left="4245" w:hanging="360"/>
      </w:pPr>
      <w:rPr>
        <w:rFonts w:ascii="Courier New" w:hAnsi="Courier New" w:hint="default"/>
      </w:rPr>
    </w:lvl>
    <w:lvl w:ilvl="5" w:tplc="04190005">
      <w:start w:val="1"/>
      <w:numFmt w:val="bullet"/>
      <w:lvlText w:val=""/>
      <w:lvlJc w:val="left"/>
      <w:pPr>
        <w:ind w:left="4965" w:hanging="360"/>
      </w:pPr>
      <w:rPr>
        <w:rFonts w:ascii="Wingdings" w:hAnsi="Wingdings" w:hint="default"/>
      </w:rPr>
    </w:lvl>
    <w:lvl w:ilvl="6" w:tplc="04190001">
      <w:start w:val="1"/>
      <w:numFmt w:val="bullet"/>
      <w:lvlText w:val=""/>
      <w:lvlJc w:val="left"/>
      <w:pPr>
        <w:ind w:left="5685" w:hanging="360"/>
      </w:pPr>
      <w:rPr>
        <w:rFonts w:ascii="Symbol" w:hAnsi="Symbol" w:hint="default"/>
      </w:rPr>
    </w:lvl>
    <w:lvl w:ilvl="7" w:tplc="04190003">
      <w:start w:val="1"/>
      <w:numFmt w:val="bullet"/>
      <w:lvlText w:val="o"/>
      <w:lvlJc w:val="left"/>
      <w:pPr>
        <w:ind w:left="6405" w:hanging="360"/>
      </w:pPr>
      <w:rPr>
        <w:rFonts w:ascii="Courier New" w:hAnsi="Courier New" w:hint="default"/>
      </w:rPr>
    </w:lvl>
    <w:lvl w:ilvl="8" w:tplc="04190005">
      <w:start w:val="1"/>
      <w:numFmt w:val="bullet"/>
      <w:lvlText w:val=""/>
      <w:lvlJc w:val="left"/>
      <w:pPr>
        <w:ind w:left="7125" w:hanging="360"/>
      </w:pPr>
      <w:rPr>
        <w:rFonts w:ascii="Wingdings" w:hAnsi="Wingdings" w:hint="default"/>
      </w:rPr>
    </w:lvl>
  </w:abstractNum>
  <w:abstractNum w:abstractNumId="12">
    <w:nsid w:val="574955B6"/>
    <w:multiLevelType w:val="hybridMultilevel"/>
    <w:tmpl w:val="BCDE15BE"/>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3">
    <w:nsid w:val="5AED709B"/>
    <w:multiLevelType w:val="hybridMultilevel"/>
    <w:tmpl w:val="14123EE0"/>
    <w:lvl w:ilvl="0" w:tplc="CAB28300">
      <w:start w:val="1"/>
      <w:numFmt w:val="decimal"/>
      <w:lvlText w:val="%1."/>
      <w:lvlJc w:val="left"/>
      <w:pPr>
        <w:tabs>
          <w:tab w:val="num" w:pos="1875"/>
        </w:tabs>
        <w:ind w:left="1875" w:hanging="1155"/>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4">
    <w:nsid w:val="5DA011E2"/>
    <w:multiLevelType w:val="hybridMultilevel"/>
    <w:tmpl w:val="9392DEC4"/>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5">
    <w:nsid w:val="69506216"/>
    <w:multiLevelType w:val="multilevel"/>
    <w:tmpl w:val="7E4CA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6F2C3AC3"/>
    <w:multiLevelType w:val="hybridMultilevel"/>
    <w:tmpl w:val="01D6C478"/>
    <w:lvl w:ilvl="0" w:tplc="04190001">
      <w:start w:val="1"/>
      <w:numFmt w:val="bullet"/>
      <w:lvlText w:val=""/>
      <w:lvlJc w:val="left"/>
      <w:pPr>
        <w:ind w:left="1365" w:hanging="360"/>
      </w:pPr>
      <w:rPr>
        <w:rFonts w:ascii="Symbol" w:hAnsi="Symbol" w:hint="default"/>
      </w:rPr>
    </w:lvl>
    <w:lvl w:ilvl="1" w:tplc="04190003">
      <w:start w:val="1"/>
      <w:numFmt w:val="bullet"/>
      <w:lvlText w:val="o"/>
      <w:lvlJc w:val="left"/>
      <w:pPr>
        <w:ind w:left="2085" w:hanging="360"/>
      </w:pPr>
      <w:rPr>
        <w:rFonts w:ascii="Courier New" w:hAnsi="Courier New" w:hint="default"/>
      </w:rPr>
    </w:lvl>
    <w:lvl w:ilvl="2" w:tplc="04190005">
      <w:start w:val="1"/>
      <w:numFmt w:val="bullet"/>
      <w:lvlText w:val=""/>
      <w:lvlJc w:val="left"/>
      <w:pPr>
        <w:ind w:left="2805" w:hanging="360"/>
      </w:pPr>
      <w:rPr>
        <w:rFonts w:ascii="Wingdings" w:hAnsi="Wingdings" w:hint="default"/>
      </w:rPr>
    </w:lvl>
    <w:lvl w:ilvl="3" w:tplc="04190001">
      <w:start w:val="1"/>
      <w:numFmt w:val="bullet"/>
      <w:lvlText w:val=""/>
      <w:lvlJc w:val="left"/>
      <w:pPr>
        <w:ind w:left="3525" w:hanging="360"/>
      </w:pPr>
      <w:rPr>
        <w:rFonts w:ascii="Symbol" w:hAnsi="Symbol" w:hint="default"/>
      </w:rPr>
    </w:lvl>
    <w:lvl w:ilvl="4" w:tplc="04190003">
      <w:start w:val="1"/>
      <w:numFmt w:val="bullet"/>
      <w:lvlText w:val="o"/>
      <w:lvlJc w:val="left"/>
      <w:pPr>
        <w:ind w:left="4245" w:hanging="360"/>
      </w:pPr>
      <w:rPr>
        <w:rFonts w:ascii="Courier New" w:hAnsi="Courier New" w:hint="default"/>
      </w:rPr>
    </w:lvl>
    <w:lvl w:ilvl="5" w:tplc="04190005">
      <w:start w:val="1"/>
      <w:numFmt w:val="bullet"/>
      <w:lvlText w:val=""/>
      <w:lvlJc w:val="left"/>
      <w:pPr>
        <w:ind w:left="4965" w:hanging="360"/>
      </w:pPr>
      <w:rPr>
        <w:rFonts w:ascii="Wingdings" w:hAnsi="Wingdings" w:hint="default"/>
      </w:rPr>
    </w:lvl>
    <w:lvl w:ilvl="6" w:tplc="04190001">
      <w:start w:val="1"/>
      <w:numFmt w:val="bullet"/>
      <w:lvlText w:val=""/>
      <w:lvlJc w:val="left"/>
      <w:pPr>
        <w:ind w:left="5685" w:hanging="360"/>
      </w:pPr>
      <w:rPr>
        <w:rFonts w:ascii="Symbol" w:hAnsi="Symbol" w:hint="default"/>
      </w:rPr>
    </w:lvl>
    <w:lvl w:ilvl="7" w:tplc="04190003">
      <w:start w:val="1"/>
      <w:numFmt w:val="bullet"/>
      <w:lvlText w:val="o"/>
      <w:lvlJc w:val="left"/>
      <w:pPr>
        <w:ind w:left="6405" w:hanging="360"/>
      </w:pPr>
      <w:rPr>
        <w:rFonts w:ascii="Courier New" w:hAnsi="Courier New" w:hint="default"/>
      </w:rPr>
    </w:lvl>
    <w:lvl w:ilvl="8" w:tplc="04190005">
      <w:start w:val="1"/>
      <w:numFmt w:val="bullet"/>
      <w:lvlText w:val=""/>
      <w:lvlJc w:val="left"/>
      <w:pPr>
        <w:ind w:left="7125" w:hanging="360"/>
      </w:pPr>
      <w:rPr>
        <w:rFonts w:ascii="Wingdings" w:hAnsi="Wingdings" w:hint="default"/>
      </w:rPr>
    </w:lvl>
  </w:abstractNum>
  <w:abstractNum w:abstractNumId="17">
    <w:nsid w:val="724A57C7"/>
    <w:multiLevelType w:val="hybridMultilevel"/>
    <w:tmpl w:val="EFC017F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nsid w:val="737B13A2"/>
    <w:multiLevelType w:val="multilevel"/>
    <w:tmpl w:val="DB9CB0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74FE7DCF"/>
    <w:multiLevelType w:val="hybridMultilevel"/>
    <w:tmpl w:val="77C4FF90"/>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
    <w:nsid w:val="7919787C"/>
    <w:multiLevelType w:val="hybridMultilevel"/>
    <w:tmpl w:val="DD00C21E"/>
    <w:lvl w:ilvl="0" w:tplc="04190001">
      <w:start w:val="1"/>
      <w:numFmt w:val="bullet"/>
      <w:lvlText w:val=""/>
      <w:lvlJc w:val="left"/>
      <w:pPr>
        <w:tabs>
          <w:tab w:val="num" w:pos="1068"/>
        </w:tabs>
        <w:ind w:left="1068"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1">
    <w:nsid w:val="7BBD58CA"/>
    <w:multiLevelType w:val="hybridMultilevel"/>
    <w:tmpl w:val="C28278A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3"/>
  </w:num>
  <w:num w:numId="3">
    <w:abstractNumId w:val="2"/>
  </w:num>
  <w:num w:numId="4">
    <w:abstractNumId w:val="3"/>
  </w:num>
  <w:num w:numId="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7"/>
  </w:num>
  <w:num w:numId="8">
    <w:abstractNumId w:val="19"/>
  </w:num>
  <w:num w:numId="9">
    <w:abstractNumId w:val="0"/>
  </w:num>
  <w:num w:numId="10">
    <w:abstractNumId w:val="10"/>
  </w:num>
  <w:num w:numId="11">
    <w:abstractNumId w:val="8"/>
  </w:num>
  <w:num w:numId="12">
    <w:abstractNumId w:val="11"/>
  </w:num>
  <w:num w:numId="13">
    <w:abstractNumId w:val="16"/>
  </w:num>
  <w:num w:numId="14">
    <w:abstractNumId w:val="6"/>
  </w:num>
  <w:num w:numId="15">
    <w:abstractNumId w:val="12"/>
  </w:num>
  <w:num w:numId="16">
    <w:abstractNumId w:val="18"/>
  </w:num>
  <w:num w:numId="17">
    <w:abstractNumId w:val="5"/>
  </w:num>
  <w:num w:numId="18">
    <w:abstractNumId w:val="21"/>
  </w:num>
  <w:num w:numId="19">
    <w:abstractNumId w:val="9"/>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F67"/>
    <w:rsid w:val="000003A1"/>
    <w:rsid w:val="00000562"/>
    <w:rsid w:val="000023F3"/>
    <w:rsid w:val="00011DC6"/>
    <w:rsid w:val="00021963"/>
    <w:rsid w:val="00032148"/>
    <w:rsid w:val="000342A7"/>
    <w:rsid w:val="00035F71"/>
    <w:rsid w:val="000460D4"/>
    <w:rsid w:val="000518AC"/>
    <w:rsid w:val="00053021"/>
    <w:rsid w:val="00062AA9"/>
    <w:rsid w:val="0006413E"/>
    <w:rsid w:val="00071801"/>
    <w:rsid w:val="00076FC4"/>
    <w:rsid w:val="0008134B"/>
    <w:rsid w:val="00084AB9"/>
    <w:rsid w:val="000B57B0"/>
    <w:rsid w:val="000C0517"/>
    <w:rsid w:val="000C22F8"/>
    <w:rsid w:val="000C3A42"/>
    <w:rsid w:val="000D622B"/>
    <w:rsid w:val="000E117B"/>
    <w:rsid w:val="000E1E6B"/>
    <w:rsid w:val="000E25E8"/>
    <w:rsid w:val="000E2FB9"/>
    <w:rsid w:val="000E6F72"/>
    <w:rsid w:val="000F7320"/>
    <w:rsid w:val="0010380D"/>
    <w:rsid w:val="00111215"/>
    <w:rsid w:val="001237E2"/>
    <w:rsid w:val="00124A0B"/>
    <w:rsid w:val="00126ABB"/>
    <w:rsid w:val="00140105"/>
    <w:rsid w:val="001401A7"/>
    <w:rsid w:val="00141B02"/>
    <w:rsid w:val="0017227E"/>
    <w:rsid w:val="0017662F"/>
    <w:rsid w:val="001832AE"/>
    <w:rsid w:val="001B0328"/>
    <w:rsid w:val="001C2CA4"/>
    <w:rsid w:val="001C6A20"/>
    <w:rsid w:val="001D4843"/>
    <w:rsid w:val="001D70EA"/>
    <w:rsid w:val="001E1B26"/>
    <w:rsid w:val="001E29C7"/>
    <w:rsid w:val="001E552B"/>
    <w:rsid w:val="001F31E3"/>
    <w:rsid w:val="001F3F2D"/>
    <w:rsid w:val="002061AD"/>
    <w:rsid w:val="002350D8"/>
    <w:rsid w:val="00237250"/>
    <w:rsid w:val="00251F67"/>
    <w:rsid w:val="002613B0"/>
    <w:rsid w:val="0026330E"/>
    <w:rsid w:val="00264F77"/>
    <w:rsid w:val="002770E2"/>
    <w:rsid w:val="00287C60"/>
    <w:rsid w:val="002916D4"/>
    <w:rsid w:val="002A71AA"/>
    <w:rsid w:val="002B179F"/>
    <w:rsid w:val="002B2883"/>
    <w:rsid w:val="002B352E"/>
    <w:rsid w:val="002B6BC7"/>
    <w:rsid w:val="002B6C56"/>
    <w:rsid w:val="002D1C97"/>
    <w:rsid w:val="002D2602"/>
    <w:rsid w:val="002E1B8C"/>
    <w:rsid w:val="002E430C"/>
    <w:rsid w:val="003000AC"/>
    <w:rsid w:val="0030023F"/>
    <w:rsid w:val="003049CF"/>
    <w:rsid w:val="00304F71"/>
    <w:rsid w:val="003155FD"/>
    <w:rsid w:val="003231BE"/>
    <w:rsid w:val="00345762"/>
    <w:rsid w:val="003500DA"/>
    <w:rsid w:val="00351A57"/>
    <w:rsid w:val="003544FD"/>
    <w:rsid w:val="00367B2D"/>
    <w:rsid w:val="00371DC7"/>
    <w:rsid w:val="003853C0"/>
    <w:rsid w:val="00397BEC"/>
    <w:rsid w:val="003B115F"/>
    <w:rsid w:val="003B4B64"/>
    <w:rsid w:val="003C1B6F"/>
    <w:rsid w:val="003C6959"/>
    <w:rsid w:val="003D1C8C"/>
    <w:rsid w:val="003F6F73"/>
    <w:rsid w:val="0040205E"/>
    <w:rsid w:val="0040212E"/>
    <w:rsid w:val="00405A51"/>
    <w:rsid w:val="004109D6"/>
    <w:rsid w:val="00411F89"/>
    <w:rsid w:val="00437555"/>
    <w:rsid w:val="0045086B"/>
    <w:rsid w:val="00451037"/>
    <w:rsid w:val="00463562"/>
    <w:rsid w:val="00463EFE"/>
    <w:rsid w:val="004753C7"/>
    <w:rsid w:val="00485FB2"/>
    <w:rsid w:val="00490DB8"/>
    <w:rsid w:val="004946DE"/>
    <w:rsid w:val="004958EA"/>
    <w:rsid w:val="004A23A0"/>
    <w:rsid w:val="004A4AA4"/>
    <w:rsid w:val="004C6CCE"/>
    <w:rsid w:val="004F36F6"/>
    <w:rsid w:val="004F64C4"/>
    <w:rsid w:val="0051393E"/>
    <w:rsid w:val="00520EF0"/>
    <w:rsid w:val="00524778"/>
    <w:rsid w:val="00527032"/>
    <w:rsid w:val="00544EEB"/>
    <w:rsid w:val="00551EA1"/>
    <w:rsid w:val="00567527"/>
    <w:rsid w:val="00594689"/>
    <w:rsid w:val="0059751A"/>
    <w:rsid w:val="005976ED"/>
    <w:rsid w:val="005A13D0"/>
    <w:rsid w:val="005A3398"/>
    <w:rsid w:val="005A34CD"/>
    <w:rsid w:val="005A4E9D"/>
    <w:rsid w:val="005B00DC"/>
    <w:rsid w:val="005B0AE3"/>
    <w:rsid w:val="005C0345"/>
    <w:rsid w:val="005C26BF"/>
    <w:rsid w:val="005D2332"/>
    <w:rsid w:val="005D6B98"/>
    <w:rsid w:val="005F7B00"/>
    <w:rsid w:val="006022EF"/>
    <w:rsid w:val="00611FBA"/>
    <w:rsid w:val="00624F4C"/>
    <w:rsid w:val="0063752B"/>
    <w:rsid w:val="00642028"/>
    <w:rsid w:val="006439F4"/>
    <w:rsid w:val="00646A30"/>
    <w:rsid w:val="00657B99"/>
    <w:rsid w:val="00662020"/>
    <w:rsid w:val="00664590"/>
    <w:rsid w:val="00667474"/>
    <w:rsid w:val="00667D94"/>
    <w:rsid w:val="00685C79"/>
    <w:rsid w:val="00687848"/>
    <w:rsid w:val="00691241"/>
    <w:rsid w:val="006938AD"/>
    <w:rsid w:val="00697C8D"/>
    <w:rsid w:val="006A3402"/>
    <w:rsid w:val="006B3EFA"/>
    <w:rsid w:val="006B5176"/>
    <w:rsid w:val="006C5418"/>
    <w:rsid w:val="006D5698"/>
    <w:rsid w:val="006E6648"/>
    <w:rsid w:val="006F2C14"/>
    <w:rsid w:val="006F5700"/>
    <w:rsid w:val="00705587"/>
    <w:rsid w:val="00705A6D"/>
    <w:rsid w:val="007112A5"/>
    <w:rsid w:val="007127DE"/>
    <w:rsid w:val="007145AB"/>
    <w:rsid w:val="0071600A"/>
    <w:rsid w:val="007210E5"/>
    <w:rsid w:val="00721196"/>
    <w:rsid w:val="0073239F"/>
    <w:rsid w:val="0073694F"/>
    <w:rsid w:val="0074021E"/>
    <w:rsid w:val="00744D5E"/>
    <w:rsid w:val="00750D2C"/>
    <w:rsid w:val="00750EA4"/>
    <w:rsid w:val="00771784"/>
    <w:rsid w:val="0077593D"/>
    <w:rsid w:val="007827BE"/>
    <w:rsid w:val="00782CF2"/>
    <w:rsid w:val="00795A17"/>
    <w:rsid w:val="007A10BF"/>
    <w:rsid w:val="007A71F2"/>
    <w:rsid w:val="007A75F5"/>
    <w:rsid w:val="007C3F27"/>
    <w:rsid w:val="007C7DB9"/>
    <w:rsid w:val="007E32E9"/>
    <w:rsid w:val="007E4C26"/>
    <w:rsid w:val="007E5F96"/>
    <w:rsid w:val="008140E2"/>
    <w:rsid w:val="00820B70"/>
    <w:rsid w:val="00834920"/>
    <w:rsid w:val="00835E01"/>
    <w:rsid w:val="00840A5B"/>
    <w:rsid w:val="0085006B"/>
    <w:rsid w:val="008549CB"/>
    <w:rsid w:val="00857D8B"/>
    <w:rsid w:val="00860AFA"/>
    <w:rsid w:val="00866AAE"/>
    <w:rsid w:val="008741D3"/>
    <w:rsid w:val="0087465F"/>
    <w:rsid w:val="00886B0A"/>
    <w:rsid w:val="0089587D"/>
    <w:rsid w:val="008B64C6"/>
    <w:rsid w:val="008C081B"/>
    <w:rsid w:val="008C6C80"/>
    <w:rsid w:val="008D622C"/>
    <w:rsid w:val="008E3406"/>
    <w:rsid w:val="008F15C0"/>
    <w:rsid w:val="008F6EB7"/>
    <w:rsid w:val="00901F23"/>
    <w:rsid w:val="00911145"/>
    <w:rsid w:val="00935CFF"/>
    <w:rsid w:val="00936BD7"/>
    <w:rsid w:val="0094500B"/>
    <w:rsid w:val="009557AC"/>
    <w:rsid w:val="00960210"/>
    <w:rsid w:val="00971BCA"/>
    <w:rsid w:val="00974BD9"/>
    <w:rsid w:val="00984DCA"/>
    <w:rsid w:val="0098573F"/>
    <w:rsid w:val="009B01F3"/>
    <w:rsid w:val="009B0C07"/>
    <w:rsid w:val="009B67BC"/>
    <w:rsid w:val="009C1545"/>
    <w:rsid w:val="009C7879"/>
    <w:rsid w:val="009E6BEC"/>
    <w:rsid w:val="009F1B3E"/>
    <w:rsid w:val="009F42BE"/>
    <w:rsid w:val="00A02211"/>
    <w:rsid w:val="00A03E77"/>
    <w:rsid w:val="00A078A5"/>
    <w:rsid w:val="00A15FDE"/>
    <w:rsid w:val="00A22D00"/>
    <w:rsid w:val="00A25BAB"/>
    <w:rsid w:val="00A35C4D"/>
    <w:rsid w:val="00A65403"/>
    <w:rsid w:val="00A70B6C"/>
    <w:rsid w:val="00A77B72"/>
    <w:rsid w:val="00AA30FE"/>
    <w:rsid w:val="00AD3083"/>
    <w:rsid w:val="00AD514B"/>
    <w:rsid w:val="00AD7AB0"/>
    <w:rsid w:val="00AE6FEF"/>
    <w:rsid w:val="00AF4A49"/>
    <w:rsid w:val="00B00BC0"/>
    <w:rsid w:val="00B12482"/>
    <w:rsid w:val="00B44B7C"/>
    <w:rsid w:val="00B55070"/>
    <w:rsid w:val="00B961B3"/>
    <w:rsid w:val="00BA4685"/>
    <w:rsid w:val="00BB7ECF"/>
    <w:rsid w:val="00BC02BE"/>
    <w:rsid w:val="00BC20BC"/>
    <w:rsid w:val="00BC3241"/>
    <w:rsid w:val="00BC579E"/>
    <w:rsid w:val="00BE1659"/>
    <w:rsid w:val="00BE7003"/>
    <w:rsid w:val="00BF2957"/>
    <w:rsid w:val="00C0622D"/>
    <w:rsid w:val="00C06A68"/>
    <w:rsid w:val="00C225C6"/>
    <w:rsid w:val="00C308F7"/>
    <w:rsid w:val="00C4477E"/>
    <w:rsid w:val="00C5211B"/>
    <w:rsid w:val="00C548F3"/>
    <w:rsid w:val="00C54ABB"/>
    <w:rsid w:val="00C71998"/>
    <w:rsid w:val="00C855CC"/>
    <w:rsid w:val="00C85719"/>
    <w:rsid w:val="00CA3C4D"/>
    <w:rsid w:val="00CC0A1E"/>
    <w:rsid w:val="00CC35A3"/>
    <w:rsid w:val="00CC76AE"/>
    <w:rsid w:val="00CD1000"/>
    <w:rsid w:val="00CD1D94"/>
    <w:rsid w:val="00CD736D"/>
    <w:rsid w:val="00CE1E05"/>
    <w:rsid w:val="00CF2159"/>
    <w:rsid w:val="00D115A5"/>
    <w:rsid w:val="00D1734B"/>
    <w:rsid w:val="00D21D1E"/>
    <w:rsid w:val="00D52BCE"/>
    <w:rsid w:val="00D53590"/>
    <w:rsid w:val="00D57CE2"/>
    <w:rsid w:val="00D60510"/>
    <w:rsid w:val="00D657A6"/>
    <w:rsid w:val="00D7345A"/>
    <w:rsid w:val="00D74D72"/>
    <w:rsid w:val="00D7521E"/>
    <w:rsid w:val="00D81E1E"/>
    <w:rsid w:val="00D9113B"/>
    <w:rsid w:val="00D933C3"/>
    <w:rsid w:val="00D94D13"/>
    <w:rsid w:val="00DA1462"/>
    <w:rsid w:val="00DA41BF"/>
    <w:rsid w:val="00DB7CBD"/>
    <w:rsid w:val="00DC18EE"/>
    <w:rsid w:val="00DC6B1C"/>
    <w:rsid w:val="00DE3B16"/>
    <w:rsid w:val="00DE7877"/>
    <w:rsid w:val="00DF2C2C"/>
    <w:rsid w:val="00DF7A59"/>
    <w:rsid w:val="00E016F0"/>
    <w:rsid w:val="00E10DB3"/>
    <w:rsid w:val="00E1153C"/>
    <w:rsid w:val="00E13BE5"/>
    <w:rsid w:val="00E2476D"/>
    <w:rsid w:val="00E40BAF"/>
    <w:rsid w:val="00E4776D"/>
    <w:rsid w:val="00E47E1D"/>
    <w:rsid w:val="00E63D22"/>
    <w:rsid w:val="00E66ECB"/>
    <w:rsid w:val="00E76688"/>
    <w:rsid w:val="00E81492"/>
    <w:rsid w:val="00E91AAE"/>
    <w:rsid w:val="00E93E30"/>
    <w:rsid w:val="00EB73E3"/>
    <w:rsid w:val="00EC0DE0"/>
    <w:rsid w:val="00ED1DC0"/>
    <w:rsid w:val="00ED3CF4"/>
    <w:rsid w:val="00F04AD2"/>
    <w:rsid w:val="00F0779F"/>
    <w:rsid w:val="00F156A4"/>
    <w:rsid w:val="00F218EC"/>
    <w:rsid w:val="00F43DF2"/>
    <w:rsid w:val="00F44093"/>
    <w:rsid w:val="00F446F2"/>
    <w:rsid w:val="00F54CF2"/>
    <w:rsid w:val="00F55A5D"/>
    <w:rsid w:val="00F614DD"/>
    <w:rsid w:val="00F638BC"/>
    <w:rsid w:val="00F63DD5"/>
    <w:rsid w:val="00F643D7"/>
    <w:rsid w:val="00F74211"/>
    <w:rsid w:val="00F85128"/>
    <w:rsid w:val="00F97DAC"/>
    <w:rsid w:val="00FA38D1"/>
    <w:rsid w:val="00FA472D"/>
    <w:rsid w:val="00FB7F83"/>
    <w:rsid w:val="00FD419D"/>
    <w:rsid w:val="00FD6ACC"/>
    <w:rsid w:val="00FE0656"/>
    <w:rsid w:val="00FE6622"/>
    <w:rsid w:val="00FF19A9"/>
    <w:rsid w:val="00FF43EF"/>
    <w:rsid w:val="00FF45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locked="1" w:uiPriority="0"/>
    <w:lsdException w:name="Block Text" w:semiHidden="1" w:unhideWhenUsed="1"/>
    <w:lsdException w:name="Hyperlink" w:locked="1"/>
    <w:lsdException w:name="FollowedHyperlink" w:locked="1" w:uiPriority="0"/>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autoSpaceDE w:val="0"/>
      <w:autoSpaceDN w:val="0"/>
      <w:spacing w:after="0" w:line="240" w:lineRule="auto"/>
    </w:pPr>
    <w:rPr>
      <w:rFonts w:ascii="Courier New" w:hAnsi="Courier New" w:cs="Courier New"/>
      <w:sz w:val="20"/>
      <w:szCs w:val="20"/>
    </w:rPr>
  </w:style>
  <w:style w:type="paragraph" w:styleId="1">
    <w:name w:val="heading 1"/>
    <w:basedOn w:val="a"/>
    <w:next w:val="a"/>
    <w:link w:val="10"/>
    <w:uiPriority w:val="99"/>
    <w:qFormat/>
    <w:pPr>
      <w:keepNext/>
      <w:autoSpaceDE/>
      <w:autoSpaceDN/>
      <w:spacing w:line="360" w:lineRule="auto"/>
      <w:jc w:val="center"/>
      <w:outlineLvl w:val="0"/>
    </w:pPr>
    <w:rPr>
      <w:sz w:val="28"/>
      <w:szCs w:val="28"/>
    </w:rPr>
  </w:style>
  <w:style w:type="paragraph" w:styleId="2">
    <w:name w:val="heading 2"/>
    <w:basedOn w:val="a"/>
    <w:next w:val="a"/>
    <w:link w:val="20"/>
    <w:uiPriority w:val="99"/>
    <w:qFormat/>
    <w:pPr>
      <w:keepNext/>
      <w:jc w:val="center"/>
      <w:outlineLvl w:val="1"/>
    </w:pPr>
    <w:rPr>
      <w:rFonts w:ascii="Arial" w:hAnsi="Arial" w:cs="Arial"/>
      <w:b/>
      <w:bCs/>
      <w:sz w:val="28"/>
      <w:szCs w:val="28"/>
    </w:rPr>
  </w:style>
  <w:style w:type="paragraph" w:styleId="3">
    <w:name w:val="heading 3"/>
    <w:basedOn w:val="a"/>
    <w:next w:val="a"/>
    <w:link w:val="30"/>
    <w:uiPriority w:val="99"/>
    <w:qFormat/>
    <w:pPr>
      <w:keepNext/>
      <w:jc w:val="both"/>
      <w:outlineLvl w:val="2"/>
    </w:pPr>
    <w:rPr>
      <w:rFonts w:ascii="Arial" w:hAnsi="Arial" w:cs="Arial"/>
      <w:b/>
      <w:bCs/>
      <w:sz w:val="28"/>
      <w:szCs w:val="2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Pr>
      <w:rFonts w:ascii="Cambria" w:hAnsi="Cambria" w:cs="Cambria"/>
      <w:b/>
      <w:bCs/>
      <w:kern w:val="32"/>
      <w:sz w:val="32"/>
      <w:szCs w:val="32"/>
    </w:rPr>
  </w:style>
  <w:style w:type="character" w:customStyle="1" w:styleId="20">
    <w:name w:val="Заголовок 2 Знак"/>
    <w:basedOn w:val="a0"/>
    <w:link w:val="2"/>
    <w:uiPriority w:val="99"/>
    <w:semiHidden/>
    <w:locked/>
    <w:rPr>
      <w:rFonts w:ascii="Cambria" w:hAnsi="Cambria" w:cs="Cambria"/>
      <w:b/>
      <w:bCs/>
      <w:i/>
      <w:iCs/>
      <w:sz w:val="28"/>
      <w:szCs w:val="28"/>
    </w:rPr>
  </w:style>
  <w:style w:type="character" w:customStyle="1" w:styleId="30">
    <w:name w:val="Заголовок 3 Знак"/>
    <w:basedOn w:val="a0"/>
    <w:link w:val="3"/>
    <w:uiPriority w:val="99"/>
    <w:semiHidden/>
    <w:locked/>
    <w:rPr>
      <w:rFonts w:ascii="Cambria" w:hAnsi="Cambria" w:cs="Cambria"/>
      <w:b/>
      <w:bCs/>
      <w:sz w:val="26"/>
      <w:szCs w:val="26"/>
    </w:rPr>
  </w:style>
  <w:style w:type="paragraph" w:customStyle="1" w:styleId="11">
    <w:name w:val="заголовок 1"/>
    <w:basedOn w:val="a"/>
    <w:next w:val="a"/>
    <w:uiPriority w:val="99"/>
    <w:pPr>
      <w:keepNext/>
      <w:ind w:firstLine="567"/>
    </w:pPr>
    <w:rPr>
      <w:sz w:val="24"/>
      <w:szCs w:val="24"/>
    </w:rPr>
  </w:style>
  <w:style w:type="paragraph" w:customStyle="1" w:styleId="21">
    <w:name w:val="заголовок 2"/>
    <w:basedOn w:val="a"/>
    <w:next w:val="a"/>
    <w:uiPriority w:val="99"/>
    <w:pPr>
      <w:keepNext/>
      <w:jc w:val="center"/>
    </w:pPr>
    <w:rPr>
      <w:b/>
      <w:bCs/>
      <w:sz w:val="22"/>
      <w:szCs w:val="22"/>
    </w:rPr>
  </w:style>
  <w:style w:type="paragraph" w:customStyle="1" w:styleId="31">
    <w:name w:val="заголовок 3"/>
    <w:basedOn w:val="a"/>
    <w:next w:val="a"/>
    <w:uiPriority w:val="99"/>
    <w:pPr>
      <w:keepNext/>
      <w:ind w:left="567"/>
    </w:pPr>
    <w:rPr>
      <w:sz w:val="24"/>
      <w:szCs w:val="24"/>
    </w:rPr>
  </w:style>
  <w:style w:type="paragraph" w:customStyle="1" w:styleId="4">
    <w:name w:val="заголовок 4"/>
    <w:basedOn w:val="a"/>
    <w:next w:val="a"/>
    <w:uiPriority w:val="99"/>
    <w:pPr>
      <w:keepNext/>
    </w:pPr>
    <w:rPr>
      <w:sz w:val="24"/>
      <w:szCs w:val="24"/>
    </w:rPr>
  </w:style>
  <w:style w:type="paragraph" w:customStyle="1" w:styleId="5">
    <w:name w:val="заголовок 5"/>
    <w:basedOn w:val="a"/>
    <w:next w:val="a"/>
    <w:uiPriority w:val="99"/>
    <w:pPr>
      <w:keepNext/>
      <w:jc w:val="center"/>
      <w:outlineLvl w:val="4"/>
    </w:pPr>
    <w:rPr>
      <w:rFonts w:ascii="Arial" w:hAnsi="Arial" w:cs="Arial"/>
      <w:b/>
      <w:bCs/>
      <w:sz w:val="24"/>
      <w:szCs w:val="24"/>
    </w:rPr>
  </w:style>
  <w:style w:type="character" w:customStyle="1" w:styleId="a3">
    <w:name w:val="Основной шрифт"/>
    <w:uiPriority w:val="99"/>
  </w:style>
  <w:style w:type="paragraph" w:styleId="a4">
    <w:name w:val="Body Text"/>
    <w:aliases w:val="Основной текст Знак Знак Знак Знак Знак Знак Знак Знак Знак,Основной текст Знак1,Основной текст Знак Знак,Основной текст Знак Знак Знак Знак Знак Знак,Основной текст Знак Знак Знак Знак Знак1"/>
    <w:basedOn w:val="a"/>
    <w:link w:val="a5"/>
    <w:uiPriority w:val="99"/>
    <w:rPr>
      <w:sz w:val="24"/>
      <w:szCs w:val="24"/>
    </w:rPr>
  </w:style>
  <w:style w:type="character" w:customStyle="1" w:styleId="a5">
    <w:name w:val="Основной текст Знак"/>
    <w:aliases w:val="Основной текст Знак Знак Знак Знак Знак Знак Знак Знак Знак Знак,Основной текст Знак1 Знак,Основной текст Знак Знак Знак,Основной текст Знак Знак Знак Знак Знак Знак Знак,Основной текст Знак Знак Знак Знак Знак1 Знак"/>
    <w:basedOn w:val="a0"/>
    <w:link w:val="a4"/>
    <w:uiPriority w:val="99"/>
    <w:semiHidden/>
    <w:locked/>
    <w:rPr>
      <w:rFonts w:ascii="Courier New" w:hAnsi="Courier New" w:cs="Courier New"/>
      <w:sz w:val="20"/>
      <w:szCs w:val="20"/>
    </w:rPr>
  </w:style>
  <w:style w:type="paragraph" w:styleId="22">
    <w:name w:val="Body Text 2"/>
    <w:aliases w:val="Знак,Основной текст с отступом Знак1,Основной текст с отступом Знак Знак Знак Знак,Основной текст с отступом Знак Знак Знак1,Основной текст с отступом Знак Знак1,Основной текст с отступом Знак Знак Знак"/>
    <w:basedOn w:val="a"/>
    <w:link w:val="23"/>
    <w:uiPriority w:val="99"/>
    <w:pPr>
      <w:autoSpaceDE/>
      <w:autoSpaceDN/>
      <w:jc w:val="center"/>
    </w:pPr>
    <w:rPr>
      <w:b/>
      <w:bCs/>
      <w:sz w:val="28"/>
      <w:szCs w:val="28"/>
      <w:lang w:eastAsia="en-US"/>
    </w:rPr>
  </w:style>
  <w:style w:type="character" w:customStyle="1" w:styleId="23">
    <w:name w:val="Основной текст 2 Знак"/>
    <w:aliases w:val="Знак Знак,Основной текст с отступом Знак1 Знак,Основной текст с отступом Знак Знак Знак Знак Знак,Основной текст с отступом Знак Знак Знак1 Знак,Основной текст с отступом Знак Знак1 Знак"/>
    <w:basedOn w:val="a0"/>
    <w:link w:val="22"/>
    <w:uiPriority w:val="99"/>
    <w:semiHidden/>
    <w:locked/>
    <w:rPr>
      <w:rFonts w:ascii="Courier New" w:hAnsi="Courier New" w:cs="Courier New"/>
      <w:sz w:val="20"/>
      <w:szCs w:val="20"/>
    </w:rPr>
  </w:style>
  <w:style w:type="paragraph" w:styleId="a6">
    <w:name w:val="header"/>
    <w:basedOn w:val="a"/>
    <w:link w:val="a7"/>
    <w:uiPriority w:val="99"/>
    <w:pPr>
      <w:tabs>
        <w:tab w:val="center" w:pos="4536"/>
        <w:tab w:val="right" w:pos="9072"/>
      </w:tabs>
    </w:pPr>
  </w:style>
  <w:style w:type="character" w:customStyle="1" w:styleId="a7">
    <w:name w:val="Верхний колонтитул Знак"/>
    <w:basedOn w:val="a0"/>
    <w:link w:val="a6"/>
    <w:uiPriority w:val="99"/>
    <w:semiHidden/>
    <w:locked/>
    <w:rPr>
      <w:rFonts w:ascii="Courier New" w:hAnsi="Courier New" w:cs="Courier New"/>
      <w:sz w:val="20"/>
      <w:szCs w:val="20"/>
    </w:rPr>
  </w:style>
  <w:style w:type="paragraph" w:styleId="32">
    <w:name w:val="Body Text Indent 3"/>
    <w:basedOn w:val="a"/>
    <w:link w:val="33"/>
    <w:uiPriority w:val="99"/>
    <w:pPr>
      <w:ind w:firstLine="567"/>
    </w:pPr>
    <w:rPr>
      <w:sz w:val="24"/>
      <w:szCs w:val="24"/>
    </w:rPr>
  </w:style>
  <w:style w:type="character" w:customStyle="1" w:styleId="33">
    <w:name w:val="Основной текст с отступом 3 Знак"/>
    <w:basedOn w:val="a0"/>
    <w:link w:val="32"/>
    <w:uiPriority w:val="99"/>
    <w:semiHidden/>
    <w:locked/>
    <w:rPr>
      <w:rFonts w:ascii="Courier New" w:hAnsi="Courier New" w:cs="Courier New"/>
      <w:sz w:val="16"/>
      <w:szCs w:val="16"/>
    </w:rPr>
  </w:style>
  <w:style w:type="paragraph" w:styleId="24">
    <w:name w:val="Body Text Indent 2"/>
    <w:basedOn w:val="a"/>
    <w:link w:val="25"/>
    <w:uiPriority w:val="99"/>
    <w:pPr>
      <w:ind w:firstLine="567"/>
      <w:jc w:val="both"/>
    </w:pPr>
    <w:rPr>
      <w:sz w:val="26"/>
      <w:szCs w:val="26"/>
    </w:rPr>
  </w:style>
  <w:style w:type="character" w:customStyle="1" w:styleId="25">
    <w:name w:val="Основной текст с отступом 2 Знак"/>
    <w:basedOn w:val="a0"/>
    <w:link w:val="24"/>
    <w:uiPriority w:val="99"/>
    <w:semiHidden/>
    <w:locked/>
    <w:rPr>
      <w:rFonts w:ascii="Courier New" w:hAnsi="Courier New" w:cs="Courier New"/>
      <w:sz w:val="20"/>
      <w:szCs w:val="20"/>
    </w:rPr>
  </w:style>
  <w:style w:type="character" w:styleId="a8">
    <w:name w:val="Hyperlink"/>
    <w:basedOn w:val="a3"/>
    <w:uiPriority w:val="99"/>
    <w:rPr>
      <w:rFonts w:cs="Times New Roman"/>
      <w:color w:val="0000FF"/>
      <w:u w:val="single"/>
    </w:rPr>
  </w:style>
  <w:style w:type="paragraph" w:customStyle="1" w:styleId="a9">
    <w:name w:val="Таблицы (моноширинный)"/>
    <w:basedOn w:val="a"/>
    <w:next w:val="a"/>
    <w:uiPriority w:val="99"/>
    <w:pPr>
      <w:adjustRightInd w:val="0"/>
      <w:jc w:val="both"/>
    </w:pPr>
    <w:rPr>
      <w:sz w:val="24"/>
      <w:szCs w:val="24"/>
    </w:rPr>
  </w:style>
  <w:style w:type="character" w:customStyle="1" w:styleId="aa">
    <w:name w:val="Гипертекстовая ссылка"/>
    <w:basedOn w:val="a0"/>
    <w:uiPriority w:val="99"/>
    <w:rPr>
      <w:rFonts w:cs="Times New Roman"/>
      <w:color w:val="008000"/>
      <w:sz w:val="24"/>
      <w:szCs w:val="24"/>
      <w:u w:val="single"/>
    </w:rPr>
  </w:style>
  <w:style w:type="paragraph" w:customStyle="1" w:styleId="ab">
    <w:name w:val="Комментарий"/>
    <w:basedOn w:val="a"/>
    <w:next w:val="a"/>
    <w:uiPriority w:val="99"/>
    <w:pPr>
      <w:adjustRightInd w:val="0"/>
      <w:ind w:left="170" w:hanging="170"/>
      <w:jc w:val="both"/>
    </w:pPr>
    <w:rPr>
      <w:rFonts w:ascii="Arial" w:hAnsi="Arial" w:cs="Arial"/>
      <w:i/>
      <w:iCs/>
      <w:color w:val="800080"/>
      <w:sz w:val="24"/>
      <w:szCs w:val="24"/>
    </w:rPr>
  </w:style>
  <w:style w:type="paragraph" w:customStyle="1" w:styleId="ConsPlusNormal">
    <w:name w:val="ConsPlusNormal"/>
    <w:link w:val="ConsPlusNormal0"/>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styleId="ac">
    <w:name w:val="Normal (Web)"/>
    <w:basedOn w:val="a"/>
    <w:uiPriority w:val="99"/>
    <w:pPr>
      <w:autoSpaceDE/>
      <w:autoSpaceDN/>
      <w:spacing w:before="100" w:beforeAutospacing="1" w:after="100" w:afterAutospacing="1"/>
    </w:pPr>
    <w:rPr>
      <w:rFonts w:ascii="Arial Unicode MS" w:eastAsia="Arial Unicode MS" w:cs="Arial Unicode MS"/>
      <w:sz w:val="24"/>
      <w:szCs w:val="24"/>
    </w:rPr>
  </w:style>
  <w:style w:type="character" w:styleId="ad">
    <w:name w:val="Strong"/>
    <w:basedOn w:val="a0"/>
    <w:uiPriority w:val="22"/>
    <w:qFormat/>
    <w:rPr>
      <w:rFonts w:cs="Times New Roman"/>
      <w:b/>
      <w:bCs/>
    </w:rPr>
  </w:style>
  <w:style w:type="character" w:styleId="ae">
    <w:name w:val="FollowedHyperlink"/>
    <w:basedOn w:val="a0"/>
    <w:uiPriority w:val="99"/>
    <w:rPr>
      <w:rFonts w:cs="Times New Roman"/>
      <w:color w:val="800080"/>
      <w:u w:val="single"/>
    </w:rPr>
  </w:style>
  <w:style w:type="paragraph" w:styleId="34">
    <w:name w:val="Body Text 3"/>
    <w:basedOn w:val="a"/>
    <w:link w:val="35"/>
    <w:uiPriority w:val="99"/>
    <w:pPr>
      <w:jc w:val="both"/>
    </w:pPr>
    <w:rPr>
      <w:rFonts w:ascii="Arial" w:hAnsi="Arial" w:cs="Arial"/>
      <w:i/>
      <w:iCs/>
      <w:sz w:val="22"/>
      <w:szCs w:val="22"/>
    </w:rPr>
  </w:style>
  <w:style w:type="character" w:customStyle="1" w:styleId="35">
    <w:name w:val="Основной текст 3 Знак"/>
    <w:basedOn w:val="a0"/>
    <w:link w:val="34"/>
    <w:uiPriority w:val="99"/>
    <w:semiHidden/>
    <w:locked/>
    <w:rPr>
      <w:rFonts w:ascii="Courier New" w:hAnsi="Courier New" w:cs="Courier New"/>
      <w:sz w:val="16"/>
      <w:szCs w:val="16"/>
    </w:rPr>
  </w:style>
  <w:style w:type="paragraph" w:customStyle="1" w:styleId="ConsNormal">
    <w:name w:val="ConsNormal"/>
    <w:pPr>
      <w:widowControl w:val="0"/>
      <w:spacing w:after="0" w:line="240" w:lineRule="auto"/>
      <w:ind w:firstLine="720"/>
    </w:pPr>
    <w:rPr>
      <w:rFonts w:ascii="Arial" w:hAnsi="Arial" w:cs="Arial"/>
      <w:sz w:val="20"/>
      <w:szCs w:val="20"/>
    </w:rPr>
  </w:style>
  <w:style w:type="character" w:customStyle="1" w:styleId="postbody1">
    <w:name w:val="postbody1"/>
    <w:basedOn w:val="a0"/>
    <w:uiPriority w:val="99"/>
    <w:rPr>
      <w:rFonts w:cs="Times New Roman"/>
      <w:sz w:val="18"/>
      <w:szCs w:val="18"/>
    </w:rPr>
  </w:style>
  <w:style w:type="paragraph" w:styleId="af">
    <w:name w:val="No Spacing"/>
    <w:uiPriority w:val="1"/>
    <w:qFormat/>
    <w:rsid w:val="00D115A5"/>
    <w:pPr>
      <w:spacing w:after="0" w:line="240" w:lineRule="auto"/>
    </w:pPr>
    <w:rPr>
      <w:rFonts w:asciiTheme="minorHAnsi" w:eastAsiaTheme="minorEastAsia" w:hAnsiTheme="minorHAnsi" w:cs="Times New Roman"/>
    </w:rPr>
  </w:style>
  <w:style w:type="paragraph" w:customStyle="1" w:styleId="Default">
    <w:name w:val="Default"/>
    <w:rsid w:val="00D115A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19">
    <w:name w:val="Font Style19"/>
    <w:rsid w:val="00C855CC"/>
    <w:rPr>
      <w:rFonts w:ascii="Microsoft Sans Serif" w:hAnsi="Microsoft Sans Serif"/>
      <w:sz w:val="16"/>
    </w:rPr>
  </w:style>
  <w:style w:type="paragraph" w:customStyle="1" w:styleId="NormalExport">
    <w:name w:val="Normal_Export"/>
    <w:basedOn w:val="a"/>
    <w:rsid w:val="00C855CC"/>
    <w:pPr>
      <w:autoSpaceDE/>
      <w:autoSpaceDN/>
      <w:jc w:val="both"/>
    </w:pPr>
    <w:rPr>
      <w:rFonts w:ascii="Arial" w:hAnsi="Arial" w:cs="Arial"/>
      <w:color w:val="000000"/>
    </w:rPr>
  </w:style>
  <w:style w:type="paragraph" w:styleId="af0">
    <w:name w:val="List Paragraph"/>
    <w:basedOn w:val="a"/>
    <w:uiPriority w:val="34"/>
    <w:qFormat/>
    <w:rsid w:val="00B55070"/>
    <w:pPr>
      <w:autoSpaceDE/>
      <w:autoSpaceDN/>
      <w:spacing w:after="200" w:line="276" w:lineRule="auto"/>
      <w:ind w:left="720"/>
      <w:contextualSpacing/>
    </w:pPr>
    <w:rPr>
      <w:rFonts w:ascii="Calibri" w:hAnsi="Calibri" w:cs="Times New Roman"/>
      <w:sz w:val="22"/>
      <w:szCs w:val="22"/>
      <w:lang w:eastAsia="en-US"/>
    </w:rPr>
  </w:style>
  <w:style w:type="character" w:customStyle="1" w:styleId="ConsPlusNormal0">
    <w:name w:val="ConsPlusNormal Знак"/>
    <w:link w:val="ConsPlusNormal"/>
    <w:locked/>
    <w:rsid w:val="00C0622D"/>
    <w:rPr>
      <w:rFonts w:ascii="Arial" w:hAnsi="Arial"/>
      <w:sz w:val="20"/>
    </w:rPr>
  </w:style>
  <w:style w:type="paragraph" w:styleId="af1">
    <w:name w:val="Balloon Text"/>
    <w:basedOn w:val="a"/>
    <w:link w:val="af2"/>
    <w:uiPriority w:val="99"/>
    <w:semiHidden/>
    <w:unhideWhenUsed/>
    <w:rsid w:val="00D52BCE"/>
    <w:rPr>
      <w:rFonts w:ascii="Tahoma" w:hAnsi="Tahoma" w:cs="Tahoma"/>
      <w:sz w:val="16"/>
      <w:szCs w:val="16"/>
    </w:rPr>
  </w:style>
  <w:style w:type="character" w:customStyle="1" w:styleId="af2">
    <w:name w:val="Текст выноски Знак"/>
    <w:basedOn w:val="a0"/>
    <w:link w:val="af1"/>
    <w:uiPriority w:val="99"/>
    <w:semiHidden/>
    <w:locked/>
    <w:rsid w:val="00D52B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locked="1" w:uiPriority="0"/>
    <w:lsdException w:name="Block Text" w:semiHidden="1" w:unhideWhenUsed="1"/>
    <w:lsdException w:name="Hyperlink" w:locked="1"/>
    <w:lsdException w:name="FollowedHyperlink" w:locked="1" w:uiPriority="0"/>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autoSpaceDE w:val="0"/>
      <w:autoSpaceDN w:val="0"/>
      <w:spacing w:after="0" w:line="240" w:lineRule="auto"/>
    </w:pPr>
    <w:rPr>
      <w:rFonts w:ascii="Courier New" w:hAnsi="Courier New" w:cs="Courier New"/>
      <w:sz w:val="20"/>
      <w:szCs w:val="20"/>
    </w:rPr>
  </w:style>
  <w:style w:type="paragraph" w:styleId="1">
    <w:name w:val="heading 1"/>
    <w:basedOn w:val="a"/>
    <w:next w:val="a"/>
    <w:link w:val="10"/>
    <w:uiPriority w:val="99"/>
    <w:qFormat/>
    <w:pPr>
      <w:keepNext/>
      <w:autoSpaceDE/>
      <w:autoSpaceDN/>
      <w:spacing w:line="360" w:lineRule="auto"/>
      <w:jc w:val="center"/>
      <w:outlineLvl w:val="0"/>
    </w:pPr>
    <w:rPr>
      <w:sz w:val="28"/>
      <w:szCs w:val="28"/>
    </w:rPr>
  </w:style>
  <w:style w:type="paragraph" w:styleId="2">
    <w:name w:val="heading 2"/>
    <w:basedOn w:val="a"/>
    <w:next w:val="a"/>
    <w:link w:val="20"/>
    <w:uiPriority w:val="99"/>
    <w:qFormat/>
    <w:pPr>
      <w:keepNext/>
      <w:jc w:val="center"/>
      <w:outlineLvl w:val="1"/>
    </w:pPr>
    <w:rPr>
      <w:rFonts w:ascii="Arial" w:hAnsi="Arial" w:cs="Arial"/>
      <w:b/>
      <w:bCs/>
      <w:sz w:val="28"/>
      <w:szCs w:val="28"/>
    </w:rPr>
  </w:style>
  <w:style w:type="paragraph" w:styleId="3">
    <w:name w:val="heading 3"/>
    <w:basedOn w:val="a"/>
    <w:next w:val="a"/>
    <w:link w:val="30"/>
    <w:uiPriority w:val="99"/>
    <w:qFormat/>
    <w:pPr>
      <w:keepNext/>
      <w:jc w:val="both"/>
      <w:outlineLvl w:val="2"/>
    </w:pPr>
    <w:rPr>
      <w:rFonts w:ascii="Arial" w:hAnsi="Arial" w:cs="Arial"/>
      <w:b/>
      <w:bCs/>
      <w:sz w:val="28"/>
      <w:szCs w:val="2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Pr>
      <w:rFonts w:ascii="Cambria" w:hAnsi="Cambria" w:cs="Cambria"/>
      <w:b/>
      <w:bCs/>
      <w:kern w:val="32"/>
      <w:sz w:val="32"/>
      <w:szCs w:val="32"/>
    </w:rPr>
  </w:style>
  <w:style w:type="character" w:customStyle="1" w:styleId="20">
    <w:name w:val="Заголовок 2 Знак"/>
    <w:basedOn w:val="a0"/>
    <w:link w:val="2"/>
    <w:uiPriority w:val="99"/>
    <w:semiHidden/>
    <w:locked/>
    <w:rPr>
      <w:rFonts w:ascii="Cambria" w:hAnsi="Cambria" w:cs="Cambria"/>
      <w:b/>
      <w:bCs/>
      <w:i/>
      <w:iCs/>
      <w:sz w:val="28"/>
      <w:szCs w:val="28"/>
    </w:rPr>
  </w:style>
  <w:style w:type="character" w:customStyle="1" w:styleId="30">
    <w:name w:val="Заголовок 3 Знак"/>
    <w:basedOn w:val="a0"/>
    <w:link w:val="3"/>
    <w:uiPriority w:val="99"/>
    <w:semiHidden/>
    <w:locked/>
    <w:rPr>
      <w:rFonts w:ascii="Cambria" w:hAnsi="Cambria" w:cs="Cambria"/>
      <w:b/>
      <w:bCs/>
      <w:sz w:val="26"/>
      <w:szCs w:val="26"/>
    </w:rPr>
  </w:style>
  <w:style w:type="paragraph" w:customStyle="1" w:styleId="11">
    <w:name w:val="заголовок 1"/>
    <w:basedOn w:val="a"/>
    <w:next w:val="a"/>
    <w:uiPriority w:val="99"/>
    <w:pPr>
      <w:keepNext/>
      <w:ind w:firstLine="567"/>
    </w:pPr>
    <w:rPr>
      <w:sz w:val="24"/>
      <w:szCs w:val="24"/>
    </w:rPr>
  </w:style>
  <w:style w:type="paragraph" w:customStyle="1" w:styleId="21">
    <w:name w:val="заголовок 2"/>
    <w:basedOn w:val="a"/>
    <w:next w:val="a"/>
    <w:uiPriority w:val="99"/>
    <w:pPr>
      <w:keepNext/>
      <w:jc w:val="center"/>
    </w:pPr>
    <w:rPr>
      <w:b/>
      <w:bCs/>
      <w:sz w:val="22"/>
      <w:szCs w:val="22"/>
    </w:rPr>
  </w:style>
  <w:style w:type="paragraph" w:customStyle="1" w:styleId="31">
    <w:name w:val="заголовок 3"/>
    <w:basedOn w:val="a"/>
    <w:next w:val="a"/>
    <w:uiPriority w:val="99"/>
    <w:pPr>
      <w:keepNext/>
      <w:ind w:left="567"/>
    </w:pPr>
    <w:rPr>
      <w:sz w:val="24"/>
      <w:szCs w:val="24"/>
    </w:rPr>
  </w:style>
  <w:style w:type="paragraph" w:customStyle="1" w:styleId="4">
    <w:name w:val="заголовок 4"/>
    <w:basedOn w:val="a"/>
    <w:next w:val="a"/>
    <w:uiPriority w:val="99"/>
    <w:pPr>
      <w:keepNext/>
    </w:pPr>
    <w:rPr>
      <w:sz w:val="24"/>
      <w:szCs w:val="24"/>
    </w:rPr>
  </w:style>
  <w:style w:type="paragraph" w:customStyle="1" w:styleId="5">
    <w:name w:val="заголовок 5"/>
    <w:basedOn w:val="a"/>
    <w:next w:val="a"/>
    <w:uiPriority w:val="99"/>
    <w:pPr>
      <w:keepNext/>
      <w:jc w:val="center"/>
      <w:outlineLvl w:val="4"/>
    </w:pPr>
    <w:rPr>
      <w:rFonts w:ascii="Arial" w:hAnsi="Arial" w:cs="Arial"/>
      <w:b/>
      <w:bCs/>
      <w:sz w:val="24"/>
      <w:szCs w:val="24"/>
    </w:rPr>
  </w:style>
  <w:style w:type="character" w:customStyle="1" w:styleId="a3">
    <w:name w:val="Основной шрифт"/>
    <w:uiPriority w:val="99"/>
  </w:style>
  <w:style w:type="paragraph" w:styleId="a4">
    <w:name w:val="Body Text"/>
    <w:aliases w:val="Основной текст Знак Знак Знак Знак Знак Знак Знак Знак Знак,Основной текст Знак1,Основной текст Знак Знак,Основной текст Знак Знак Знак Знак Знак Знак,Основной текст Знак Знак Знак Знак Знак1"/>
    <w:basedOn w:val="a"/>
    <w:link w:val="a5"/>
    <w:uiPriority w:val="99"/>
    <w:rPr>
      <w:sz w:val="24"/>
      <w:szCs w:val="24"/>
    </w:rPr>
  </w:style>
  <w:style w:type="character" w:customStyle="1" w:styleId="a5">
    <w:name w:val="Основной текст Знак"/>
    <w:aliases w:val="Основной текст Знак Знак Знак Знак Знак Знак Знак Знак Знак Знак,Основной текст Знак1 Знак,Основной текст Знак Знак Знак,Основной текст Знак Знак Знак Знак Знак Знак Знак,Основной текст Знак Знак Знак Знак Знак1 Знак"/>
    <w:basedOn w:val="a0"/>
    <w:link w:val="a4"/>
    <w:uiPriority w:val="99"/>
    <w:semiHidden/>
    <w:locked/>
    <w:rPr>
      <w:rFonts w:ascii="Courier New" w:hAnsi="Courier New" w:cs="Courier New"/>
      <w:sz w:val="20"/>
      <w:szCs w:val="20"/>
    </w:rPr>
  </w:style>
  <w:style w:type="paragraph" w:styleId="22">
    <w:name w:val="Body Text 2"/>
    <w:aliases w:val="Знак,Основной текст с отступом Знак1,Основной текст с отступом Знак Знак Знак Знак,Основной текст с отступом Знак Знак Знак1,Основной текст с отступом Знак Знак1,Основной текст с отступом Знак Знак Знак"/>
    <w:basedOn w:val="a"/>
    <w:link w:val="23"/>
    <w:uiPriority w:val="99"/>
    <w:pPr>
      <w:autoSpaceDE/>
      <w:autoSpaceDN/>
      <w:jc w:val="center"/>
    </w:pPr>
    <w:rPr>
      <w:b/>
      <w:bCs/>
      <w:sz w:val="28"/>
      <w:szCs w:val="28"/>
      <w:lang w:eastAsia="en-US"/>
    </w:rPr>
  </w:style>
  <w:style w:type="character" w:customStyle="1" w:styleId="23">
    <w:name w:val="Основной текст 2 Знак"/>
    <w:aliases w:val="Знак Знак,Основной текст с отступом Знак1 Знак,Основной текст с отступом Знак Знак Знак Знак Знак,Основной текст с отступом Знак Знак Знак1 Знак,Основной текст с отступом Знак Знак1 Знак"/>
    <w:basedOn w:val="a0"/>
    <w:link w:val="22"/>
    <w:uiPriority w:val="99"/>
    <w:semiHidden/>
    <w:locked/>
    <w:rPr>
      <w:rFonts w:ascii="Courier New" w:hAnsi="Courier New" w:cs="Courier New"/>
      <w:sz w:val="20"/>
      <w:szCs w:val="20"/>
    </w:rPr>
  </w:style>
  <w:style w:type="paragraph" w:styleId="a6">
    <w:name w:val="header"/>
    <w:basedOn w:val="a"/>
    <w:link w:val="a7"/>
    <w:uiPriority w:val="99"/>
    <w:pPr>
      <w:tabs>
        <w:tab w:val="center" w:pos="4536"/>
        <w:tab w:val="right" w:pos="9072"/>
      </w:tabs>
    </w:pPr>
  </w:style>
  <w:style w:type="character" w:customStyle="1" w:styleId="a7">
    <w:name w:val="Верхний колонтитул Знак"/>
    <w:basedOn w:val="a0"/>
    <w:link w:val="a6"/>
    <w:uiPriority w:val="99"/>
    <w:semiHidden/>
    <w:locked/>
    <w:rPr>
      <w:rFonts w:ascii="Courier New" w:hAnsi="Courier New" w:cs="Courier New"/>
      <w:sz w:val="20"/>
      <w:szCs w:val="20"/>
    </w:rPr>
  </w:style>
  <w:style w:type="paragraph" w:styleId="32">
    <w:name w:val="Body Text Indent 3"/>
    <w:basedOn w:val="a"/>
    <w:link w:val="33"/>
    <w:uiPriority w:val="99"/>
    <w:pPr>
      <w:ind w:firstLine="567"/>
    </w:pPr>
    <w:rPr>
      <w:sz w:val="24"/>
      <w:szCs w:val="24"/>
    </w:rPr>
  </w:style>
  <w:style w:type="character" w:customStyle="1" w:styleId="33">
    <w:name w:val="Основной текст с отступом 3 Знак"/>
    <w:basedOn w:val="a0"/>
    <w:link w:val="32"/>
    <w:uiPriority w:val="99"/>
    <w:semiHidden/>
    <w:locked/>
    <w:rPr>
      <w:rFonts w:ascii="Courier New" w:hAnsi="Courier New" w:cs="Courier New"/>
      <w:sz w:val="16"/>
      <w:szCs w:val="16"/>
    </w:rPr>
  </w:style>
  <w:style w:type="paragraph" w:styleId="24">
    <w:name w:val="Body Text Indent 2"/>
    <w:basedOn w:val="a"/>
    <w:link w:val="25"/>
    <w:uiPriority w:val="99"/>
    <w:pPr>
      <w:ind w:firstLine="567"/>
      <w:jc w:val="both"/>
    </w:pPr>
    <w:rPr>
      <w:sz w:val="26"/>
      <w:szCs w:val="26"/>
    </w:rPr>
  </w:style>
  <w:style w:type="character" w:customStyle="1" w:styleId="25">
    <w:name w:val="Основной текст с отступом 2 Знак"/>
    <w:basedOn w:val="a0"/>
    <w:link w:val="24"/>
    <w:uiPriority w:val="99"/>
    <w:semiHidden/>
    <w:locked/>
    <w:rPr>
      <w:rFonts w:ascii="Courier New" w:hAnsi="Courier New" w:cs="Courier New"/>
      <w:sz w:val="20"/>
      <w:szCs w:val="20"/>
    </w:rPr>
  </w:style>
  <w:style w:type="character" w:styleId="a8">
    <w:name w:val="Hyperlink"/>
    <w:basedOn w:val="a3"/>
    <w:uiPriority w:val="99"/>
    <w:rPr>
      <w:rFonts w:cs="Times New Roman"/>
      <w:color w:val="0000FF"/>
      <w:u w:val="single"/>
    </w:rPr>
  </w:style>
  <w:style w:type="paragraph" w:customStyle="1" w:styleId="a9">
    <w:name w:val="Таблицы (моноширинный)"/>
    <w:basedOn w:val="a"/>
    <w:next w:val="a"/>
    <w:uiPriority w:val="99"/>
    <w:pPr>
      <w:adjustRightInd w:val="0"/>
      <w:jc w:val="both"/>
    </w:pPr>
    <w:rPr>
      <w:sz w:val="24"/>
      <w:szCs w:val="24"/>
    </w:rPr>
  </w:style>
  <w:style w:type="character" w:customStyle="1" w:styleId="aa">
    <w:name w:val="Гипертекстовая ссылка"/>
    <w:basedOn w:val="a0"/>
    <w:uiPriority w:val="99"/>
    <w:rPr>
      <w:rFonts w:cs="Times New Roman"/>
      <w:color w:val="008000"/>
      <w:sz w:val="24"/>
      <w:szCs w:val="24"/>
      <w:u w:val="single"/>
    </w:rPr>
  </w:style>
  <w:style w:type="paragraph" w:customStyle="1" w:styleId="ab">
    <w:name w:val="Комментарий"/>
    <w:basedOn w:val="a"/>
    <w:next w:val="a"/>
    <w:uiPriority w:val="99"/>
    <w:pPr>
      <w:adjustRightInd w:val="0"/>
      <w:ind w:left="170" w:hanging="170"/>
      <w:jc w:val="both"/>
    </w:pPr>
    <w:rPr>
      <w:rFonts w:ascii="Arial" w:hAnsi="Arial" w:cs="Arial"/>
      <w:i/>
      <w:iCs/>
      <w:color w:val="800080"/>
      <w:sz w:val="24"/>
      <w:szCs w:val="24"/>
    </w:rPr>
  </w:style>
  <w:style w:type="paragraph" w:customStyle="1" w:styleId="ConsPlusNormal">
    <w:name w:val="ConsPlusNormal"/>
    <w:link w:val="ConsPlusNormal0"/>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styleId="ac">
    <w:name w:val="Normal (Web)"/>
    <w:basedOn w:val="a"/>
    <w:uiPriority w:val="99"/>
    <w:pPr>
      <w:autoSpaceDE/>
      <w:autoSpaceDN/>
      <w:spacing w:before="100" w:beforeAutospacing="1" w:after="100" w:afterAutospacing="1"/>
    </w:pPr>
    <w:rPr>
      <w:rFonts w:ascii="Arial Unicode MS" w:eastAsia="Arial Unicode MS" w:cs="Arial Unicode MS"/>
      <w:sz w:val="24"/>
      <w:szCs w:val="24"/>
    </w:rPr>
  </w:style>
  <w:style w:type="character" w:styleId="ad">
    <w:name w:val="Strong"/>
    <w:basedOn w:val="a0"/>
    <w:uiPriority w:val="22"/>
    <w:qFormat/>
    <w:rPr>
      <w:rFonts w:cs="Times New Roman"/>
      <w:b/>
      <w:bCs/>
    </w:rPr>
  </w:style>
  <w:style w:type="character" w:styleId="ae">
    <w:name w:val="FollowedHyperlink"/>
    <w:basedOn w:val="a0"/>
    <w:uiPriority w:val="99"/>
    <w:rPr>
      <w:rFonts w:cs="Times New Roman"/>
      <w:color w:val="800080"/>
      <w:u w:val="single"/>
    </w:rPr>
  </w:style>
  <w:style w:type="paragraph" w:styleId="34">
    <w:name w:val="Body Text 3"/>
    <w:basedOn w:val="a"/>
    <w:link w:val="35"/>
    <w:uiPriority w:val="99"/>
    <w:pPr>
      <w:jc w:val="both"/>
    </w:pPr>
    <w:rPr>
      <w:rFonts w:ascii="Arial" w:hAnsi="Arial" w:cs="Arial"/>
      <w:i/>
      <w:iCs/>
      <w:sz w:val="22"/>
      <w:szCs w:val="22"/>
    </w:rPr>
  </w:style>
  <w:style w:type="character" w:customStyle="1" w:styleId="35">
    <w:name w:val="Основной текст 3 Знак"/>
    <w:basedOn w:val="a0"/>
    <w:link w:val="34"/>
    <w:uiPriority w:val="99"/>
    <w:semiHidden/>
    <w:locked/>
    <w:rPr>
      <w:rFonts w:ascii="Courier New" w:hAnsi="Courier New" w:cs="Courier New"/>
      <w:sz w:val="16"/>
      <w:szCs w:val="16"/>
    </w:rPr>
  </w:style>
  <w:style w:type="paragraph" w:customStyle="1" w:styleId="ConsNormal">
    <w:name w:val="ConsNormal"/>
    <w:pPr>
      <w:widowControl w:val="0"/>
      <w:spacing w:after="0" w:line="240" w:lineRule="auto"/>
      <w:ind w:firstLine="720"/>
    </w:pPr>
    <w:rPr>
      <w:rFonts w:ascii="Arial" w:hAnsi="Arial" w:cs="Arial"/>
      <w:sz w:val="20"/>
      <w:szCs w:val="20"/>
    </w:rPr>
  </w:style>
  <w:style w:type="character" w:customStyle="1" w:styleId="postbody1">
    <w:name w:val="postbody1"/>
    <w:basedOn w:val="a0"/>
    <w:uiPriority w:val="99"/>
    <w:rPr>
      <w:rFonts w:cs="Times New Roman"/>
      <w:sz w:val="18"/>
      <w:szCs w:val="18"/>
    </w:rPr>
  </w:style>
  <w:style w:type="paragraph" w:styleId="af">
    <w:name w:val="No Spacing"/>
    <w:uiPriority w:val="1"/>
    <w:qFormat/>
    <w:rsid w:val="00D115A5"/>
    <w:pPr>
      <w:spacing w:after="0" w:line="240" w:lineRule="auto"/>
    </w:pPr>
    <w:rPr>
      <w:rFonts w:asciiTheme="minorHAnsi" w:eastAsiaTheme="minorEastAsia" w:hAnsiTheme="minorHAnsi" w:cs="Times New Roman"/>
    </w:rPr>
  </w:style>
  <w:style w:type="paragraph" w:customStyle="1" w:styleId="Default">
    <w:name w:val="Default"/>
    <w:rsid w:val="00D115A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19">
    <w:name w:val="Font Style19"/>
    <w:rsid w:val="00C855CC"/>
    <w:rPr>
      <w:rFonts w:ascii="Microsoft Sans Serif" w:hAnsi="Microsoft Sans Serif"/>
      <w:sz w:val="16"/>
    </w:rPr>
  </w:style>
  <w:style w:type="paragraph" w:customStyle="1" w:styleId="NormalExport">
    <w:name w:val="Normal_Export"/>
    <w:basedOn w:val="a"/>
    <w:rsid w:val="00C855CC"/>
    <w:pPr>
      <w:autoSpaceDE/>
      <w:autoSpaceDN/>
      <w:jc w:val="both"/>
    </w:pPr>
    <w:rPr>
      <w:rFonts w:ascii="Arial" w:hAnsi="Arial" w:cs="Arial"/>
      <w:color w:val="000000"/>
    </w:rPr>
  </w:style>
  <w:style w:type="paragraph" w:styleId="af0">
    <w:name w:val="List Paragraph"/>
    <w:basedOn w:val="a"/>
    <w:uiPriority w:val="34"/>
    <w:qFormat/>
    <w:rsid w:val="00B55070"/>
    <w:pPr>
      <w:autoSpaceDE/>
      <w:autoSpaceDN/>
      <w:spacing w:after="200" w:line="276" w:lineRule="auto"/>
      <w:ind w:left="720"/>
      <w:contextualSpacing/>
    </w:pPr>
    <w:rPr>
      <w:rFonts w:ascii="Calibri" w:hAnsi="Calibri" w:cs="Times New Roman"/>
      <w:sz w:val="22"/>
      <w:szCs w:val="22"/>
      <w:lang w:eastAsia="en-US"/>
    </w:rPr>
  </w:style>
  <w:style w:type="character" w:customStyle="1" w:styleId="ConsPlusNormal0">
    <w:name w:val="ConsPlusNormal Знак"/>
    <w:link w:val="ConsPlusNormal"/>
    <w:locked/>
    <w:rsid w:val="00C0622D"/>
    <w:rPr>
      <w:rFonts w:ascii="Arial" w:hAnsi="Arial"/>
      <w:sz w:val="20"/>
    </w:rPr>
  </w:style>
  <w:style w:type="paragraph" w:styleId="af1">
    <w:name w:val="Balloon Text"/>
    <w:basedOn w:val="a"/>
    <w:link w:val="af2"/>
    <w:uiPriority w:val="99"/>
    <w:semiHidden/>
    <w:unhideWhenUsed/>
    <w:rsid w:val="00D52BCE"/>
    <w:rPr>
      <w:rFonts w:ascii="Tahoma" w:hAnsi="Tahoma" w:cs="Tahoma"/>
      <w:sz w:val="16"/>
      <w:szCs w:val="16"/>
    </w:rPr>
  </w:style>
  <w:style w:type="character" w:customStyle="1" w:styleId="af2">
    <w:name w:val="Текст выноски Знак"/>
    <w:basedOn w:val="a0"/>
    <w:link w:val="af1"/>
    <w:uiPriority w:val="99"/>
    <w:semiHidden/>
    <w:locked/>
    <w:rsid w:val="00D52B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378338">
      <w:marLeft w:val="0"/>
      <w:marRight w:val="0"/>
      <w:marTop w:val="0"/>
      <w:marBottom w:val="0"/>
      <w:divBdr>
        <w:top w:val="none" w:sz="0" w:space="0" w:color="auto"/>
        <w:left w:val="none" w:sz="0" w:space="0" w:color="auto"/>
        <w:bottom w:val="none" w:sz="0" w:space="0" w:color="auto"/>
        <w:right w:val="none" w:sz="0" w:space="0" w:color="auto"/>
      </w:divBdr>
    </w:div>
    <w:div w:id="906378339">
      <w:marLeft w:val="0"/>
      <w:marRight w:val="0"/>
      <w:marTop w:val="0"/>
      <w:marBottom w:val="0"/>
      <w:divBdr>
        <w:top w:val="none" w:sz="0" w:space="0" w:color="auto"/>
        <w:left w:val="none" w:sz="0" w:space="0" w:color="auto"/>
        <w:bottom w:val="none" w:sz="0" w:space="0" w:color="auto"/>
        <w:right w:val="none" w:sz="0" w:space="0" w:color="auto"/>
      </w:divBdr>
    </w:div>
    <w:div w:id="1592395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nalog.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83E056-5AF5-4F07-93C4-DC99DFED5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247</Words>
  <Characters>1411</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Информация</vt:lpstr>
    </vt:vector>
  </TitlesOfParts>
  <Company>UMNS</Company>
  <LinksUpToDate>false</LinksUpToDate>
  <CharactersWithSpaces>1655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Информация</dc:title>
  <dc:creator>Otdel N16</dc:creator>
  <cp:lastModifiedBy>Давыденко Елена Юрьевна</cp:lastModifiedBy>
  <cp:revision>3</cp:revision>
  <cp:lastPrinted>2022-02-07T03:46:00Z</cp:lastPrinted>
  <dcterms:created xsi:type="dcterms:W3CDTF">2022-03-27T04:06:00Z</dcterms:created>
  <dcterms:modified xsi:type="dcterms:W3CDTF">2022-03-27T04:08:00Z</dcterms:modified>
</cp:coreProperties>
</file>