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C" w:rsidRPr="00BE3A2C" w:rsidRDefault="00BE3A2C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2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760A" w:rsidRPr="0024231E" w:rsidRDefault="004C760A" w:rsidP="004C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1E">
        <w:rPr>
          <w:rFonts w:ascii="Times New Roman" w:hAnsi="Times New Roman" w:cs="Times New Roman"/>
          <w:b/>
          <w:sz w:val="28"/>
          <w:szCs w:val="28"/>
        </w:rPr>
        <w:t>«Проверка</w:t>
      </w:r>
      <w:r w:rsidRPr="00242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целевого и эффективного использования бюджетных средств, выделенных </w:t>
      </w:r>
      <w:r w:rsidRPr="002423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реализацию мероприятия по благоустр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ойству общественной территории «С</w:t>
      </w:r>
      <w:r w:rsidRPr="002423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квер «Спортивный» в рамках муниципальной программы «Формирование комфортной городской среды на 2018-2024 годы города Сосновоборска»,</w:t>
      </w:r>
      <w:r w:rsidRPr="002423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423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направленного на достижение результатов национального пр</w:t>
      </w:r>
      <w:r w:rsidR="004204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оекта «Жилье и городская среда»</w:t>
      </w:r>
      <w:bookmarkStart w:id="0" w:name="_GoBack"/>
      <w:bookmarkEnd w:id="0"/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Сосновоборск                                    </w:t>
      </w:r>
      <w:r w:rsidR="004C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01C6D" w:rsidRDefault="00101C6D" w:rsidP="001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0A" w:rsidRPr="001746BE" w:rsidRDefault="00101C6D" w:rsidP="004C760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для проведения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0A"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кодекс Российской Федерации,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Устав города Сосновоборска, Положение «О Контрольно-счетном органе – ревизионной комиссии», утвержденное решением Сосновоборского городского Совета депутатов от 26.03.2014 г. № 254-р, план работы Контрольно-счетного органа - ревизионной комиссии на 2021 год, распоряжение председателя Контрольно-счетного органа - ревизионной комиссии от 01 июня 2021 г. № 6. </w:t>
      </w:r>
    </w:p>
    <w:p w:rsidR="004C760A" w:rsidRPr="001746BE" w:rsidRDefault="004C760A" w:rsidP="004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Предмет контрольного мероприятия: </w:t>
      </w: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субсидий из бюджета, нормативные правовые акты, распорядительные и исполнительные документы по муниципальным контрактам, платежные документы, подтверждающие фактическую оплату выполненных работ и услуг, иные документы и материалы</w:t>
      </w:r>
      <w:r w:rsidRPr="001746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                                                                                             </w:t>
      </w:r>
    </w:p>
    <w:p w:rsidR="004C760A" w:rsidRPr="001746BE" w:rsidRDefault="004C760A" w:rsidP="004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Объект контрольного мероприятия: 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капитального строительства и </w:t>
      </w:r>
      <w:proofErr w:type="spellStart"/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администрации г. Сосновоборска (далее ОКС и ЖКХ).</w:t>
      </w:r>
    </w:p>
    <w:p w:rsidR="004C760A" w:rsidRPr="001746BE" w:rsidRDefault="004C760A" w:rsidP="004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Цель контрольного мероприятия: </w:t>
      </w: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бюджетные средства, направленные на реализацию </w:t>
      </w:r>
      <w:r w:rsidRPr="00174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мероприятия по благоустройству общественной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«С</w:t>
      </w:r>
      <w:r w:rsidRPr="00174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квер «Спортивный»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рамках муниципальной программы «Формирование комфортной городской среды на 2018-2024 годы города Сосновоборска»,</w:t>
      </w: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4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направленного на достижение результатов национального проекта «Жилье и городская среда».</w:t>
      </w:r>
    </w:p>
    <w:p w:rsidR="004C760A" w:rsidRPr="001746BE" w:rsidRDefault="004C760A" w:rsidP="004C7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Проверяемый период деятельности: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год.</w:t>
      </w:r>
    </w:p>
    <w:p w:rsidR="004C760A" w:rsidRPr="001746BE" w:rsidRDefault="004C760A" w:rsidP="004C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начала и окончания проведения контрольного мероприятия: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«03» июня 2020 года по «30» июня 2020 года.</w:t>
      </w:r>
    </w:p>
    <w:p w:rsidR="004C760A" w:rsidRPr="001746BE" w:rsidRDefault="004C760A" w:rsidP="004C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7. Вопросы контрольного мероприятия:</w:t>
      </w:r>
    </w:p>
    <w:p w:rsidR="004C760A" w:rsidRPr="001746BE" w:rsidRDefault="004C760A" w:rsidP="004C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соглашений, </w:t>
      </w:r>
      <w:r w:rsidRPr="0017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предоставление субсидии бюджету города Сосновоборск на </w:t>
      </w:r>
      <w:proofErr w:type="spellStart"/>
      <w:r w:rsidRPr="001746BE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7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 формирования современной городской среды.</w:t>
      </w:r>
    </w:p>
    <w:p w:rsidR="004C760A" w:rsidRPr="001746BE" w:rsidRDefault="004C760A" w:rsidP="004C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целевого использования субсидий, направленных на реализацию мероприятия.</w:t>
      </w:r>
    </w:p>
    <w:p w:rsidR="004C760A" w:rsidRPr="001746BE" w:rsidRDefault="004C760A" w:rsidP="004C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74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 требований федерального законодательства при осуществлении закупок в рамках исполнения соглашений о предоставлении субсидий из бюджетов </w:t>
      </w:r>
      <w:r w:rsidRPr="0017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мероприятия.</w:t>
      </w:r>
      <w:r w:rsidRPr="00174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C760A" w:rsidRDefault="004C760A" w:rsidP="004C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46BE">
        <w:rPr>
          <w:rFonts w:ascii="Times New Roman" w:eastAsia="Times New Roman" w:hAnsi="Times New Roman" w:cs="Times New Roman"/>
          <w:sz w:val="28"/>
          <w:szCs w:val="20"/>
          <w:lang w:eastAsia="ru-RU"/>
        </w:rPr>
        <w:t>4. Анализ достижения показателей, установленных соглашениями и муниципальной программами, достоверности отчетной документации.</w:t>
      </w:r>
    </w:p>
    <w:p w:rsidR="0055520A" w:rsidRDefault="0055520A" w:rsidP="00555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28C" w:rsidRPr="0055520A" w:rsidRDefault="0055520A" w:rsidP="00127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318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органом КСО,</w:t>
      </w:r>
      <w:r w:rsidRPr="007333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33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города Сосновоборска в региональном проекте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с помощью субсидии </w:t>
      </w:r>
      <w:r w:rsidRPr="007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Pr="00BF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7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краевого бюджета бюджету города </w:t>
      </w:r>
      <w:r w:rsidRPr="007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Сосновоборска</w:t>
      </w:r>
      <w:r w:rsidRPr="00BF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12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Pr="0015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20.01.2020 № 04733000-1-2020-006, в 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формирование современной городской среды.</w:t>
      </w:r>
      <w:r w:rsidRPr="0055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33318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3331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с соблюдением условий,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</w:t>
      </w:r>
      <w:r w:rsidR="00CB628C" w:rsidRPr="00DA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628C" w:rsidRPr="00DA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CB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CB628C" w:rsidRPr="00DA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формирования, предоставления и распределения субсидий из краевого бюджета бюджетам муниципальных образований Красноярского края</w:t>
      </w:r>
      <w:r w:rsidR="00CB628C" w:rsidRPr="00DA2353">
        <w:rPr>
          <w:rFonts w:ascii="Times New Roman" w:hAnsi="Times New Roman" w:cs="Times New Roman"/>
          <w:sz w:val="28"/>
          <w:szCs w:val="28"/>
        </w:rPr>
        <w:t>», утвержденны</w:t>
      </w:r>
      <w:r w:rsidR="00CB628C">
        <w:rPr>
          <w:rFonts w:ascii="Times New Roman" w:hAnsi="Times New Roman" w:cs="Times New Roman"/>
          <w:sz w:val="28"/>
          <w:szCs w:val="28"/>
        </w:rPr>
        <w:t>ми Постановлением Красноярского края</w:t>
      </w:r>
      <w:r w:rsidR="00CB628C"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="00CB628C">
        <w:rPr>
          <w:rFonts w:ascii="Times New Roman" w:hAnsi="Times New Roman" w:cs="Times New Roman"/>
          <w:sz w:val="28"/>
          <w:szCs w:val="28"/>
        </w:rPr>
        <w:t xml:space="preserve">от </w:t>
      </w:r>
      <w:r w:rsidR="00CB628C" w:rsidRPr="00DA2353">
        <w:rPr>
          <w:rFonts w:ascii="Times New Roman" w:hAnsi="Times New Roman" w:cs="Times New Roman"/>
          <w:sz w:val="28"/>
          <w:szCs w:val="28"/>
        </w:rPr>
        <w:t xml:space="preserve">30.09.2015 № 495-п. </w:t>
      </w:r>
    </w:p>
    <w:p w:rsidR="004C760A" w:rsidRPr="00BC12A4" w:rsidRDefault="00BC12A4" w:rsidP="00BC1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Нарушений порядка проведения закупок, установленного Федеральным законом от 5 апреля 2013 года № 44-ФЗ "О контрактной системе в сфере закупок товаров, работ, услуг для обеспечения государственных и муниципальных нужд", не установлено. Объемы фактически выполненных работ по данным муниципальным контрактам соответствуют техническому заданию.</w:t>
      </w:r>
    </w:p>
    <w:p w:rsidR="00BC12A4" w:rsidRDefault="00024D3D" w:rsidP="00BC12A4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F3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Pr="00F3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F3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</w:t>
      </w:r>
      <w:r w:rsidRPr="00F3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Pr="00F31677">
        <w:rPr>
          <w:rFonts w:ascii="Times New Roman" w:hAnsi="Times New Roman" w:cs="Times New Roman"/>
          <w:sz w:val="28"/>
          <w:szCs w:val="28"/>
        </w:rPr>
        <w:t>«Сквер «Спортивный» по адресу: г. Сосновоборск, ул. Ленинского Комсомола, между домами № 22 и № 26»,</w:t>
      </w:r>
      <w:r w:rsidRPr="00F3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F3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дефекты (неровности,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трещины, </w:t>
      </w:r>
      <w:r w:rsidRPr="00F3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площади брусчатки, а также одна из маятниковых качелей</w:t>
      </w:r>
      <w:r w:rsidRPr="002C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потеряла устойчивость конструкции, на ней образовались трещины. </w:t>
      </w:r>
      <w:r w:rsidR="00BC12A4">
        <w:rPr>
          <w:rFonts w:ascii="Times New Roman" w:hAnsi="Times New Roman" w:cs="Times New Roman"/>
          <w:sz w:val="28"/>
          <w:szCs w:val="28"/>
        </w:rPr>
        <w:t xml:space="preserve">В ходе проверки, </w:t>
      </w:r>
      <w:r w:rsidR="00BC12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подрядчик начал вести работы по устранению данных дефектов, недостатков своими силами за </w:t>
      </w:r>
      <w:r w:rsidR="00BC12A4" w:rsidRPr="00BC12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свой счет,</w:t>
      </w:r>
      <w:r w:rsidR="00BC12A4" w:rsidRPr="00BC12A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BC12A4" w:rsidRPr="00BC12A4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в рамках гарантийных обязательств, прописанных в контракте.</w:t>
      </w:r>
    </w:p>
    <w:p w:rsidR="00BC12A4" w:rsidRPr="00BC12A4" w:rsidRDefault="00BC12A4" w:rsidP="00BC12A4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города, было рекомендовано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 </w:t>
      </w:r>
      <w:r w:rsidRPr="00C33C15">
        <w:rPr>
          <w:rFonts w:ascii="Times New Roman" w:hAnsi="Times New Roman" w:cs="Times New Roman"/>
          <w:color w:val="000000"/>
          <w:sz w:val="28"/>
          <w:szCs w:val="28"/>
        </w:rPr>
        <w:t xml:space="preserve">мер </w:t>
      </w:r>
      <w:r w:rsidRPr="00C33C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направленных на контроль </w:t>
      </w:r>
      <w:r w:rsidRPr="0009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ходом выполнения работ мероприятий</w:t>
      </w:r>
      <w:r w:rsidRPr="0009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территории г. Сосновоборска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096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 проверки соответствия выполняемых работ</w:t>
      </w:r>
      <w:r w:rsidRPr="0009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соблюдением Подрядчиками условий заключенных муниципальных контрактов, требовать с</w:t>
      </w:r>
      <w:r w:rsidRPr="00C33C15">
        <w:rPr>
          <w:rFonts w:ascii="Times New Roman" w:hAnsi="Times New Roman" w:cs="Times New Roman"/>
          <w:sz w:val="28"/>
          <w:szCs w:val="28"/>
        </w:rPr>
        <w:t xml:space="preserve"> поставляемых подрядчиком для производства работ материалов</w:t>
      </w:r>
      <w:r w:rsidRPr="00C33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сертификаты, технические паспорта или другие документы, удостоверяющие их качество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3C15">
        <w:rPr>
          <w:rFonts w:ascii="Times New Roman" w:hAnsi="Times New Roman" w:cs="Times New Roman"/>
          <w:sz w:val="28"/>
          <w:szCs w:val="28"/>
        </w:rPr>
        <w:t>Заказчику проводить экспертизу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C15">
        <w:rPr>
          <w:rFonts w:ascii="Times New Roman" w:hAnsi="Times New Roman" w:cs="Times New Roman"/>
          <w:sz w:val="28"/>
          <w:szCs w:val="28"/>
        </w:rPr>
        <w:t xml:space="preserve">при </w:t>
      </w:r>
      <w:r w:rsidR="0055520A">
        <w:rPr>
          <w:rFonts w:ascii="Times New Roman" w:hAnsi="Times New Roman" w:cs="Times New Roman"/>
          <w:sz w:val="28"/>
          <w:szCs w:val="28"/>
        </w:rPr>
        <w:t>приемке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работ,</w:t>
      </w:r>
      <w:r w:rsidRPr="00C33C15">
        <w:rPr>
          <w:rFonts w:ascii="Times New Roman" w:hAnsi="Times New Roman" w:cs="Times New Roman"/>
          <w:sz w:val="28"/>
          <w:szCs w:val="28"/>
        </w:rPr>
        <w:t xml:space="preserve"> с привлечением экспертов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специалистов, это </w:t>
      </w:r>
      <w:r w:rsidRPr="00C33C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позволит избежать недобросовестного выполнения работ и применения материалов низкого качества.</w:t>
      </w:r>
    </w:p>
    <w:p w:rsidR="00024D3D" w:rsidRPr="00BC12A4" w:rsidRDefault="00BC12A4" w:rsidP="00BC1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47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Целевые показатели, результативности исполнения мероприятий, установленные </w:t>
      </w:r>
      <w:r>
        <w:rPr>
          <w:rFonts w:ascii="Times New Roman" w:hAnsi="Times New Roman" w:cs="Times New Roman"/>
          <w:sz w:val="28"/>
          <w:szCs w:val="28"/>
        </w:rPr>
        <w:t>в соответствии с п.4.1.4</w:t>
      </w:r>
      <w:r w:rsidRPr="004B648C">
        <w:rPr>
          <w:rFonts w:ascii="Times New Roman" w:hAnsi="Times New Roman" w:cs="Times New Roman"/>
          <w:sz w:val="28"/>
          <w:szCs w:val="28"/>
        </w:rPr>
        <w:t xml:space="preserve"> </w:t>
      </w:r>
      <w:r w:rsidRPr="006A47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Соглашени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№04733000-1-2020-006</w:t>
      </w:r>
      <w:r w:rsidRPr="006A47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реализацию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регионального</w:t>
      </w:r>
      <w:r w:rsidRPr="006A47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проекта «Формирование комфортной городской </w:t>
      </w:r>
      <w:r w:rsidRPr="006A47B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среды», согласно отчетных данных выполнены в проверяемом периоде в полном объеме.</w:t>
      </w:r>
    </w:p>
    <w:p w:rsidR="004C760A" w:rsidRPr="009C4F01" w:rsidRDefault="004C760A" w:rsidP="004C7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C5584">
        <w:rPr>
          <w:rFonts w:ascii="Times New Roman" w:hAnsi="Times New Roman" w:cs="Times New Roman"/>
          <w:sz w:val="28"/>
          <w:szCs w:val="28"/>
        </w:rPr>
        <w:t xml:space="preserve">В результате плановой проверки осуществление контроля над, эффективностью расходования и целевым использованием бюджетных средств, </w:t>
      </w:r>
      <w:r w:rsidRPr="001C5584">
        <w:rPr>
          <w:rStyle w:val="s3"/>
          <w:rFonts w:ascii="Times New Roman" w:hAnsi="Times New Roman" w:cs="Times New Roman"/>
          <w:sz w:val="28"/>
          <w:szCs w:val="28"/>
        </w:rPr>
        <w:t xml:space="preserve">выделенных на </w:t>
      </w:r>
      <w:r w:rsidRPr="001C558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1C55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мероприятия по благоустройству общественной территории «Сквер «Спортивный» в рамках муниципальной программы «Формирование комфортной городской среды на 2018-2024 годы города Сосновоборска»,</w:t>
      </w:r>
      <w:r w:rsidRPr="001C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направленного на достижение результатов национального пр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оекта «Жилье и городская среда», </w:t>
      </w:r>
      <w:r w:rsidRPr="009C4F01">
        <w:rPr>
          <w:rFonts w:ascii="Times New Roman" w:hAnsi="Times New Roman" w:cs="Times New Roman"/>
          <w:sz w:val="28"/>
          <w:szCs w:val="28"/>
        </w:rPr>
        <w:t xml:space="preserve">нецелевого </w:t>
      </w:r>
      <w:r w:rsidR="0012771F">
        <w:rPr>
          <w:rFonts w:ascii="Times New Roman" w:hAnsi="Times New Roman" w:cs="Times New Roman"/>
          <w:sz w:val="28"/>
          <w:szCs w:val="28"/>
        </w:rPr>
        <w:t>использования бюджетных</w:t>
      </w:r>
      <w:r w:rsidRPr="009C4F0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9C4F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установлено.</w:t>
      </w:r>
    </w:p>
    <w:p w:rsidR="004C760A" w:rsidRPr="009C4F01" w:rsidRDefault="004C760A" w:rsidP="004C760A">
      <w:pPr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органа – ревизионной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C5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E0C5E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1E0C5E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BE3A2C" w:rsidRPr="00D20555" w:rsidRDefault="00BE3A2C" w:rsidP="00BE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61" w:rsidRPr="00D20555" w:rsidRDefault="00C41F61" w:rsidP="00C41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F61" w:rsidRPr="00D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D"/>
    <w:rsid w:val="00024D3D"/>
    <w:rsid w:val="00101C6D"/>
    <w:rsid w:val="0012771F"/>
    <w:rsid w:val="00157C24"/>
    <w:rsid w:val="001E0C5E"/>
    <w:rsid w:val="003139C7"/>
    <w:rsid w:val="0034735F"/>
    <w:rsid w:val="004204D1"/>
    <w:rsid w:val="0047355D"/>
    <w:rsid w:val="004C760A"/>
    <w:rsid w:val="0055520A"/>
    <w:rsid w:val="005D4FD8"/>
    <w:rsid w:val="00733318"/>
    <w:rsid w:val="0079067B"/>
    <w:rsid w:val="007C7023"/>
    <w:rsid w:val="00953D9D"/>
    <w:rsid w:val="009E0C98"/>
    <w:rsid w:val="009E5DAA"/>
    <w:rsid w:val="00B92383"/>
    <w:rsid w:val="00BC12A4"/>
    <w:rsid w:val="00BE3A2C"/>
    <w:rsid w:val="00C41F61"/>
    <w:rsid w:val="00CB628C"/>
    <w:rsid w:val="00D20555"/>
    <w:rsid w:val="00D2469B"/>
    <w:rsid w:val="00D72D18"/>
    <w:rsid w:val="00D82B29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C8C"/>
  <w15:chartTrackingRefBased/>
  <w15:docId w15:val="{C348E9C4-E1FF-453B-9E62-B2AFB74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3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35F"/>
    <w:rPr>
      <w:color w:val="0563C1" w:themeColor="hyperlink"/>
      <w:u w:val="single"/>
    </w:rPr>
  </w:style>
  <w:style w:type="paragraph" w:customStyle="1" w:styleId="Default">
    <w:name w:val="Default"/>
    <w:qFormat/>
    <w:rsid w:val="001E0C5E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l">
    <w:name w:val="hl"/>
    <w:basedOn w:val="a0"/>
    <w:rsid w:val="001E0C5E"/>
  </w:style>
  <w:style w:type="character" w:customStyle="1" w:styleId="s3">
    <w:name w:val="s3"/>
    <w:basedOn w:val="a0"/>
    <w:rsid w:val="004C760A"/>
  </w:style>
  <w:style w:type="character" w:customStyle="1" w:styleId="20">
    <w:name w:val="Заголовок 2 Знак"/>
    <w:basedOn w:val="a0"/>
    <w:link w:val="2"/>
    <w:uiPriority w:val="9"/>
    <w:rsid w:val="00733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BC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Юзеры</dc:creator>
  <cp:keywords/>
  <dc:description/>
  <cp:lastModifiedBy>user</cp:lastModifiedBy>
  <cp:revision>7</cp:revision>
  <cp:lastPrinted>2021-08-06T02:11:00Z</cp:lastPrinted>
  <dcterms:created xsi:type="dcterms:W3CDTF">2021-02-26T08:34:00Z</dcterms:created>
  <dcterms:modified xsi:type="dcterms:W3CDTF">2021-08-06T08:04:00Z</dcterms:modified>
</cp:coreProperties>
</file>