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FD" w:rsidRDefault="002E1CF5">
      <w:pPr>
        <w:pStyle w:val="1"/>
        <w:shd w:val="clear" w:color="auto" w:fill="auto"/>
        <w:spacing w:after="281"/>
        <w:ind w:right="20"/>
      </w:pPr>
      <w:bookmarkStart w:id="0" w:name="_GoBack"/>
      <w:bookmarkEnd w:id="0"/>
      <w:r>
        <w:t>Резолюция публичных слушаний по обсуждению проекта решения Сосновоборского городского Совета депутатов «О внесении изменений в Устав города Сосновоборска»</w:t>
      </w:r>
    </w:p>
    <w:p w:rsidR="00A214FD" w:rsidRDefault="002E1CF5">
      <w:pPr>
        <w:pStyle w:val="1"/>
        <w:shd w:val="clear" w:color="auto" w:fill="auto"/>
        <w:tabs>
          <w:tab w:val="left" w:pos="9340"/>
        </w:tabs>
        <w:spacing w:after="310" w:line="270" w:lineRule="exact"/>
        <w:ind w:left="20" w:firstLine="680"/>
        <w:jc w:val="both"/>
      </w:pPr>
      <w:r>
        <w:t>20 января 2017 г.</w:t>
      </w:r>
      <w:r>
        <w:tab/>
        <w:t>16-00</w:t>
      </w:r>
    </w:p>
    <w:p w:rsidR="00A214FD" w:rsidRDefault="002E1CF5">
      <w:pPr>
        <w:pStyle w:val="1"/>
        <w:shd w:val="clear" w:color="auto" w:fill="auto"/>
        <w:spacing w:after="236" w:line="317" w:lineRule="exact"/>
        <w:ind w:left="20" w:firstLine="680"/>
        <w:jc w:val="both"/>
      </w:pPr>
      <w:r>
        <w:t>Место проведения - зал заседаний администрации города (Сосновоборск, ул. Солнечная, 2, 2-й этаж)</w:t>
      </w:r>
    </w:p>
    <w:p w:rsidR="00A214FD" w:rsidRDefault="002E1CF5">
      <w:pPr>
        <w:pStyle w:val="1"/>
        <w:shd w:val="clear" w:color="auto" w:fill="auto"/>
        <w:ind w:left="20" w:firstLine="680"/>
        <w:jc w:val="both"/>
      </w:pPr>
      <w:r>
        <w:t>На слушаниях присутствовали: 14 участников - жители города, депутаты город</w:t>
      </w:r>
      <w:r>
        <w:softHyphen/>
        <w:t>ского Совета, представители администрации, бюджетных организаций</w:t>
      </w:r>
    </w:p>
    <w:p w:rsidR="00A214FD" w:rsidRDefault="002E1CF5">
      <w:pPr>
        <w:pStyle w:val="1"/>
        <w:shd w:val="clear" w:color="auto" w:fill="auto"/>
        <w:spacing w:after="281"/>
        <w:ind w:left="20" w:firstLine="680"/>
        <w:jc w:val="both"/>
      </w:pPr>
      <w:r>
        <w:t>Участники публичных слушаний, обсудив доклад по проекту решения Сосново- борского городского Совета депутатов «О внесении изменений в Устав города Сосно</w:t>
      </w:r>
      <w:r>
        <w:softHyphen/>
        <w:t>воборска»,</w:t>
      </w:r>
    </w:p>
    <w:p w:rsidR="00A214FD" w:rsidRDefault="002E1CF5">
      <w:pPr>
        <w:pStyle w:val="11"/>
        <w:keepNext/>
        <w:keepLines/>
        <w:shd w:val="clear" w:color="auto" w:fill="auto"/>
        <w:spacing w:before="0" w:after="296" w:line="270" w:lineRule="exact"/>
        <w:ind w:left="20"/>
      </w:pPr>
      <w:bookmarkStart w:id="1" w:name="bookmark0"/>
      <w:r>
        <w:t>решили:</w:t>
      </w:r>
      <w:bookmarkEnd w:id="1"/>
    </w:p>
    <w:p w:rsidR="00A214FD" w:rsidRDefault="002E1CF5">
      <w:pPr>
        <w:pStyle w:val="1"/>
        <w:shd w:val="clear" w:color="auto" w:fill="auto"/>
        <w:ind w:left="20" w:firstLine="680"/>
        <w:jc w:val="both"/>
      </w:pPr>
      <w:r>
        <w:t>Учитывая, что предложенный проект приводит Устав города в соответствие с изменениями в действующее законодательство, в ходе слушаний и по итогам анти</w:t>
      </w:r>
      <w:r>
        <w:softHyphen/>
        <w:t>коррупционной экспертизы на него не поступило возражений, предложить Сосново- борскому городскому Совету депутатов принять проект решения «О внесении изме</w:t>
      </w:r>
      <w:r>
        <w:softHyphen/>
        <w:t>нений в Устав города Сосновоборска».</w:t>
      </w:r>
    </w:p>
    <w:p w:rsidR="00A214FD" w:rsidRDefault="002E1CF5">
      <w:pPr>
        <w:pStyle w:val="1"/>
        <w:shd w:val="clear" w:color="auto" w:fill="auto"/>
        <w:spacing w:after="941"/>
        <w:ind w:left="20" w:right="540"/>
        <w:jc w:val="left"/>
      </w:pPr>
      <w:r>
        <w:t>Голосовали: «за» - 14 чел. «против» - нет. «воздержались» - нет.</w:t>
      </w:r>
    </w:p>
    <w:p w:rsidR="00A214FD" w:rsidRDefault="002E1CF5">
      <w:pPr>
        <w:pStyle w:val="1"/>
        <w:shd w:val="clear" w:color="auto" w:fill="auto"/>
        <w:spacing w:after="0" w:line="270" w:lineRule="exact"/>
        <w:ind w:left="20"/>
        <w:jc w:val="left"/>
      </w:pPr>
      <w:r>
        <w:t>Председательствующий</w:t>
      </w:r>
    </w:p>
    <w:p w:rsidR="00A214FD" w:rsidRDefault="002E1CF5">
      <w:pPr>
        <w:pStyle w:val="1"/>
        <w:framePr w:h="270" w:vSpace="691" w:wrap="around" w:vAnchor="text" w:hAnchor="margin" w:x="8443" w:y="942"/>
        <w:shd w:val="clear" w:color="auto" w:fill="auto"/>
        <w:spacing w:after="0" w:line="270" w:lineRule="exact"/>
        <w:ind w:left="100"/>
        <w:jc w:val="left"/>
      </w:pPr>
      <w:r>
        <w:t>Е.Ю.Качаева</w:t>
      </w:r>
    </w:p>
    <w:p w:rsidR="00A214FD" w:rsidRDefault="002E1CF5">
      <w:pPr>
        <w:pStyle w:val="1"/>
        <w:shd w:val="clear" w:color="auto" w:fill="auto"/>
        <w:tabs>
          <w:tab w:val="left" w:pos="8497"/>
        </w:tabs>
        <w:spacing w:after="647" w:line="270" w:lineRule="exact"/>
        <w:ind w:left="20"/>
        <w:jc w:val="left"/>
      </w:pPr>
      <w:r>
        <w:t>на слушаниях</w:t>
      </w:r>
      <w:r>
        <w:tab/>
        <w:t>Б.М.Пучкин</w:t>
      </w:r>
    </w:p>
    <w:p w:rsidR="00A214FD" w:rsidRDefault="002E1CF5">
      <w:pPr>
        <w:pStyle w:val="1"/>
        <w:shd w:val="clear" w:color="auto" w:fill="auto"/>
        <w:spacing w:after="0" w:line="270" w:lineRule="exact"/>
        <w:ind w:left="20"/>
        <w:jc w:val="left"/>
      </w:pPr>
      <w:r>
        <w:t>Секретарь слушаний</w:t>
      </w:r>
    </w:p>
    <w:sectPr w:rsidR="00A214FD">
      <w:type w:val="continuous"/>
      <w:pgSz w:w="11905" w:h="16837"/>
      <w:pgMar w:top="605" w:right="570" w:bottom="4435" w:left="8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98" w:rsidRDefault="003E0298">
      <w:r>
        <w:separator/>
      </w:r>
    </w:p>
  </w:endnote>
  <w:endnote w:type="continuationSeparator" w:id="0">
    <w:p w:rsidR="003E0298" w:rsidRDefault="003E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98" w:rsidRDefault="003E0298"/>
  </w:footnote>
  <w:footnote w:type="continuationSeparator" w:id="0">
    <w:p w:rsidR="003E0298" w:rsidRDefault="003E02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FD"/>
    <w:rsid w:val="002E1CF5"/>
    <w:rsid w:val="003E0298"/>
    <w:rsid w:val="009B172E"/>
    <w:rsid w:val="00A2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E924A-6F47-4CBB-A7D0-7C36DEA6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user</dc:creator>
  <cp:keywords/>
  <cp:lastModifiedBy>user</cp:lastModifiedBy>
  <cp:revision>2</cp:revision>
  <dcterms:created xsi:type="dcterms:W3CDTF">2017-02-15T05:46:00Z</dcterms:created>
  <dcterms:modified xsi:type="dcterms:W3CDTF">2017-02-15T05:46:00Z</dcterms:modified>
</cp:coreProperties>
</file>