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Сосновоборска!</w:t>
      </w:r>
      <w:r/>
    </w:p>
    <w:p>
      <w:pPr>
        <w:pStyle w:val="597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инициативе  </w:t>
      </w:r>
      <w:r>
        <w:rPr>
          <w:sz w:val="28"/>
          <w:szCs w:val="28"/>
        </w:rPr>
        <w:t xml:space="preserve">Главы города </w:t>
      </w:r>
      <w:r>
        <w:rPr>
          <w:sz w:val="28"/>
          <w:szCs w:val="28"/>
        </w:rPr>
        <w:t xml:space="preserve">Сосновоборска будут проведены </w:t>
      </w:r>
      <w:r>
        <w:rPr>
          <w:sz w:val="28"/>
          <w:szCs w:val="28"/>
        </w:rPr>
        <w:t xml:space="preserve">публичные слушания по обсу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дению проекта </w:t>
      </w:r>
      <w:r>
        <w:rPr>
          <w:sz w:val="28"/>
          <w:szCs w:val="28"/>
        </w:rPr>
        <w:t xml:space="preserve">отчё</w:t>
      </w:r>
      <w:r>
        <w:rPr>
          <w:sz w:val="28"/>
          <w:szCs w:val="28"/>
        </w:rPr>
        <w:t xml:space="preserve">та об исполнении бюджета города за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Слуш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 пройдут в </w:t>
      </w:r>
      <w:r>
        <w:rPr>
          <w:sz w:val="28"/>
          <w:szCs w:val="28"/>
        </w:rPr>
        <w:t xml:space="preserve">конференц-</w:t>
      </w:r>
      <w:r>
        <w:rPr>
          <w:sz w:val="28"/>
          <w:szCs w:val="28"/>
        </w:rPr>
        <w:t xml:space="preserve">зале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(ул.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Солнечная, 2,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-й этаж)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обсуждении проекта отчета могут участвовать</w:t>
      </w:r>
      <w:r>
        <w:rPr>
          <w:sz w:val="28"/>
          <w:szCs w:val="28"/>
        </w:rPr>
        <w:t xml:space="preserve"> жители города, депутаты городского Совета, средств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массовой инфо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мации. </w:t>
      </w:r>
      <w:r/>
    </w:p>
    <w:p>
      <w:pPr>
        <w:pStyle w:val="59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отчё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опубликован в </w:t>
      </w:r>
      <w:r>
        <w:rPr>
          <w:sz w:val="28"/>
          <w:szCs w:val="28"/>
        </w:rPr>
        <w:t xml:space="preserve">официальном разделе </w:t>
      </w:r>
      <w:r>
        <w:rPr>
          <w:sz w:val="28"/>
          <w:szCs w:val="28"/>
        </w:rPr>
        <w:t xml:space="preserve">газеты</w:t>
      </w:r>
      <w:r>
        <w:rPr>
          <w:sz w:val="28"/>
          <w:szCs w:val="28"/>
        </w:rPr>
        <w:t xml:space="preserve"> и размещен на официальном сайте администрации города </w:t>
      </w:r>
      <w:r>
        <w:rPr>
          <w:sz w:val="28"/>
          <w:szCs w:val="28"/>
        </w:rPr>
        <w:t xml:space="preserve">http://sosnovoborsk-city.ru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Документы/</w:t>
      </w:r>
      <w:r>
        <w:rPr>
          <w:sz w:val="28"/>
          <w:szCs w:val="28"/>
        </w:rPr>
        <w:t xml:space="preserve">Проекты нормативно-правовых актов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17 мая включительно жители города могут</w:t>
      </w:r>
      <w:r>
        <w:rPr>
          <w:sz w:val="28"/>
          <w:szCs w:val="28"/>
        </w:rPr>
        <w:t xml:space="preserve"> воспользоваться правом направить свои предложения и замечания по проекту отчета в письменном виде секретарю слушаний. </w:t>
      </w:r>
      <w:r>
        <w:rPr>
          <w:sz w:val="28"/>
          <w:szCs w:val="28"/>
        </w:rPr>
        <w:t xml:space="preserve">Это можно сделать</w:t>
      </w:r>
      <w:r>
        <w:rPr>
          <w:sz w:val="28"/>
          <w:szCs w:val="28"/>
        </w:rPr>
        <w:t xml:space="preserve"> почтовым отправлением на адрес г.Сосновоборск, ул.Солнечная, 2, каб.30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или воспользоваться формой виртуальной приемной на официальном сайте администрации города </w:t>
      </w:r>
      <w:r>
        <w:rPr>
          <w:sz w:val="28"/>
          <w:szCs w:val="28"/>
        </w:rPr>
        <w:t xml:space="preserve">http://sosnovoborsk-city.ru</w:t>
      </w:r>
      <w:r>
        <w:rPr>
          <w:sz w:val="28"/>
          <w:szCs w:val="28"/>
        </w:rPr>
        <w:t xml:space="preserve">. Все поступившие от у</w:t>
      </w:r>
      <w:r>
        <w:rPr>
          <w:sz w:val="28"/>
          <w:szCs w:val="28"/>
        </w:rPr>
        <w:t xml:space="preserve">частник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слушаний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просы, </w:t>
      </w:r>
      <w:r>
        <w:rPr>
          <w:sz w:val="28"/>
          <w:szCs w:val="28"/>
        </w:rPr>
        <w:t xml:space="preserve">мнени</w:t>
      </w:r>
      <w:r>
        <w:rPr>
          <w:sz w:val="28"/>
          <w:szCs w:val="28"/>
        </w:rPr>
        <w:t xml:space="preserve">я, предложения и замечания </w:t>
      </w:r>
      <w:r>
        <w:rPr>
          <w:sz w:val="28"/>
          <w:szCs w:val="28"/>
        </w:rPr>
        <w:t xml:space="preserve">буд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 учтен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утверждении отчёта на </w:t>
      </w:r>
      <w:r>
        <w:rPr>
          <w:sz w:val="28"/>
          <w:szCs w:val="28"/>
        </w:rPr>
        <w:t xml:space="preserve">заседании городского Совета депутатов.</w:t>
      </w:r>
      <w:r>
        <w:rPr>
          <w:sz w:val="28"/>
          <w:szCs w:val="28"/>
        </w:rPr>
      </w:r>
      <w:r/>
    </w:p>
    <w:p>
      <w:pPr>
        <w:pStyle w:val="59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слушаний необходимо иметь при себе паспорт или заменяющий его документ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подтверждения проживания в городе Сосновоборске и достижения избирательного возраста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связи с действующим в администрации города пропускным режимом.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597"/>
        <w:rPr>
          <w:sz w:val="28"/>
          <w:szCs w:val="28"/>
        </w:rPr>
      </w:pPr>
      <w:r>
        <w:rPr>
          <w:sz w:val="28"/>
          <w:szCs w:val="28"/>
        </w:rPr>
        <w:t xml:space="preserve"> </w:t>
        <w:tab/>
        <w:t xml:space="preserve">Начало слушаний </w:t>
      </w:r>
      <w:r>
        <w:rPr>
          <w:b/>
          <w:sz w:val="28"/>
          <w:szCs w:val="28"/>
        </w:rPr>
        <w:t xml:space="preserve">в 16.00 час.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rPr>
      <w:sz w:val="24"/>
      <w:szCs w:val="24"/>
      <w:lang w:val="ru-RU" w:eastAsia="ru-RU" w:bidi="ar-SA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601">
    <w:name w:val="Гиперссылка"/>
    <w:next w:val="601"/>
    <w:link w:val="597"/>
    <w:rPr>
      <w:color w:val="0000ff"/>
      <w:u w:val="single"/>
    </w:rPr>
  </w:style>
  <w:style w:type="paragraph" w:styleId="602">
    <w:name w:val="Текст выноски"/>
    <w:basedOn w:val="597"/>
    <w:next w:val="602"/>
    <w:link w:val="597"/>
    <w:semiHidden/>
    <w:rPr>
      <w:rFonts w:ascii="Tahoma" w:hAnsi="Tahoma" w:cs="Tahoma"/>
      <w:sz w:val="16"/>
      <w:szCs w:val="16"/>
    </w:rPr>
  </w:style>
  <w:style w:type="character" w:styleId="717" w:default="1">
    <w:name w:val="Default Paragraph Font"/>
    <w:uiPriority w:val="1"/>
    <w:semiHidden/>
    <w:unhideWhenUsed/>
  </w:style>
  <w:style w:type="numbering" w:styleId="718" w:default="1">
    <w:name w:val="No List"/>
    <w:uiPriority w:val="99"/>
    <w:semiHidden/>
    <w:unhideWhenUsed/>
  </w:style>
  <w:style w:type="table" w:styleId="7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Сосновоборска</dc:title>
  <dc:creator>Kachaeva</dc:creator>
  <cp:revision>18</cp:revision>
  <dcterms:created xsi:type="dcterms:W3CDTF">2009-05-06T01:29:00Z</dcterms:created>
  <dcterms:modified xsi:type="dcterms:W3CDTF">2024-04-25T06:48:29Z</dcterms:modified>
  <cp:version>1048576</cp:version>
</cp:coreProperties>
</file>