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C6E" w:rsidRPr="00BE5C6E" w:rsidRDefault="00BE5C6E" w:rsidP="00BE5C6E">
      <w:pPr>
        <w:pStyle w:val="a4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666666"/>
          <w:sz w:val="36"/>
          <w:szCs w:val="36"/>
        </w:rPr>
      </w:pPr>
      <w:r w:rsidRPr="00BE5C6E">
        <w:rPr>
          <w:b/>
          <w:bCs/>
          <w:color w:val="666666"/>
          <w:sz w:val="36"/>
          <w:szCs w:val="36"/>
          <w:bdr w:val="none" w:sz="0" w:space="0" w:color="auto" w:frame="1"/>
        </w:rPr>
        <w:t>Уважаемые родители!</w:t>
      </w:r>
    </w:p>
    <w:p w:rsidR="00BE5C6E" w:rsidRPr="00080E79" w:rsidRDefault="00BE5C6E" w:rsidP="00BE5C6E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BE5C6E">
        <w:rPr>
          <w:color w:val="666666"/>
          <w:sz w:val="28"/>
          <w:szCs w:val="28"/>
        </w:rPr>
        <w:t xml:space="preserve">     </w:t>
      </w:r>
      <w:r>
        <w:rPr>
          <w:color w:val="666666"/>
          <w:sz w:val="28"/>
          <w:szCs w:val="28"/>
        </w:rPr>
        <w:tab/>
      </w:r>
      <w:r w:rsidRPr="00080E79">
        <w:rPr>
          <w:color w:val="000000" w:themeColor="text1"/>
          <w:sz w:val="28"/>
          <w:szCs w:val="28"/>
        </w:rPr>
        <w:t>В настоящее время в мире все чаще говорят о проблеме экстремизма. И для этого есть все основания. Никто из нас не застрахован от его проявлений. Мы просим вас быть внимательными к своим детям, беседовать с ними о дружбе между национальностями, о толерантном отношении друг к другу. Предостерегите их от негативного влияния экстремистских идей.</w:t>
      </w:r>
    </w:p>
    <w:p w:rsidR="00BE5C6E" w:rsidRPr="00080E79" w:rsidRDefault="00BE5C6E" w:rsidP="00DF5377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DF5377">
        <w:rPr>
          <w:b/>
          <w:color w:val="000000" w:themeColor="text1"/>
          <w:sz w:val="28"/>
          <w:szCs w:val="28"/>
        </w:rPr>
        <w:t>Экстремизм</w:t>
      </w:r>
      <w:r w:rsidRPr="00080E79">
        <w:rPr>
          <w:color w:val="000000" w:themeColor="text1"/>
          <w:sz w:val="28"/>
          <w:szCs w:val="28"/>
        </w:rPr>
        <w:t xml:space="preserve"> – «крайне опасное явление в жизни любого общества. Оно создает угрозу основам конституционного строя, ведет к попиранию конституционных прав и свобод человека и гражданина, подрывает общественную безопасность и государственную целостность Российской Федерации».</w:t>
      </w:r>
    </w:p>
    <w:p w:rsidR="00BE5C6E" w:rsidRPr="00080E79" w:rsidRDefault="00BE5C6E" w:rsidP="00DF5377">
      <w:pPr>
        <w:pStyle w:val="a4"/>
        <w:shd w:val="clear" w:color="auto" w:fill="FFFFFF"/>
        <w:spacing w:before="0" w:beforeAutospacing="0" w:after="173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080E79">
        <w:rPr>
          <w:color w:val="000000" w:themeColor="text1"/>
          <w:sz w:val="28"/>
          <w:szCs w:val="28"/>
        </w:rPr>
        <w:t>Одной из форм проявления экстремизма является распространение фашистской и неонацистской символики. В националистические группировки вовлекаются подростки всё более раннего возраста. 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всех политических и экономических проблем в стране необходимо создание «чисто национального» государства, так как это, по их представлению, послужит гарантией от любых угроз. Причем, идея чистого государства присуща не только «скинхедам», но и религиозным экстремистам исламского толка, призывающим в свою очередь к созданию чистого государства на религиозной (мусульманской) основе. Совершенно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еще более широкому распространению экстремистских идей. Именно эти идеи становятся фундаментом образования неформальных экстремистских молодежных группировок.</w:t>
      </w:r>
    </w:p>
    <w:p w:rsidR="00BE5C6E" w:rsidRPr="00DF5377" w:rsidRDefault="00BE5C6E" w:rsidP="00BE5C6E">
      <w:pPr>
        <w:pStyle w:val="a4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 w:rsidRPr="00DF537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      Статья 282.1. Организация экстремистского сообщества</w:t>
      </w:r>
    </w:p>
    <w:p w:rsidR="00135847" w:rsidRPr="001F4A82" w:rsidRDefault="00BE5C6E" w:rsidP="00135847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 w:firstLine="426"/>
        <w:jc w:val="both"/>
        <w:textAlignment w:val="baseline"/>
        <w:rPr>
          <w:color w:val="000000" w:themeColor="text1"/>
          <w:sz w:val="28"/>
          <w:szCs w:val="28"/>
        </w:rPr>
      </w:pPr>
      <w:r w:rsidRPr="00DF5377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Создание экстремистского сообщества</w:t>
      </w:r>
      <w:r w:rsidRPr="00DF5377">
        <w:rPr>
          <w:color w:val="000000" w:themeColor="text1"/>
          <w:sz w:val="28"/>
          <w:szCs w:val="28"/>
        </w:rPr>
        <w:t xml:space="preserve">, то есть организованной группы лиц для подготовки или совершения </w:t>
      </w:r>
      <w:r w:rsidR="00DF5377">
        <w:rPr>
          <w:color w:val="000000" w:themeColor="text1"/>
          <w:sz w:val="28"/>
          <w:szCs w:val="28"/>
        </w:rPr>
        <w:t xml:space="preserve">преступлений экстремистской направленности, а равно </w:t>
      </w:r>
      <w:r w:rsidR="00DF5377" w:rsidRPr="00135847">
        <w:rPr>
          <w:color w:val="000000" w:themeColor="text1"/>
          <w:sz w:val="28"/>
          <w:szCs w:val="28"/>
          <w:u w:val="single"/>
        </w:rPr>
        <w:t>руководство</w:t>
      </w:r>
      <w:r w:rsidR="00DF5377">
        <w:rPr>
          <w:color w:val="000000" w:themeColor="text1"/>
          <w:sz w:val="28"/>
          <w:szCs w:val="28"/>
        </w:rPr>
        <w:t xml:space="preserve"> таким экстремистским сообществом, его частью или входящими в такое сообщество </w:t>
      </w:r>
      <w:r w:rsidR="00DF5377" w:rsidRPr="00135847">
        <w:rPr>
          <w:color w:val="000000" w:themeColor="text1"/>
          <w:sz w:val="28"/>
          <w:szCs w:val="28"/>
          <w:u w:val="single"/>
        </w:rPr>
        <w:t>структурными подразделениями</w:t>
      </w:r>
      <w:r w:rsidR="00DF5377">
        <w:rPr>
          <w:color w:val="000000" w:themeColor="text1"/>
          <w:sz w:val="28"/>
          <w:szCs w:val="28"/>
        </w:rPr>
        <w:t xml:space="preserve">, а также создание объединения организаторов, руководителей или иных представителей частей или структурных подразделений такого сообщества в целях разработки планов и (или) условий для совершения преступлений </w:t>
      </w:r>
      <w:r w:rsidR="00DF5377">
        <w:rPr>
          <w:color w:val="000000" w:themeColor="text1"/>
          <w:sz w:val="28"/>
          <w:szCs w:val="28"/>
        </w:rPr>
        <w:t>экстремистской направленности</w:t>
      </w:r>
      <w:r w:rsidRPr="00BE5C6E">
        <w:rPr>
          <w:color w:val="666666"/>
          <w:sz w:val="28"/>
          <w:szCs w:val="28"/>
        </w:rPr>
        <w:t xml:space="preserve">— </w:t>
      </w:r>
      <w:r w:rsidRPr="001F4A82">
        <w:rPr>
          <w:color w:val="000000" w:themeColor="text1"/>
          <w:sz w:val="28"/>
          <w:szCs w:val="28"/>
        </w:rPr>
        <w:t>наказ</w:t>
      </w:r>
      <w:r w:rsidR="00135847" w:rsidRPr="001F4A82">
        <w:rPr>
          <w:color w:val="000000" w:themeColor="text1"/>
          <w:sz w:val="28"/>
          <w:szCs w:val="28"/>
        </w:rPr>
        <w:t xml:space="preserve">ываются штрафом в размере от </w:t>
      </w:r>
      <w:r w:rsidR="00135847" w:rsidRPr="001F4A82">
        <w:rPr>
          <w:color w:val="000000" w:themeColor="text1"/>
          <w:sz w:val="28"/>
          <w:szCs w:val="28"/>
        </w:rPr>
        <w:lastRenderedPageBreak/>
        <w:t>четыре</w:t>
      </w:r>
      <w:r w:rsidRPr="001F4A82">
        <w:rPr>
          <w:color w:val="000000" w:themeColor="text1"/>
          <w:sz w:val="28"/>
          <w:szCs w:val="28"/>
        </w:rPr>
        <w:t>хсот</w:t>
      </w:r>
      <w:r w:rsidR="00135847" w:rsidRPr="001F4A82">
        <w:rPr>
          <w:color w:val="000000" w:themeColor="text1"/>
          <w:sz w:val="28"/>
          <w:szCs w:val="28"/>
        </w:rPr>
        <w:t xml:space="preserve"> тысяч до восьмисот тысяч рублей или в размере заработной платы или иного дохода осужденного за период от двух до четырех лет либо </w:t>
      </w:r>
      <w:r w:rsidRPr="001F4A82">
        <w:rPr>
          <w:color w:val="000000" w:themeColor="text1"/>
          <w:sz w:val="28"/>
          <w:szCs w:val="28"/>
        </w:rPr>
        <w:t xml:space="preserve"> лишен</w:t>
      </w:r>
      <w:r w:rsidR="00135847" w:rsidRPr="001F4A82">
        <w:rPr>
          <w:color w:val="000000" w:themeColor="text1"/>
          <w:sz w:val="28"/>
          <w:szCs w:val="28"/>
        </w:rPr>
        <w:t xml:space="preserve">ием свободы на срок от шести до десяти лет с </w:t>
      </w:r>
      <w:r w:rsidR="00135847" w:rsidRPr="001F4A82">
        <w:rPr>
          <w:color w:val="000000" w:themeColor="text1"/>
          <w:sz w:val="28"/>
          <w:szCs w:val="28"/>
        </w:rPr>
        <w:t>лишением права занимать определенные должности или заниматься определенн</w:t>
      </w:r>
      <w:r w:rsidR="00135847" w:rsidRPr="001F4A82">
        <w:rPr>
          <w:color w:val="000000" w:themeColor="text1"/>
          <w:sz w:val="28"/>
          <w:szCs w:val="28"/>
        </w:rPr>
        <w:t>ой деятельностью на срок до десяти</w:t>
      </w:r>
      <w:r w:rsidR="00135847" w:rsidRPr="001F4A82">
        <w:rPr>
          <w:color w:val="000000" w:themeColor="text1"/>
          <w:sz w:val="28"/>
          <w:szCs w:val="28"/>
        </w:rPr>
        <w:t xml:space="preserve"> лет</w:t>
      </w:r>
      <w:r w:rsidR="00135847" w:rsidRPr="001F4A82">
        <w:rPr>
          <w:color w:val="000000" w:themeColor="text1"/>
          <w:sz w:val="28"/>
          <w:szCs w:val="28"/>
        </w:rPr>
        <w:t xml:space="preserve"> и с ограничением свободы на срок от одного года до двух лет.</w:t>
      </w:r>
    </w:p>
    <w:p w:rsidR="00135847" w:rsidRPr="001F4A82" w:rsidRDefault="00135847" w:rsidP="001F4A82">
      <w:pPr>
        <w:pStyle w:val="a4"/>
        <w:shd w:val="clear" w:color="auto" w:fill="FFFFFF"/>
        <w:spacing w:before="0" w:beforeAutospacing="0" w:after="0" w:afterAutospacing="0" w:line="360" w:lineRule="atLeast"/>
        <w:ind w:firstLine="786"/>
        <w:jc w:val="both"/>
        <w:textAlignment w:val="baseline"/>
        <w:rPr>
          <w:color w:val="666666"/>
          <w:sz w:val="28"/>
          <w:szCs w:val="28"/>
        </w:rPr>
      </w:pPr>
      <w:r w:rsidRPr="001F4A82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1</w:t>
      </w:r>
      <w:r w:rsidRPr="001F4A82">
        <w:rPr>
          <w:b/>
          <w:color w:val="000000" w:themeColor="text1"/>
          <w:sz w:val="28"/>
          <w:szCs w:val="28"/>
        </w:rPr>
        <w:t xml:space="preserve">.1. </w:t>
      </w:r>
      <w:r w:rsidR="001F4A82" w:rsidRPr="001F4A82">
        <w:rPr>
          <w:b/>
          <w:color w:val="000000" w:themeColor="text1"/>
          <w:sz w:val="28"/>
          <w:szCs w:val="28"/>
        </w:rPr>
        <w:t>Склонение, вербовка или иное вовлечение лица в деятельности экстремистского сообщества</w:t>
      </w:r>
      <w:r w:rsidR="001F4A82" w:rsidRPr="001F4A82">
        <w:rPr>
          <w:color w:val="000000" w:themeColor="text1"/>
          <w:sz w:val="28"/>
          <w:szCs w:val="28"/>
        </w:rPr>
        <w:t>-</w:t>
      </w:r>
      <w:r w:rsidR="001F4A82">
        <w:rPr>
          <w:color w:val="666666"/>
          <w:sz w:val="28"/>
          <w:szCs w:val="28"/>
        </w:rPr>
        <w:t xml:space="preserve"> </w:t>
      </w:r>
      <w:r w:rsidR="001F4A82">
        <w:rPr>
          <w:color w:val="000000"/>
          <w:sz w:val="30"/>
          <w:szCs w:val="30"/>
          <w:shd w:val="clear" w:color="auto" w:fill="FFFFFF"/>
        </w:rPr>
        <w:t>наказываются штрафом в размере от трехсот тысяч до семисот тысяч рублей или в размере заработной платы или иного дохода осужденного за период от двух до четырех лет, либо принудительными работами на срок от двух до пяти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от одного года до двух лет, либо лишением свободы на срок от четырех до восьми лет с ограничением свободы на срок от одного года до двух лет.</w:t>
      </w:r>
    </w:p>
    <w:p w:rsidR="00BE5C6E" w:rsidRPr="006B5B7A" w:rsidRDefault="00BE5C6E" w:rsidP="001F4A82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000000" w:themeColor="text1"/>
          <w:sz w:val="28"/>
          <w:szCs w:val="28"/>
        </w:rPr>
      </w:pPr>
      <w:r w:rsidRPr="006B5B7A">
        <w:rPr>
          <w:color w:val="000000" w:themeColor="text1"/>
          <w:sz w:val="28"/>
          <w:szCs w:val="28"/>
        </w:rPr>
        <w:t>2</w:t>
      </w:r>
      <w:r w:rsidRPr="006B5B7A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. Участие в экстремистском сообществе</w:t>
      </w:r>
      <w:r w:rsidRPr="006B5B7A">
        <w:rPr>
          <w:rStyle w:val="apple-converted-space"/>
          <w:color w:val="000000" w:themeColor="text1"/>
          <w:sz w:val="28"/>
          <w:szCs w:val="28"/>
        </w:rPr>
        <w:t> </w:t>
      </w:r>
      <w:r w:rsidRPr="006B5B7A">
        <w:rPr>
          <w:color w:val="000000" w:themeColor="text1"/>
          <w:sz w:val="28"/>
          <w:szCs w:val="28"/>
        </w:rPr>
        <w:t>-</w:t>
      </w:r>
      <w:r w:rsidR="006B5B7A" w:rsidRPr="006B5B7A">
        <w:rPr>
          <w:color w:val="000000"/>
          <w:sz w:val="30"/>
          <w:szCs w:val="30"/>
          <w:shd w:val="clear" w:color="auto" w:fill="FFFFFF"/>
        </w:rPr>
        <w:t xml:space="preserve"> </w:t>
      </w:r>
      <w:r w:rsidR="006B5B7A">
        <w:rPr>
          <w:color w:val="000000"/>
          <w:sz w:val="30"/>
          <w:szCs w:val="30"/>
          <w:shd w:val="clear" w:color="auto" w:fill="FFFFFF"/>
        </w:rPr>
        <w:t>наказывается штрафом в размере от трехсот тысяч до шестисот тысяч рублей или в размере заработной платы или иного дохода осужденного за период от двух до трех лет, либо принудительными работами на срок от одного года до четырех лет с лишением права занимать определенные должности или заниматься определенной деятельностью на срок до трех лет или без такового и с ограничением свободы на срок до одного года,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пяти лет или без такового и с ограничением свободы на срок до одного года.</w:t>
      </w:r>
    </w:p>
    <w:p w:rsidR="00BE5C6E" w:rsidRPr="00BE5C6E" w:rsidRDefault="00BE5C6E" w:rsidP="00B614BD">
      <w:pPr>
        <w:pStyle w:val="a4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color w:val="666666"/>
          <w:sz w:val="28"/>
          <w:szCs w:val="28"/>
        </w:rPr>
      </w:pPr>
      <w:r w:rsidRPr="006B5B7A">
        <w:rPr>
          <w:b/>
          <w:color w:val="000000" w:themeColor="text1"/>
          <w:sz w:val="28"/>
          <w:szCs w:val="28"/>
        </w:rPr>
        <w:t xml:space="preserve">3. Деяния, предусмотренные частями </w:t>
      </w:r>
      <w:r w:rsidR="00B614BD">
        <w:rPr>
          <w:b/>
          <w:color w:val="000000" w:themeColor="text1"/>
          <w:sz w:val="28"/>
          <w:szCs w:val="28"/>
        </w:rPr>
        <w:t xml:space="preserve">1, 1.1., 2 </w:t>
      </w:r>
      <w:r w:rsidRPr="006B5B7A">
        <w:rPr>
          <w:b/>
          <w:color w:val="000000" w:themeColor="text1"/>
          <w:sz w:val="28"/>
          <w:szCs w:val="28"/>
        </w:rPr>
        <w:t>настоящей статьи, совершенные лицом с использованием своего служебного положения</w:t>
      </w:r>
      <w:r w:rsidRPr="00BE5C6E">
        <w:rPr>
          <w:color w:val="666666"/>
          <w:sz w:val="28"/>
          <w:szCs w:val="28"/>
        </w:rPr>
        <w:t>, -</w:t>
      </w:r>
    </w:p>
    <w:p w:rsidR="00B614BD" w:rsidRDefault="00B614BD" w:rsidP="00B614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r w:rsidRPr="00B614BD">
        <w:rPr>
          <w:color w:val="000000" w:themeColor="text1"/>
          <w:sz w:val="30"/>
          <w:szCs w:val="30"/>
        </w:rPr>
        <w:t>наказываются лишением свободы на срок от семи до двенадцати лет со штрафом в размере от трехсот тысяч до семисот тысяч рублей или в раз</w:t>
      </w:r>
      <w:r>
        <w:rPr>
          <w:color w:val="000000" w:themeColor="text1"/>
          <w:sz w:val="30"/>
          <w:szCs w:val="30"/>
        </w:rPr>
        <w:t xml:space="preserve">мере заработной платы или иного </w:t>
      </w:r>
      <w:r w:rsidRPr="00B614BD">
        <w:rPr>
          <w:color w:val="000000" w:themeColor="text1"/>
          <w:sz w:val="30"/>
          <w:szCs w:val="30"/>
        </w:rPr>
        <w:t>дохода,</w:t>
      </w:r>
      <w:r w:rsidRPr="00B614BD">
        <w:rPr>
          <w:color w:val="000000" w:themeColor="text1"/>
          <w:sz w:val="30"/>
          <w:szCs w:val="30"/>
        </w:rPr>
        <w:t xml:space="preserve"> осужденного за период от двух до трех лет либо без такового,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от одного года до двух лет.</w:t>
      </w:r>
    </w:p>
    <w:p w:rsidR="00B614BD" w:rsidRPr="00B614BD" w:rsidRDefault="00B614BD" w:rsidP="00B614B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30"/>
          <w:szCs w:val="30"/>
        </w:rPr>
      </w:pPr>
      <w:bookmarkStart w:id="0" w:name="_GoBack"/>
      <w:bookmarkEnd w:id="0"/>
    </w:p>
    <w:p w:rsidR="00E47302" w:rsidRPr="00B614BD" w:rsidRDefault="00B614BD" w:rsidP="00B614BD">
      <w:pPr>
        <w:spacing w:line="240" w:lineRule="auto"/>
        <w:ind w:firstLine="708"/>
        <w:jc w:val="both"/>
        <w:rPr>
          <w:sz w:val="24"/>
          <w:szCs w:val="24"/>
        </w:rPr>
      </w:pPr>
      <w:r w:rsidRPr="00B614BD">
        <w:rPr>
          <w:sz w:val="24"/>
          <w:szCs w:val="24"/>
        </w:rPr>
        <w:t>Примечания. 1. Лицо, впервые совершившее преступление, предусмотренное настоящей статьей, и </w:t>
      </w:r>
      <w:hyperlink r:id="rId7" w:anchor="dst100057" w:history="1">
        <w:r w:rsidRPr="00B614BD">
          <w:rPr>
            <w:rStyle w:val="ac"/>
            <w:color w:val="1A0DAB"/>
            <w:sz w:val="24"/>
            <w:szCs w:val="24"/>
          </w:rPr>
          <w:t>добровольно</w:t>
        </w:r>
      </w:hyperlink>
      <w:r w:rsidRPr="00B614BD">
        <w:rPr>
          <w:sz w:val="24"/>
          <w:szCs w:val="24"/>
        </w:rPr>
        <w:t> прекратившее участие в деятельности экстремистского сообщества, освобождается от уголовной ответственности, если в его действиях не содержится иного состава преступления.</w:t>
      </w:r>
    </w:p>
    <w:p w:rsidR="00E47302" w:rsidRPr="00034455" w:rsidRDefault="00EC7726" w:rsidP="00E4730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</w:t>
      </w:r>
      <w:r w:rsidR="00E47302" w:rsidRPr="0003445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нтитеррористическая 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комиссия</w:t>
      </w:r>
      <w:r w:rsidR="00E47302" w:rsidRPr="0003445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</w:t>
      </w:r>
    </w:p>
    <w:p w:rsidR="002D14F8" w:rsidRPr="00B614BD" w:rsidRDefault="00E47302" w:rsidP="00B614B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034455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города Сосновоборска </w:t>
      </w:r>
    </w:p>
    <w:sectPr w:rsidR="002D14F8" w:rsidRPr="00B614BD" w:rsidSect="00B614BD">
      <w:footerReference w:type="default" r:id="rId8"/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CC" w:rsidRDefault="005502CC" w:rsidP="003E112E">
      <w:pPr>
        <w:spacing w:after="0" w:line="240" w:lineRule="auto"/>
      </w:pPr>
      <w:r>
        <w:separator/>
      </w:r>
    </w:p>
  </w:endnote>
  <w:endnote w:type="continuationSeparator" w:id="0">
    <w:p w:rsidR="005502CC" w:rsidRDefault="005502CC" w:rsidP="003E1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668661"/>
      <w:docPartObj>
        <w:docPartGallery w:val="Page Numbers (Bottom of Page)"/>
        <w:docPartUnique/>
      </w:docPartObj>
    </w:sdtPr>
    <w:sdtEndPr/>
    <w:sdtContent>
      <w:p w:rsidR="00CB5918" w:rsidRDefault="005502CC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4B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E112E" w:rsidRDefault="003E1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CC" w:rsidRDefault="005502CC" w:rsidP="003E112E">
      <w:pPr>
        <w:spacing w:after="0" w:line="240" w:lineRule="auto"/>
      </w:pPr>
      <w:r>
        <w:separator/>
      </w:r>
    </w:p>
  </w:footnote>
  <w:footnote w:type="continuationSeparator" w:id="0">
    <w:p w:rsidR="005502CC" w:rsidRDefault="005502CC" w:rsidP="003E1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83249"/>
    <w:multiLevelType w:val="hybridMultilevel"/>
    <w:tmpl w:val="BE6CDD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9007E9"/>
    <w:multiLevelType w:val="hybridMultilevel"/>
    <w:tmpl w:val="11B46BBC"/>
    <w:lvl w:ilvl="0" w:tplc="9E58473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6B8B"/>
    <w:rsid w:val="00004B79"/>
    <w:rsid w:val="00013FC6"/>
    <w:rsid w:val="00015A55"/>
    <w:rsid w:val="00020104"/>
    <w:rsid w:val="00034455"/>
    <w:rsid w:val="00056CC1"/>
    <w:rsid w:val="00080E79"/>
    <w:rsid w:val="00095A88"/>
    <w:rsid w:val="0009651F"/>
    <w:rsid w:val="000D352D"/>
    <w:rsid w:val="00126E6F"/>
    <w:rsid w:val="00135847"/>
    <w:rsid w:val="00170F9F"/>
    <w:rsid w:val="0018702C"/>
    <w:rsid w:val="00196E88"/>
    <w:rsid w:val="001A0A5A"/>
    <w:rsid w:val="001C3ED2"/>
    <w:rsid w:val="001C429A"/>
    <w:rsid w:val="001F4A82"/>
    <w:rsid w:val="00206440"/>
    <w:rsid w:val="002177F1"/>
    <w:rsid w:val="0027608F"/>
    <w:rsid w:val="00284A1B"/>
    <w:rsid w:val="002A6682"/>
    <w:rsid w:val="002B12EC"/>
    <w:rsid w:val="002B1CFF"/>
    <w:rsid w:val="002B5A34"/>
    <w:rsid w:val="002D14F8"/>
    <w:rsid w:val="00306D94"/>
    <w:rsid w:val="00325521"/>
    <w:rsid w:val="003659DB"/>
    <w:rsid w:val="003673E0"/>
    <w:rsid w:val="00373EF0"/>
    <w:rsid w:val="00374290"/>
    <w:rsid w:val="003E112E"/>
    <w:rsid w:val="00423D49"/>
    <w:rsid w:val="00463009"/>
    <w:rsid w:val="00496DB8"/>
    <w:rsid w:val="004F29B6"/>
    <w:rsid w:val="00531927"/>
    <w:rsid w:val="00537377"/>
    <w:rsid w:val="00537605"/>
    <w:rsid w:val="005502CC"/>
    <w:rsid w:val="005748F4"/>
    <w:rsid w:val="005E0C8E"/>
    <w:rsid w:val="005F58D1"/>
    <w:rsid w:val="006449B1"/>
    <w:rsid w:val="006570D1"/>
    <w:rsid w:val="0066061A"/>
    <w:rsid w:val="00664AA0"/>
    <w:rsid w:val="006B5B7A"/>
    <w:rsid w:val="006C785B"/>
    <w:rsid w:val="006E2924"/>
    <w:rsid w:val="0072299B"/>
    <w:rsid w:val="00724AE1"/>
    <w:rsid w:val="0075546C"/>
    <w:rsid w:val="00755B24"/>
    <w:rsid w:val="00772128"/>
    <w:rsid w:val="00776E6A"/>
    <w:rsid w:val="007C2CAE"/>
    <w:rsid w:val="007F24B3"/>
    <w:rsid w:val="00833629"/>
    <w:rsid w:val="00852BEA"/>
    <w:rsid w:val="00856C64"/>
    <w:rsid w:val="008A7217"/>
    <w:rsid w:val="008B4691"/>
    <w:rsid w:val="008B5391"/>
    <w:rsid w:val="008C3159"/>
    <w:rsid w:val="008D232E"/>
    <w:rsid w:val="008F2F29"/>
    <w:rsid w:val="00907E4A"/>
    <w:rsid w:val="009F6B8B"/>
    <w:rsid w:val="00A12ADF"/>
    <w:rsid w:val="00A41AE8"/>
    <w:rsid w:val="00A714A4"/>
    <w:rsid w:val="00A87DC2"/>
    <w:rsid w:val="00AA5785"/>
    <w:rsid w:val="00B33FBA"/>
    <w:rsid w:val="00B3448E"/>
    <w:rsid w:val="00B614BD"/>
    <w:rsid w:val="00B97E8E"/>
    <w:rsid w:val="00BA7C51"/>
    <w:rsid w:val="00BE5C6E"/>
    <w:rsid w:val="00C03D85"/>
    <w:rsid w:val="00C3030A"/>
    <w:rsid w:val="00C42F2C"/>
    <w:rsid w:val="00C46B93"/>
    <w:rsid w:val="00C63579"/>
    <w:rsid w:val="00C72641"/>
    <w:rsid w:val="00C73A44"/>
    <w:rsid w:val="00CA0E51"/>
    <w:rsid w:val="00CB5918"/>
    <w:rsid w:val="00CD3317"/>
    <w:rsid w:val="00CD4696"/>
    <w:rsid w:val="00CD7A7D"/>
    <w:rsid w:val="00CF3C8D"/>
    <w:rsid w:val="00D3469C"/>
    <w:rsid w:val="00D42C2B"/>
    <w:rsid w:val="00D47548"/>
    <w:rsid w:val="00D771D5"/>
    <w:rsid w:val="00D8143C"/>
    <w:rsid w:val="00D94D5A"/>
    <w:rsid w:val="00DF5377"/>
    <w:rsid w:val="00E2314C"/>
    <w:rsid w:val="00E4608B"/>
    <w:rsid w:val="00E47302"/>
    <w:rsid w:val="00E7180A"/>
    <w:rsid w:val="00EC54E5"/>
    <w:rsid w:val="00EC7726"/>
    <w:rsid w:val="00EE19A0"/>
    <w:rsid w:val="00F336AA"/>
    <w:rsid w:val="00F62D54"/>
    <w:rsid w:val="00F74821"/>
    <w:rsid w:val="00F84EF8"/>
    <w:rsid w:val="00FA0736"/>
    <w:rsid w:val="00FA77A5"/>
    <w:rsid w:val="00FB2CE7"/>
    <w:rsid w:val="00FD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3A829"/>
  <w15:docId w15:val="{EEC04833-011A-4475-8A10-8946D9765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43C"/>
  </w:style>
  <w:style w:type="paragraph" w:styleId="1">
    <w:name w:val="heading 1"/>
    <w:basedOn w:val="a"/>
    <w:link w:val="10"/>
    <w:uiPriority w:val="9"/>
    <w:qFormat/>
    <w:rsid w:val="001C3E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C3E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C2CAE"/>
    <w:rPr>
      <w:b/>
      <w:bCs/>
    </w:rPr>
  </w:style>
  <w:style w:type="character" w:customStyle="1" w:styleId="val">
    <w:name w:val="val"/>
    <w:basedOn w:val="a0"/>
    <w:rsid w:val="0018702C"/>
  </w:style>
  <w:style w:type="character" w:customStyle="1" w:styleId="mrreadfromf">
    <w:name w:val="mr_read__fromf"/>
    <w:basedOn w:val="a0"/>
    <w:rsid w:val="0018702C"/>
  </w:style>
  <w:style w:type="character" w:customStyle="1" w:styleId="apple-converted-space">
    <w:name w:val="apple-converted-space"/>
    <w:basedOn w:val="a0"/>
    <w:rsid w:val="0018702C"/>
  </w:style>
  <w:style w:type="paragraph" w:customStyle="1" w:styleId="ConsPlusNormal">
    <w:name w:val="ConsPlusNormal"/>
    <w:uiPriority w:val="99"/>
    <w:rsid w:val="00004B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04B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04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1C3E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C3ED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4">
    <w:name w:val="Normal (Web)"/>
    <w:basedOn w:val="a"/>
    <w:uiPriority w:val="99"/>
    <w:unhideWhenUsed/>
    <w:rsid w:val="001C3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C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3ED2"/>
    <w:rPr>
      <w:rFonts w:ascii="Tahoma" w:hAnsi="Tahoma" w:cs="Tahoma"/>
      <w:sz w:val="16"/>
      <w:szCs w:val="16"/>
    </w:rPr>
  </w:style>
  <w:style w:type="character" w:customStyle="1" w:styleId="link">
    <w:name w:val="link"/>
    <w:basedOn w:val="a0"/>
    <w:rsid w:val="00FA0736"/>
  </w:style>
  <w:style w:type="paragraph" w:styleId="a7">
    <w:name w:val="List Paragraph"/>
    <w:basedOn w:val="a"/>
    <w:uiPriority w:val="34"/>
    <w:qFormat/>
    <w:rsid w:val="00A12AD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3E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E112E"/>
  </w:style>
  <w:style w:type="paragraph" w:styleId="aa">
    <w:name w:val="footer"/>
    <w:basedOn w:val="a"/>
    <w:link w:val="ab"/>
    <w:uiPriority w:val="99"/>
    <w:unhideWhenUsed/>
    <w:rsid w:val="003E11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112E"/>
  </w:style>
  <w:style w:type="character" w:customStyle="1" w:styleId="submenu-table">
    <w:name w:val="submenu-table"/>
    <w:basedOn w:val="a0"/>
    <w:rsid w:val="00306D94"/>
  </w:style>
  <w:style w:type="character" w:customStyle="1" w:styleId="butback">
    <w:name w:val="butback"/>
    <w:basedOn w:val="a0"/>
    <w:rsid w:val="00306D94"/>
  </w:style>
  <w:style w:type="character" w:styleId="ac">
    <w:name w:val="Hyperlink"/>
    <w:basedOn w:val="a0"/>
    <w:uiPriority w:val="99"/>
    <w:semiHidden/>
    <w:unhideWhenUsed/>
    <w:rsid w:val="00BE5C6E"/>
    <w:rPr>
      <w:color w:val="0000FF"/>
      <w:u w:val="single"/>
    </w:rPr>
  </w:style>
  <w:style w:type="paragraph" w:customStyle="1" w:styleId="no-indent">
    <w:name w:val="no-indent"/>
    <w:basedOn w:val="a"/>
    <w:rsid w:val="00B6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0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3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465680">
              <w:marLeft w:val="0"/>
              <w:marRight w:val="26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8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89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0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19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6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1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  <w:divsChild>
                    <w:div w:id="116355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13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1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41663">
              <w:marLeft w:val="0"/>
              <w:marRight w:val="26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80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2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5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3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2252">
              <w:marLeft w:val="0"/>
              <w:marRight w:val="260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8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9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14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06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7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20515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4275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10483">
          <w:marLeft w:val="87"/>
          <w:marRight w:val="87"/>
          <w:marTop w:val="260"/>
          <w:marBottom w:val="173"/>
          <w:divBdr>
            <w:top w:val="single" w:sz="6" w:space="9" w:color="F9D086"/>
            <w:left w:val="single" w:sz="6" w:space="9" w:color="F9D086"/>
            <w:bottom w:val="single" w:sz="6" w:space="9" w:color="F9D086"/>
            <w:right w:val="single" w:sz="6" w:space="9" w:color="F9D086"/>
          </w:divBdr>
          <w:divsChild>
            <w:div w:id="679895582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8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984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</dc:creator>
  <cp:keywords/>
  <dc:description/>
  <cp:lastModifiedBy>ГОиЧС</cp:lastModifiedBy>
  <cp:revision>74</cp:revision>
  <cp:lastPrinted>2014-04-09T08:24:00Z</cp:lastPrinted>
  <dcterms:created xsi:type="dcterms:W3CDTF">2013-09-18T03:00:00Z</dcterms:created>
  <dcterms:modified xsi:type="dcterms:W3CDTF">2022-09-13T07:49:00Z</dcterms:modified>
</cp:coreProperties>
</file>