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3C5B" w:rsidRDefault="00513C5B" w:rsidP="00513C5B">
      <w:pPr>
        <w:jc w:val="center"/>
        <w:rPr>
          <w:rFonts w:ascii="Times New Roman" w:hAnsi="Times New Roman" w:cs="Times New Roman"/>
          <w:sz w:val="28"/>
          <w:szCs w:val="28"/>
        </w:rPr>
      </w:pPr>
      <w:r w:rsidRPr="00EF246F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важаемые жители города!</w:t>
      </w:r>
    </w:p>
    <w:p w:rsidR="00513C5B" w:rsidRDefault="00513C5B" w:rsidP="00513C5B">
      <w:pPr>
        <w:rPr>
          <w:rFonts w:ascii="Times New Roman" w:hAnsi="Times New Roman" w:cs="Times New Roman"/>
          <w:sz w:val="28"/>
          <w:szCs w:val="28"/>
        </w:rPr>
      </w:pPr>
      <w:r w:rsidRPr="004952A8">
        <w:rPr>
          <w:rFonts w:ascii="Times New Roman" w:hAnsi="Times New Roman" w:cs="Times New Roman"/>
          <w:sz w:val="28"/>
          <w:szCs w:val="28"/>
        </w:rPr>
        <w:t xml:space="preserve">      Главой города Сосновоборска Красноярского края назначено  проведени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952A8">
        <w:rPr>
          <w:rFonts w:ascii="Times New Roman" w:hAnsi="Times New Roman" w:cs="Times New Roman"/>
          <w:sz w:val="28"/>
          <w:szCs w:val="28"/>
        </w:rPr>
        <w:t xml:space="preserve"> публичных слушаний по градостроительной деятельности </w:t>
      </w:r>
      <w:r>
        <w:rPr>
          <w:rFonts w:ascii="Times New Roman" w:hAnsi="Times New Roman" w:cs="Times New Roman"/>
          <w:sz w:val="28"/>
          <w:szCs w:val="28"/>
        </w:rPr>
        <w:t xml:space="preserve"> в городе Сосновоборске по следующим вопросам:</w:t>
      </w:r>
    </w:p>
    <w:p w:rsidR="00513C5B" w:rsidRDefault="00513C5B" w:rsidP="00513C5B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Приведение в соответствии с действующим законодательством отдельных положений Правил землепользования и застройки </w:t>
      </w:r>
      <w:proofErr w:type="gramStart"/>
      <w:r>
        <w:rPr>
          <w:rFonts w:ascii="Times New Roman" w:hAnsi="Times New Roman"/>
          <w:sz w:val="28"/>
          <w:szCs w:val="28"/>
        </w:rPr>
        <w:t>города  Сосновоборска</w:t>
      </w:r>
      <w:proofErr w:type="gramEnd"/>
      <w:r>
        <w:rPr>
          <w:rFonts w:ascii="Times New Roman" w:hAnsi="Times New Roman"/>
          <w:sz w:val="28"/>
          <w:szCs w:val="28"/>
        </w:rPr>
        <w:t xml:space="preserve">. </w:t>
      </w:r>
    </w:p>
    <w:p w:rsidR="00513C5B" w:rsidRDefault="00513C5B" w:rsidP="00513C5B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По Проекту внесения изменений в Правила землепользования и застройки, в части изменения территориальной зоны в отношении земельного участка с кадастровым номером 24:56:0202001:220 и земельного участка с кадастровым номером 24:56:0202001:664.</w:t>
      </w:r>
    </w:p>
    <w:p w:rsidR="00513C5B" w:rsidRDefault="00513C5B" w:rsidP="00513C5B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Обсуждение  внесения</w:t>
      </w:r>
      <w:proofErr w:type="gramEnd"/>
      <w:r>
        <w:rPr>
          <w:rFonts w:ascii="Times New Roman" w:hAnsi="Times New Roman"/>
          <w:sz w:val="28"/>
          <w:szCs w:val="28"/>
        </w:rPr>
        <w:t xml:space="preserve"> изменений в Правила землепользования и застройки города Сосновоборска состоится 26.01.2023 г. в 15.00 в зале заседания администрации города (г. Сосновоборск, ул. Солнечная, 2, 1-й этаж).  Текстовая и графическая часть изменений публикуется в данном номере.</w:t>
      </w:r>
    </w:p>
    <w:p w:rsidR="00513C5B" w:rsidRDefault="00513C5B" w:rsidP="00513C5B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Более подробно ознакомится с текстовой частью, а так же в цветовом изображении </w:t>
      </w:r>
      <w:r w:rsidR="00721283">
        <w:rPr>
          <w:rFonts w:ascii="Times New Roman" w:hAnsi="Times New Roman"/>
          <w:sz w:val="28"/>
          <w:szCs w:val="28"/>
        </w:rPr>
        <w:t xml:space="preserve">с </w:t>
      </w:r>
      <w:r>
        <w:rPr>
          <w:rFonts w:ascii="Times New Roman" w:hAnsi="Times New Roman"/>
          <w:sz w:val="28"/>
          <w:szCs w:val="28"/>
        </w:rPr>
        <w:t>графической част</w:t>
      </w:r>
      <w:r w:rsidR="00721283">
        <w:rPr>
          <w:rFonts w:ascii="Times New Roman" w:hAnsi="Times New Roman"/>
          <w:sz w:val="28"/>
          <w:szCs w:val="28"/>
        </w:rPr>
        <w:t>ью</w:t>
      </w:r>
      <w:r>
        <w:rPr>
          <w:rFonts w:ascii="Times New Roman" w:hAnsi="Times New Roman"/>
          <w:sz w:val="28"/>
          <w:szCs w:val="28"/>
        </w:rPr>
        <w:t xml:space="preserve"> (</w:t>
      </w:r>
      <w:proofErr w:type="gramStart"/>
      <w:r>
        <w:rPr>
          <w:rFonts w:ascii="Times New Roman" w:hAnsi="Times New Roman"/>
          <w:sz w:val="28"/>
          <w:szCs w:val="28"/>
        </w:rPr>
        <w:t>карты)  можно</w:t>
      </w:r>
      <w:proofErr w:type="gramEnd"/>
      <w:r>
        <w:rPr>
          <w:rFonts w:ascii="Times New Roman" w:hAnsi="Times New Roman"/>
          <w:sz w:val="28"/>
          <w:szCs w:val="28"/>
        </w:rPr>
        <w:t xml:space="preserve">   на официальном сайте администрации </w:t>
      </w:r>
      <w:r w:rsidRPr="004952A8">
        <w:rPr>
          <w:rFonts w:ascii="Times New Roman" w:hAnsi="Times New Roman"/>
          <w:sz w:val="28"/>
          <w:szCs w:val="28"/>
        </w:rPr>
        <w:t>города sosnovoborsk-city.ru</w:t>
      </w:r>
      <w:r w:rsidR="00721283">
        <w:rPr>
          <w:rFonts w:ascii="Times New Roman" w:hAnsi="Times New Roman"/>
          <w:sz w:val="28"/>
          <w:szCs w:val="28"/>
        </w:rPr>
        <w:t xml:space="preserve"> в разделе </w:t>
      </w:r>
      <w:r>
        <w:rPr>
          <w:rFonts w:ascii="Times New Roman" w:hAnsi="Times New Roman"/>
          <w:sz w:val="28"/>
          <w:szCs w:val="28"/>
        </w:rPr>
        <w:t>«Администрация/</w:t>
      </w:r>
      <w:r w:rsidR="00721283">
        <w:rPr>
          <w:rFonts w:ascii="Times New Roman" w:hAnsi="Times New Roman"/>
          <w:sz w:val="28"/>
          <w:szCs w:val="28"/>
        </w:rPr>
        <w:t>Публичные слушания». Так</w:t>
      </w:r>
      <w:r>
        <w:rPr>
          <w:rFonts w:ascii="Times New Roman" w:hAnsi="Times New Roman"/>
          <w:sz w:val="28"/>
          <w:szCs w:val="28"/>
        </w:rPr>
        <w:t xml:space="preserve">же ознакомится с материалами и изложить свои </w:t>
      </w:r>
      <w:r w:rsidR="00721283">
        <w:rPr>
          <w:rFonts w:ascii="Times New Roman" w:hAnsi="Times New Roman"/>
          <w:sz w:val="28"/>
          <w:szCs w:val="28"/>
        </w:rPr>
        <w:t xml:space="preserve">предложения по данным вопросам </w:t>
      </w:r>
      <w:r>
        <w:rPr>
          <w:rFonts w:ascii="Times New Roman" w:hAnsi="Times New Roman"/>
          <w:sz w:val="28"/>
          <w:szCs w:val="28"/>
        </w:rPr>
        <w:t>можно в администрации города Сосновоборска по адресу: г. Сосновоборск, ул. Солнечная,</w:t>
      </w:r>
      <w:r w:rsidR="00721283">
        <w:rPr>
          <w:rFonts w:ascii="Times New Roman" w:hAnsi="Times New Roman"/>
          <w:sz w:val="28"/>
          <w:szCs w:val="28"/>
        </w:rPr>
        <w:t xml:space="preserve"> 2, кабинет 208, в рабочие дни </w:t>
      </w:r>
      <w:r>
        <w:rPr>
          <w:rFonts w:ascii="Times New Roman" w:hAnsi="Times New Roman"/>
          <w:sz w:val="28"/>
          <w:szCs w:val="28"/>
        </w:rPr>
        <w:t xml:space="preserve">с 8-00 до 17-00 часов, перерыв с 12-00 до 13-00 </w:t>
      </w:r>
      <w:proofErr w:type="gramStart"/>
      <w:r>
        <w:rPr>
          <w:rFonts w:ascii="Times New Roman" w:hAnsi="Times New Roman"/>
          <w:sz w:val="28"/>
          <w:szCs w:val="28"/>
        </w:rPr>
        <w:t>( тел.</w:t>
      </w:r>
      <w:proofErr w:type="gramEnd"/>
      <w:r>
        <w:rPr>
          <w:rFonts w:ascii="Times New Roman" w:hAnsi="Times New Roman"/>
          <w:sz w:val="28"/>
          <w:szCs w:val="28"/>
        </w:rPr>
        <w:t xml:space="preserve"> 2-14-69, 2-00-90). Свои предложения также можно направить </w:t>
      </w:r>
      <w:proofErr w:type="gramStart"/>
      <w:r>
        <w:rPr>
          <w:rFonts w:ascii="Times New Roman" w:hAnsi="Times New Roman"/>
          <w:sz w:val="28"/>
          <w:szCs w:val="28"/>
        </w:rPr>
        <w:t>посредством  раздела</w:t>
      </w:r>
      <w:proofErr w:type="gramEnd"/>
      <w:r>
        <w:rPr>
          <w:rFonts w:ascii="Times New Roman" w:hAnsi="Times New Roman"/>
          <w:sz w:val="28"/>
          <w:szCs w:val="28"/>
        </w:rPr>
        <w:t xml:space="preserve"> «Виртуальная приемная» сайта администрации (ссылка с гла</w:t>
      </w:r>
      <w:r w:rsidR="00721283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ной страницы сайта).</w:t>
      </w:r>
    </w:p>
    <w:p w:rsidR="000F569B" w:rsidRDefault="00513C5B" w:rsidP="00513C5B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публичные слушания приглашаются жители города Сосновоборска, заинтересованные лица, представители СМИ. Участникам будет представлена подробная информация по теме слушаний, возможность задать вопросы, высказать свое мнение.  При </w:t>
      </w:r>
      <w:proofErr w:type="gramStart"/>
      <w:r>
        <w:rPr>
          <w:rFonts w:ascii="Times New Roman" w:hAnsi="Times New Roman"/>
          <w:sz w:val="28"/>
          <w:szCs w:val="28"/>
        </w:rPr>
        <w:t>регистрации  участника</w:t>
      </w:r>
      <w:proofErr w:type="gramEnd"/>
      <w:r>
        <w:rPr>
          <w:rFonts w:ascii="Times New Roman" w:hAnsi="Times New Roman"/>
          <w:sz w:val="28"/>
          <w:szCs w:val="28"/>
        </w:rPr>
        <w:t xml:space="preserve"> необходимо представить документ, подтверждающий факт проживания на территории городского округа город Сосновоборск и достижение избирательного возраста. </w:t>
      </w:r>
    </w:p>
    <w:p w:rsidR="000F569B" w:rsidRDefault="000F569B" w:rsidP="00513C5B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0F569B" w:rsidRDefault="000F569B" w:rsidP="00513C5B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0F569B" w:rsidRDefault="000F569B" w:rsidP="00513C5B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0F569B" w:rsidRDefault="000F569B" w:rsidP="000F56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F569B" w:rsidRPr="0079763B" w:rsidRDefault="000F569B" w:rsidP="000F56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63B">
        <w:rPr>
          <w:rFonts w:ascii="Times New Roman" w:hAnsi="Times New Roman" w:cs="Times New Roman"/>
          <w:b/>
          <w:sz w:val="28"/>
          <w:szCs w:val="28"/>
        </w:rPr>
        <w:t>Проект внесения изменений в Правила землепользования и застройки города Сосновоборска.</w:t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F569B" w:rsidRDefault="000F569B" w:rsidP="000F569B">
      <w:pPr>
        <w:pStyle w:val="a3"/>
        <w:numPr>
          <w:ilvl w:val="0"/>
          <w:numId w:val="2"/>
        </w:numPr>
        <w:spacing w:after="0" w:line="240" w:lineRule="auto"/>
        <w:ind w:left="0"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Приведение в соответствии с действующим законодательством отдельных положений Правил землепользования и застройки города Сосновоборска. </w:t>
      </w:r>
    </w:p>
    <w:p w:rsidR="000F569B" w:rsidRPr="001131FF" w:rsidRDefault="000F569B" w:rsidP="000F569B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131FF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>1.</w:t>
      </w:r>
      <w:r w:rsidRPr="001131FF">
        <w:rPr>
          <w:rFonts w:ascii="Times New Roman" w:hAnsi="Times New Roman" w:cs="Times New Roman"/>
          <w:sz w:val="28"/>
          <w:szCs w:val="28"/>
        </w:rPr>
        <w:t xml:space="preserve"> Пункт 4 статьи 28 Правил, читать в следующей редакции, «Продолжительность общественных обсуждений или публичных слушаний по проекту правил землепользования и застройки составляет не менее одного и не более трех месяцев со дня опубликования такого проекта и может быть изменен иными специальными законодательными актами Российской Федерации».</w:t>
      </w:r>
    </w:p>
    <w:p w:rsidR="000F569B" w:rsidRPr="001131FF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1.</w:t>
      </w:r>
      <w:r w:rsidRPr="001131FF">
        <w:rPr>
          <w:rFonts w:ascii="Times New Roman" w:hAnsi="Times New Roman" w:cs="Times New Roman"/>
          <w:sz w:val="28"/>
          <w:szCs w:val="28"/>
        </w:rPr>
        <w:t>2.Пункт 14 подпункт б)  статьи 10 Правил  добавить следующими словами,  « В случае подготовки изменений в правила землепользования и застройки в части внесения изменений в градостроительный регламент, установленный для конкретной территориальной зоны, а также в случае подготовки изменений в правила землепользования и застройки в связи с принятием решения о комплексном развитии территории, общественные обсуждения или публичные слушания по внесению изменений в правила землепользования и застройки проводятся в границах территориальной зоны, для которой установлен такой градостроительный регламент, в границах территории, подлежащей комплексному развитию. В этих случаях срок проведения общественных обсуждений или публичных слушаний не может быть более чем один месяц».</w:t>
      </w:r>
    </w:p>
    <w:p w:rsidR="000F569B" w:rsidRPr="001131FF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1131F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1.</w:t>
      </w:r>
      <w:r w:rsidRPr="001131FF">
        <w:rPr>
          <w:rFonts w:ascii="Times New Roman" w:hAnsi="Times New Roman" w:cs="Times New Roman"/>
          <w:sz w:val="28"/>
          <w:szCs w:val="28"/>
        </w:rPr>
        <w:t>3. Исключить из статьи 67 Правил понятие «спортивное рыболовство», далее по тексту.</w:t>
      </w:r>
    </w:p>
    <w:p w:rsidR="000F569B" w:rsidRPr="001131FF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1.</w:t>
      </w:r>
      <w:r w:rsidRPr="001131FF">
        <w:rPr>
          <w:rFonts w:ascii="Times New Roman" w:hAnsi="Times New Roman" w:cs="Times New Roman"/>
          <w:sz w:val="28"/>
          <w:szCs w:val="28"/>
        </w:rPr>
        <w:t xml:space="preserve">4. В статье 42 Правил заменить слова «Условно разрешенные виды использования» на слова «Основные виды разрешенного использования», далее по тексту. </w:t>
      </w:r>
    </w:p>
    <w:p w:rsidR="000F569B" w:rsidRDefault="000F569B" w:rsidP="000F569B">
      <w:pPr>
        <w:pStyle w:val="a3"/>
        <w:spacing w:after="0" w:line="240" w:lineRule="auto"/>
        <w:ind w:left="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2.</w:t>
      </w:r>
      <w:r w:rsidRPr="001131FF">
        <w:rPr>
          <w:rFonts w:ascii="Times New Roman" w:hAnsi="Times New Roman" w:cs="Times New Roman"/>
          <w:sz w:val="28"/>
          <w:szCs w:val="28"/>
        </w:rPr>
        <w:t>Проект внесения изменений в Правила землепользования и застройки, в части изменения территориальной зоны в отношении земельного участка с кадаст</w:t>
      </w:r>
      <w:r>
        <w:rPr>
          <w:rFonts w:ascii="Times New Roman" w:hAnsi="Times New Roman" w:cs="Times New Roman"/>
          <w:sz w:val="28"/>
          <w:szCs w:val="28"/>
        </w:rPr>
        <w:t>ровым номером 24:56:0202001:664</w:t>
      </w:r>
      <w:r w:rsidRPr="00513C5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и земельного участка с кадастровым номером 24:56:0202001:</w:t>
      </w:r>
      <w:r w:rsidRPr="00513C5B">
        <w:rPr>
          <w:sz w:val="28"/>
          <w:szCs w:val="28"/>
        </w:rPr>
        <w:t xml:space="preserve"> </w:t>
      </w:r>
      <w:r>
        <w:rPr>
          <w:sz w:val="28"/>
          <w:szCs w:val="28"/>
        </w:rPr>
        <w:t>220.</w:t>
      </w:r>
    </w:p>
    <w:p w:rsidR="000F569B" w:rsidRDefault="000F569B" w:rsidP="000F569B">
      <w:pPr>
        <w:pStyle w:val="a3"/>
        <w:spacing w:after="0" w:line="240" w:lineRule="auto"/>
        <w:ind w:left="0"/>
        <w:jc w:val="both"/>
        <w:rPr>
          <w:sz w:val="28"/>
          <w:szCs w:val="28"/>
        </w:rPr>
      </w:pPr>
    </w:p>
    <w:p w:rsidR="000F569B" w:rsidRDefault="000F569B" w:rsidP="000F569B">
      <w:pPr>
        <w:pStyle w:val="a3"/>
        <w:spacing w:after="0" w:line="240" w:lineRule="auto"/>
        <w:ind w:left="0"/>
        <w:jc w:val="both"/>
        <w:rPr>
          <w:sz w:val="28"/>
          <w:szCs w:val="28"/>
        </w:rPr>
      </w:pPr>
    </w:p>
    <w:p w:rsidR="000F569B" w:rsidRDefault="000F569B" w:rsidP="000F569B">
      <w:pPr>
        <w:pStyle w:val="a3"/>
        <w:spacing w:after="0" w:line="240" w:lineRule="auto"/>
        <w:ind w:left="0"/>
        <w:jc w:val="both"/>
        <w:rPr>
          <w:sz w:val="28"/>
          <w:szCs w:val="28"/>
        </w:rPr>
      </w:pPr>
    </w:p>
    <w:p w:rsidR="000F569B" w:rsidRDefault="000F569B" w:rsidP="000F569B">
      <w:pPr>
        <w:pStyle w:val="a3"/>
        <w:spacing w:after="0" w:line="240" w:lineRule="auto"/>
        <w:ind w:left="0"/>
        <w:jc w:val="both"/>
        <w:rPr>
          <w:sz w:val="28"/>
          <w:szCs w:val="28"/>
        </w:rPr>
      </w:pPr>
    </w:p>
    <w:p w:rsidR="000F569B" w:rsidRDefault="000F569B" w:rsidP="000F569B">
      <w:pPr>
        <w:pStyle w:val="a3"/>
        <w:spacing w:after="0" w:line="240" w:lineRule="auto"/>
        <w:ind w:left="0"/>
        <w:jc w:val="both"/>
        <w:rPr>
          <w:sz w:val="28"/>
          <w:szCs w:val="28"/>
        </w:rPr>
      </w:pPr>
    </w:p>
    <w:p w:rsidR="000F569B" w:rsidRDefault="000F569B" w:rsidP="000F569B">
      <w:pPr>
        <w:pStyle w:val="a3"/>
        <w:spacing w:after="0" w:line="240" w:lineRule="auto"/>
        <w:ind w:left="0"/>
        <w:jc w:val="both"/>
        <w:rPr>
          <w:sz w:val="28"/>
          <w:szCs w:val="28"/>
        </w:rPr>
      </w:pPr>
    </w:p>
    <w:p w:rsidR="000F569B" w:rsidRDefault="000F569B" w:rsidP="000F569B">
      <w:pPr>
        <w:pStyle w:val="a3"/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6F422C17" wp14:editId="58A26D82">
            <wp:simplePos x="0" y="0"/>
            <wp:positionH relativeFrom="column">
              <wp:posOffset>484513</wp:posOffset>
            </wp:positionH>
            <wp:positionV relativeFrom="paragraph">
              <wp:posOffset>-378384</wp:posOffset>
            </wp:positionV>
            <wp:extent cx="4968607" cy="4968607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_1. ПЗЗ без изменений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607" cy="49686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569B" w:rsidRDefault="000F569B" w:rsidP="000F569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F569B" w:rsidRDefault="000F569B" w:rsidP="000F56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6A4FF781" wp14:editId="18D7038E">
            <wp:simplePos x="0" y="0"/>
            <wp:positionH relativeFrom="column">
              <wp:posOffset>748665</wp:posOffset>
            </wp:positionH>
            <wp:positionV relativeFrom="paragraph">
              <wp:posOffset>3349908</wp:posOffset>
            </wp:positionV>
            <wp:extent cx="4737253" cy="4737253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_2. ПЗЗ СЗЗ без изменений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0787" cy="4740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F569B" w:rsidRDefault="000F569B" w:rsidP="000F56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0BB02373" wp14:editId="7F4CA37A">
            <wp:simplePos x="0" y="0"/>
            <wp:positionH relativeFrom="column">
              <wp:posOffset>76636</wp:posOffset>
            </wp:positionH>
            <wp:positionV relativeFrom="paragraph">
              <wp:posOffset>5030715</wp:posOffset>
            </wp:positionV>
            <wp:extent cx="5210978" cy="4626610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. ПЗЗ СЗЗ с изменениями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6525" cy="4631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3A288212" wp14:editId="3F12C508">
            <wp:simplePos x="0" y="0"/>
            <wp:positionH relativeFrom="column">
              <wp:posOffset>0</wp:posOffset>
            </wp:positionH>
            <wp:positionV relativeFrom="paragraph">
              <wp:posOffset>-433468</wp:posOffset>
            </wp:positionV>
            <wp:extent cx="5332164" cy="5332164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. ПЗЗ с изменениями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2164" cy="5332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F569B" w:rsidRDefault="000F569B" w:rsidP="000F56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4E1D8B3D" wp14:editId="5E737A00">
            <wp:simplePos x="0" y="0"/>
            <wp:positionH relativeFrom="column">
              <wp:posOffset>-208915</wp:posOffset>
            </wp:positionH>
            <wp:positionV relativeFrom="paragraph">
              <wp:posOffset>4843237</wp:posOffset>
            </wp:positionV>
            <wp:extent cx="5940425" cy="419989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6. ПЗЗ СЗЗ до- после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0F1C3FD9" wp14:editId="49CA263F">
            <wp:simplePos x="0" y="0"/>
            <wp:positionH relativeFrom="column">
              <wp:posOffset>-275422</wp:posOffset>
            </wp:positionH>
            <wp:positionV relativeFrom="paragraph">
              <wp:posOffset>-345332</wp:posOffset>
            </wp:positionV>
            <wp:extent cx="5940425" cy="419989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5. ПЗЗ до- после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F569B" w:rsidRDefault="000F569B" w:rsidP="000F569B">
      <w:pPr>
        <w:rPr>
          <w:rFonts w:ascii="Times New Roman" w:hAnsi="Times New Roman" w:cs="Times New Roman"/>
          <w:sz w:val="28"/>
          <w:szCs w:val="28"/>
        </w:rPr>
      </w:pP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35C92">
        <w:rPr>
          <w:rFonts w:ascii="Times New Roman" w:hAnsi="Times New Roman" w:cs="Times New Roman"/>
          <w:sz w:val="28"/>
          <w:szCs w:val="28"/>
        </w:rPr>
        <w:t>Обоснование к внесению изменений в Правила землепользования и застройки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г. Сосновоборск в части изменения территориальной зоны с целью установления зоны Ж-7, прилегающей к земельным участкам 24:56:0202001:220 и 24:56:0202001:664 подготовлено на основании обращения ООО Специализированный застройщик «Строительная Линия» и Постановления администрации города Сосновоборск от 29.11.2022г. № 1828.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35C92">
        <w:rPr>
          <w:rFonts w:ascii="Times New Roman" w:hAnsi="Times New Roman" w:cs="Times New Roman"/>
          <w:sz w:val="28"/>
          <w:szCs w:val="28"/>
        </w:rPr>
        <w:t>Нормативные ссылки: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1. Градостроительный кодекс Российской Федерации (далее-РФ) от 29.12.2004 №190-ФЗ.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2. Земельный кодекс РФ от 25.10.2001 №136-ФЗ.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3. Водный кодекс РФ от 03.06.2006 №74ФЗ.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4. Лесной кодекс РФ от 04.12.2006 №200-ФЗ.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5. Федеральный закон от 13.07.2015 № 218-ФЗ «О государственной регистрации недвижимости».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6. Федеральный закон от 10.01.2002 г. № 7-ФЗ «Об охране окружающей среды».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7. Федеральный закон от 25.06.2002 г. № 73-ФЗ «Об объектах культурного наследия (памятниках истории и культуры) народов Российской Федерации».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8. Федеральный закон от 22.07.2008г. №123-ФЗ «Технический регламент о требованиях пожарной безопасности».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9. Постановление Правительства Российской Федерации от 18.04.2014 № 360 «Об определении границ зон затопления, подтопления»;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10. Постановление Правительства Российской Федерации от 31 декабря 2015 года №1532 «Об утверждении Правил предоставления документов, направляемых или предоставляемых в соответствии с частями 1, 3-13, 15 статьи 32 Федерального закона "О государственной регистрации недвижимости" в федеральный орган исполнительной власти (его территориальные органы),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недвижимости».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11. Приказ Министерства экономического развития Российской Федерации от 23.11.2018 г. № 650 «Об установлении формы графического описания 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территории, формы текстового описания местоположения границ населенных пунктов, территориальных зон, требований к точности определения координат характерных точек границ населенных пунктов, территориальных зон, особо охраняемых природных территорий, зон с особыми условиями использования территории, формату электронного документа, содержащего сведения о границах населенных пунктов, территориальных зон, особо охраняемых природных территорий, зон с особыми условиями использования территории, и о признании утратившими силу приказов Минэкономразвития России от 23 марта 2016 г.. N 163 и от 4 мая 2018 г. N 236».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12. Приказ Министерства регионального развития Российской Федерации от 02.04.2013 № 123 «Об утверждении технико-технологических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системами».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13. Приказ Министерства экономического развития РФ от 17 июня 2021 г. № 349 «Об утверждении требований к структуре и форматам информации, предусмотренной частью 2 статьи 57.1 Градостроительного кодекса Российской Федерации, составляющей информационный ресурс федеральной государственной информационной системы территориального планирования».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14. Приказ Федеральной службы государственной регистрации, кадастра и картографии от 10 ноября 2020 г. N П/0412 «Об утверждении классификатора видов разрешенного использования земельных участков».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15. СП 42.13330.2016 «Градостроительство. Планировка и застройка городских и сельских поселений. Актуализированная редакция СНиП 2.07.01-89*», утвержденный приказом Министерства строительства и жилищно-коммунального хозяйства Российской Федерации от 30.12.2016 № 1034/пр.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16. СанПиН 2.2.1/2.1.1.1200-03 «Санитарно-защитные нормы и санитарная классификация предприятий, сооружений и других объектов».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17. Местные нормативы градостроительного проектирования.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18. Иные нормативно-правовые документы, необходимые для подготовки документации по территориальному планированию.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1. Анализ действующей документации.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35C92">
        <w:rPr>
          <w:rFonts w:ascii="Times New Roman" w:hAnsi="Times New Roman" w:cs="Times New Roman"/>
          <w:sz w:val="28"/>
          <w:szCs w:val="28"/>
        </w:rPr>
        <w:t>Правила землепользования и застройки города Сосновоборск утверждены Решением Сосновоборского городского Совета депутатов от 23.12.2009 года № 312-Р.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35C92">
        <w:rPr>
          <w:rFonts w:ascii="Times New Roman" w:hAnsi="Times New Roman" w:cs="Times New Roman"/>
          <w:sz w:val="28"/>
          <w:szCs w:val="28"/>
        </w:rPr>
        <w:t>Данный обоснования к внесению изменений в ПЗЗ г. Сосновоборск выполнен с учетом внесения изменений в Правила землепользования и застройки, утвержденные Решением Сосновоборского городского Совета депутатов от 24.02.2016 года № 5/29-р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В текстовой редакции ПЗЗ для территориальной зоны Ж-7 виды разрешенного использования отражены в статье 39.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Ст.39 «Ж-7» Зона многоэтажная застройка»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35C92">
        <w:rPr>
          <w:rFonts w:ascii="Times New Roman" w:hAnsi="Times New Roman" w:cs="Times New Roman"/>
          <w:sz w:val="28"/>
          <w:szCs w:val="28"/>
        </w:rPr>
        <w:t>Основные виды разрешенного использования: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многоквартирные жилые дома;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детские сады, иные объекты дошкольного воспитания;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школы начальные и средние;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внешкольные детские учреждения;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библиотеки;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отделения связи;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аптеки;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 xml:space="preserve">- поликлиники общей площадью не более 600 </w:t>
      </w:r>
      <w:proofErr w:type="spellStart"/>
      <w:proofErr w:type="gramStart"/>
      <w:r w:rsidRPr="00835C92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proofErr w:type="gramEnd"/>
      <w:r w:rsidRPr="00835C92">
        <w:rPr>
          <w:rFonts w:ascii="Times New Roman" w:hAnsi="Times New Roman" w:cs="Times New Roman"/>
          <w:sz w:val="28"/>
          <w:szCs w:val="28"/>
        </w:rPr>
        <w:t>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 xml:space="preserve">- магазины товаров первой необходимости общей площадью не более 400 </w:t>
      </w:r>
      <w:proofErr w:type="spellStart"/>
      <w:proofErr w:type="gramStart"/>
      <w:r w:rsidRPr="00835C92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proofErr w:type="gramEnd"/>
      <w:r w:rsidRPr="00835C92">
        <w:rPr>
          <w:rFonts w:ascii="Times New Roman" w:hAnsi="Times New Roman" w:cs="Times New Roman"/>
          <w:sz w:val="28"/>
          <w:szCs w:val="28"/>
        </w:rPr>
        <w:t>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ремонт бытовой техники, обуви, парикмахерские, пошивочные ателье, иные объекты бытового обслуживания;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почтовые отделения, телефонные и телеграфные станции;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спортивные площадки, теннисные корты, спортзалы, спортклубы, залы рекреации с бассейном или без бассейна, иные оздоровительные центры;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бассейны, бани, фитнес центры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35C92">
        <w:rPr>
          <w:rFonts w:ascii="Times New Roman" w:hAnsi="Times New Roman" w:cs="Times New Roman"/>
          <w:sz w:val="28"/>
          <w:szCs w:val="28"/>
        </w:rPr>
        <w:t>Условно разрешенное использование: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гостиницы, общежития;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интернаты для престарелых и инвалидов, дома ребенка, приюты, ночлежные дома и иные социальные центры;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отделения, участковые пункты милиции;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объекты религиозного культа;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объекты розничной торговли и бытового обслуживания населения;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многоуровневые подземные, многоэтажные надземные гаражи для личных легковых автомобилей;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площадки для выгула собак;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отдельно стоящие супермаркеты, торгово-развлекательные центры;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кафе, рестораны, бары, закусочные, столовые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35C92">
        <w:rPr>
          <w:rFonts w:ascii="Times New Roman" w:hAnsi="Times New Roman" w:cs="Times New Roman"/>
          <w:sz w:val="28"/>
          <w:szCs w:val="28"/>
        </w:rPr>
        <w:t>Вспомогательные виды разрешенного использования: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гаражи, встроенные в жилые дома;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жилищно-эксплуатационные и аварийно-диспетчерские службы;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объекты пожарной охраны (гидранты, резервуары, противопожарные водоемы);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площадки для сбора мусора;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парковки перед объектами культурных, обслуживающих и коммерческих видов использования;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площадки детские, спортивные, хозяйственные, отдыха;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общественные туалеты.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35C92">
        <w:rPr>
          <w:rFonts w:ascii="Times New Roman" w:hAnsi="Times New Roman" w:cs="Times New Roman"/>
          <w:sz w:val="28"/>
          <w:szCs w:val="28"/>
        </w:rPr>
        <w:t>Предельные параметры разрешенного строительства: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высота зданий – от 11 до 16 этажей включительно;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коэффициент интенсивности использования территории - не более 0,99;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коэффициент застройки - не более 0,19;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коэффициент свободных территорий - не менее 0,81;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- отступ от красных линий до линии регулирования застройки – не менее 3,5 метров.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35C92">
        <w:rPr>
          <w:rFonts w:ascii="Times New Roman" w:hAnsi="Times New Roman" w:cs="Times New Roman"/>
          <w:sz w:val="28"/>
          <w:szCs w:val="28"/>
        </w:rPr>
        <w:t>Запрещается:</w:t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 xml:space="preserve">строительство боксовых гаражей, погребов, овощехранилищ, самовольная вырубка зеленых насаждений. </w:t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2A247D" wp14:editId="4AC6B4F0">
            <wp:extent cx="5794872" cy="496133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285" cy="49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1 - </w:t>
      </w:r>
      <w:r w:rsidRPr="00835C92">
        <w:rPr>
          <w:rFonts w:ascii="Times New Roman" w:hAnsi="Times New Roman" w:cs="Times New Roman"/>
          <w:sz w:val="28"/>
          <w:szCs w:val="28"/>
        </w:rPr>
        <w:t>Фрагмент действующих правил землепользования и застройки г. Сосновоборск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2. Современное использование территории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35C92">
        <w:rPr>
          <w:rFonts w:ascii="Times New Roman" w:hAnsi="Times New Roman" w:cs="Times New Roman"/>
          <w:sz w:val="28"/>
          <w:szCs w:val="28"/>
        </w:rPr>
        <w:t>Земельные участки с кадастровыми номерами 24:56:0202001:220 и 24:56:0202001:664</w:t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имеют категорию земель населенных пунктов и расположены на территории г. Сосновоборск между улицами Солнечная и улица 9 Пятилетки, за территорией Сосновоборской городской больницы.</w:t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1839D2" wp14:editId="706F16EF">
            <wp:extent cx="5916058" cy="382950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54" cy="38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sz w:val="28"/>
          <w:szCs w:val="28"/>
        </w:rPr>
        <w:t>Рисунок 2 – Расположение проектируемых участков в г. Сосновоборск</w:t>
      </w:r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35C92">
        <w:rPr>
          <w:rFonts w:ascii="Times New Roman" w:hAnsi="Times New Roman" w:cs="Times New Roman"/>
          <w:sz w:val="28"/>
          <w:szCs w:val="28"/>
        </w:rPr>
        <w:t>Для данных участков, в действующей редакции ПЗЗ г. Сосновоборск, установлена территориальная зона ОД-2 «Учреждения здравоохранения», что не соответствует разрешенным видам использования испрашиваемых участков.</w:t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35C92">
        <w:rPr>
          <w:rFonts w:ascii="Times New Roman" w:hAnsi="Times New Roman" w:cs="Times New Roman"/>
          <w:sz w:val="28"/>
          <w:szCs w:val="28"/>
        </w:rPr>
        <w:t xml:space="preserve">Земельный участок с кадастровым номером 24:56:0202001:220 площадью 15105 </w:t>
      </w:r>
      <w:proofErr w:type="spellStart"/>
      <w:proofErr w:type="gramStart"/>
      <w:r w:rsidRPr="00835C92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proofErr w:type="gramEnd"/>
      <w:r w:rsidRPr="00835C92">
        <w:rPr>
          <w:rFonts w:ascii="Times New Roman" w:hAnsi="Times New Roman" w:cs="Times New Roman"/>
          <w:sz w:val="28"/>
          <w:szCs w:val="28"/>
        </w:rPr>
        <w:t xml:space="preserve"> по документу предназначен для многоэтажной жилой застройки. Участок расположен по адресу г. Сосновоборск, ул. Солнечная д.8. Данная территория в настоящее время является свободной от застройки.</w:t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835C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CFD35F" wp14:editId="6FECC9C9">
            <wp:extent cx="4040812" cy="258896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3806" cy="2610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Рисунок 3 – Фрагмент публичной кадастровой карты</w:t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518C2">
        <w:rPr>
          <w:rFonts w:ascii="Times New Roman" w:hAnsi="Times New Roman" w:cs="Times New Roman"/>
          <w:sz w:val="28"/>
          <w:szCs w:val="28"/>
        </w:rPr>
        <w:t xml:space="preserve">Земельный участок с кадастровым номером 24:56:0202001:664 площадью 2600 </w:t>
      </w:r>
      <w:proofErr w:type="spellStart"/>
      <w:proofErr w:type="gramStart"/>
      <w:r w:rsidRPr="004518C2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proofErr w:type="gramEnd"/>
      <w:r w:rsidRPr="004518C2">
        <w:rPr>
          <w:rFonts w:ascii="Times New Roman" w:hAnsi="Times New Roman" w:cs="Times New Roman"/>
          <w:sz w:val="28"/>
          <w:szCs w:val="28"/>
        </w:rPr>
        <w:t xml:space="preserve"> по документу предназначен для обслуживания автотранспорта. Участок расположен по адресу г. Сосновоборск, ул. Солнечная д.6 Ж. На данной территории в настоящее время расположен гараж, планируемый к сносу к моменту реализации проекта застройки территории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0621F9" wp14:editId="08523456">
            <wp:extent cx="5940425" cy="383246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2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Рисунок 4 – Фрагмент публичной кадастровой карты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518C2">
        <w:rPr>
          <w:rFonts w:ascii="Times New Roman" w:hAnsi="Times New Roman" w:cs="Times New Roman"/>
          <w:sz w:val="28"/>
          <w:szCs w:val="28"/>
        </w:rPr>
        <w:t>За период, прошедший после утверждения правил землепользования и застройки г. Сосн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4518C2">
        <w:rPr>
          <w:rFonts w:ascii="Times New Roman" w:hAnsi="Times New Roman" w:cs="Times New Roman"/>
          <w:sz w:val="28"/>
          <w:szCs w:val="28"/>
        </w:rPr>
        <w:t>оборска, в связи с увеличением численности жителей самого города, а также инвестиционной привлекательности для жителей города Сосновоборска, возникла необходимость в поиске площадок для строительства новых жилых многоэтажных домов.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3. Обоснование изменения территориальной зоны.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518C2">
        <w:rPr>
          <w:rFonts w:ascii="Times New Roman" w:hAnsi="Times New Roman" w:cs="Times New Roman"/>
          <w:sz w:val="28"/>
          <w:szCs w:val="28"/>
        </w:rPr>
        <w:t xml:space="preserve">В целях рационального и эффективного использования земельных участков на территории города Сосновоборск, реализации прав и законных интересов граждан и юридических лиц по застройке земельных участков 24:56:0202001:220 и 24:56:0202001:664 жилыми домами, необходимо внести изменения в Правила землепользования и застройки с целью установления зоны Ж-7 «Жилая многоэтажная застройка» в границах проектирования. </w:t>
      </w:r>
      <w:r>
        <w:rPr>
          <w:rFonts w:ascii="Times New Roman" w:hAnsi="Times New Roman" w:cs="Times New Roman"/>
          <w:sz w:val="28"/>
          <w:szCs w:val="28"/>
        </w:rPr>
        <w:tab/>
      </w:r>
      <w:r w:rsidRPr="004518C2">
        <w:rPr>
          <w:rFonts w:ascii="Times New Roman" w:hAnsi="Times New Roman" w:cs="Times New Roman"/>
          <w:sz w:val="28"/>
          <w:szCs w:val="28"/>
        </w:rPr>
        <w:t>Земельные участки находятся в частной собственности и предоставлены в аренду для дальнейшего освоения.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518C2">
        <w:rPr>
          <w:rFonts w:ascii="Times New Roman" w:hAnsi="Times New Roman" w:cs="Times New Roman"/>
          <w:sz w:val="28"/>
          <w:szCs w:val="28"/>
        </w:rPr>
        <w:t>ООО «КСК-Проект» по заказу ООО «Специализированный застройщик Строительная Линия» согласно выданным градостроительным планам, разработана проектная документация на строительство трех 12-ти этажных жилых домов, а также благоустройство прилегающей территории с устройством площадок и парковок. Участок проектирования состоит из двух смежных земельных участков 24:56:0202001:220 и 24:56:0202001:664.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518C2">
        <w:rPr>
          <w:rFonts w:ascii="Times New Roman" w:hAnsi="Times New Roman" w:cs="Times New Roman"/>
          <w:sz w:val="28"/>
          <w:szCs w:val="28"/>
        </w:rPr>
        <w:t>Участок проектирования расположен в Красноярском крае, г. Сосновоборск, район ул. Солнечная, д.8. Участок проектирования состоит из двух смежных земельных участков. В соответствии с градостроительным планом земельного участка RU 24313000-522, площадь отвода земельного участка составляет 15105,0 м2. На данном земельном участке предусмотрено строительство трех 12-ти этажных жилых домов, а также благоустройство прилегающей территории с устройством площадок и парковок.</w:t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518C2">
        <w:rPr>
          <w:rFonts w:ascii="Times New Roman" w:hAnsi="Times New Roman" w:cs="Times New Roman"/>
          <w:sz w:val="28"/>
          <w:szCs w:val="28"/>
        </w:rPr>
        <w:t xml:space="preserve">В соответствии с градостроительным планом земельного участка RU 24313000-525, площадь отвода земельного участка составляет 2600,0 м2. На данном участке предусмотрено размещение благоустройства, в </w:t>
      </w:r>
      <w:proofErr w:type="spellStart"/>
      <w:r w:rsidRPr="004518C2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4518C2">
        <w:rPr>
          <w:rFonts w:ascii="Times New Roman" w:hAnsi="Times New Roman" w:cs="Times New Roman"/>
          <w:sz w:val="28"/>
          <w:szCs w:val="28"/>
        </w:rPr>
        <w:t>. парковок.</w:t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AE89C7" wp14:editId="46E87C85">
            <wp:extent cx="5094996" cy="418640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687" cy="4214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Рисунок 5 – Ситуационный план застройки территории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Территориальное окружение проектируемой площадки: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518C2">
        <w:rPr>
          <w:rFonts w:ascii="Times New Roman" w:hAnsi="Times New Roman" w:cs="Times New Roman"/>
          <w:sz w:val="28"/>
          <w:szCs w:val="28"/>
        </w:rPr>
        <w:t>С северной стороны на расстоянии 22,0 метров расположено здание поликлиники, с южной стороны - существующее озеленение, с западной стороны на расстоянии 35,0 метров - ул.9 Пятилетки, с восточной стороны – непосредственно примыкает гаражный массив на 36 мест.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518C2">
        <w:rPr>
          <w:rFonts w:ascii="Times New Roman" w:hAnsi="Times New Roman" w:cs="Times New Roman"/>
          <w:sz w:val="28"/>
          <w:szCs w:val="28"/>
        </w:rPr>
        <w:t xml:space="preserve">Согласно </w:t>
      </w:r>
      <w:proofErr w:type="spellStart"/>
      <w:r w:rsidRPr="004518C2">
        <w:rPr>
          <w:rFonts w:ascii="Times New Roman" w:hAnsi="Times New Roman" w:cs="Times New Roman"/>
          <w:sz w:val="28"/>
          <w:szCs w:val="28"/>
        </w:rPr>
        <w:t>СанПин</w:t>
      </w:r>
      <w:proofErr w:type="spellEnd"/>
      <w:r w:rsidRPr="004518C2">
        <w:rPr>
          <w:rFonts w:ascii="Times New Roman" w:hAnsi="Times New Roman" w:cs="Times New Roman"/>
          <w:sz w:val="28"/>
          <w:szCs w:val="28"/>
        </w:rPr>
        <w:t xml:space="preserve"> 2.2.1/2.1.1.1200-03 проектируемый объект (жилые дома) не относится к объектам, подлежащим санитарной классификации и </w:t>
      </w:r>
      <w:proofErr w:type="spellStart"/>
      <w:r w:rsidRPr="004518C2">
        <w:rPr>
          <w:rFonts w:ascii="Times New Roman" w:hAnsi="Times New Roman" w:cs="Times New Roman"/>
          <w:sz w:val="28"/>
          <w:szCs w:val="28"/>
        </w:rPr>
        <w:t>санитарно</w:t>
      </w:r>
      <w:proofErr w:type="spellEnd"/>
      <w:r w:rsidRPr="004518C2">
        <w:rPr>
          <w:rFonts w:ascii="Times New Roman" w:hAnsi="Times New Roman" w:cs="Times New Roman"/>
          <w:sz w:val="28"/>
          <w:szCs w:val="28"/>
        </w:rPr>
        <w:t xml:space="preserve"> - защитная зона для него не устанавливается. Проектируемые жилые дома не являются источником воздействия на здоровье и среду обитания человека.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518C2">
        <w:rPr>
          <w:rFonts w:ascii="Times New Roman" w:hAnsi="Times New Roman" w:cs="Times New Roman"/>
          <w:sz w:val="28"/>
          <w:szCs w:val="28"/>
        </w:rPr>
        <w:t>Земельный участок расположен вне зон охраны, защитных зон объектов культурного наследия и вне санитарно-защитных зон предприятий, производств и иных объектов, в соответствии с Генеральным планом горда Сосновоборска.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Строительство домов предусмотрено вести в 8 этапов: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1 этап – строительство жилого дома №1, ТП, устройство временного благоустройства для 1-4 этапов, временной хоз. площадки для 1-6 этапов, временных парковок на 83 м/места, на 4 м/места для офисов и магазина, временных проездов;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2 этап – строительство жилого дома №2, блок-секции №2.1, устройство временных проездов;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3 этап – строительство жилого дома №2, блок-секции №2.2, устройство временных проездов;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4 этап – строительство жилого дома №2, блок-секции №2.3, устройство временных проездов;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5 этап – строительство жилого дома №3, блок-секции №3.1, перенос временной площадки благоустройства с территории 1-4 этапа на территорию для 5-7 этапов, устройство временной парковки на 10 м/мест для МГН +1 м/места для магазина и офисов;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6 этап – строительство жилого дома №3, блок-секции №3.2;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7 этап – строительство жилого дома №3, блок-секции №3.3, перенос временной парковки на 83 м/места и временной хоз. площадки, устройство временных проездов;</w:t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8 этап – постоянное благоустройство, постоянные проезды, парковка на 95 м/мест, постоянная парковка для магазина и офисов на 4 м/места, постоянная парковка на 10 м/мест для МГН +1 м/место для магазина и офисов, озеленение территории.</w:t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FDE35D" wp14:editId="2A0859F4">
            <wp:extent cx="5940425" cy="490211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0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Рисунок 6 – Схема планировочной организации территории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518C2">
        <w:rPr>
          <w:rFonts w:ascii="Times New Roman" w:hAnsi="Times New Roman" w:cs="Times New Roman"/>
          <w:sz w:val="28"/>
          <w:szCs w:val="28"/>
        </w:rPr>
        <w:t>Проектируемые жилые дома расположены в северной, восточной и западной части участка 24:56:0202001:220, ориентированы входными группами на разные стороны света. Дворовая территория предусмотрена в южной части участка. С восточной стороны участка предусмотрена основная парковка для жителей домов, которая располагается по проекту на участке 24:56:0202001:664.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518C2">
        <w:rPr>
          <w:rFonts w:ascii="Times New Roman" w:hAnsi="Times New Roman" w:cs="Times New Roman"/>
          <w:sz w:val="28"/>
          <w:szCs w:val="28"/>
        </w:rPr>
        <w:t>Согласно Постановления, предоставленного Администрацией г. Сосно</w:t>
      </w:r>
      <w:r>
        <w:rPr>
          <w:rFonts w:ascii="Times New Roman" w:hAnsi="Times New Roman" w:cs="Times New Roman"/>
          <w:sz w:val="28"/>
          <w:szCs w:val="28"/>
        </w:rPr>
        <w:t>воборск</w:t>
      </w:r>
      <w:r w:rsidRPr="004518C2">
        <w:rPr>
          <w:rFonts w:ascii="Times New Roman" w:hAnsi="Times New Roman" w:cs="Times New Roman"/>
          <w:sz w:val="28"/>
          <w:szCs w:val="28"/>
        </w:rPr>
        <w:t xml:space="preserve"> от 29.11.2022г. №1828, вопрос о рассмотрении изменения границ территориальной зоны земельных участков 24:56:0202001:220 и 24:56:0202001:664, расположенных на территории города Сосновоборск был рассмотрен на комиссии по подготовке Правил землепользования и застройки города Сосновоборск, а (протокол заседания от 18.11.2022 №31) руководствуясь ст. ст. 26,38 Устава города Сосно</w:t>
      </w:r>
      <w:r>
        <w:rPr>
          <w:rFonts w:ascii="Times New Roman" w:hAnsi="Times New Roman" w:cs="Times New Roman"/>
          <w:sz w:val="28"/>
          <w:szCs w:val="28"/>
        </w:rPr>
        <w:t>во</w:t>
      </w:r>
      <w:r w:rsidRPr="004518C2">
        <w:rPr>
          <w:rFonts w:ascii="Times New Roman" w:hAnsi="Times New Roman" w:cs="Times New Roman"/>
          <w:sz w:val="28"/>
          <w:szCs w:val="28"/>
        </w:rPr>
        <w:t>борска Красноярского края. Комиссией было принято положительное решение о внесении изменений в действующие Правила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землепользования в границы территориальной зоны в отношении данных земельных участков с целью установления зоны Ж-7 «Жилая многоэтажная застройка.</w:t>
      </w:r>
    </w:p>
    <w:p w:rsidR="000F569B" w:rsidRPr="004518C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Вывод:</w:t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518C2">
        <w:rPr>
          <w:rFonts w:ascii="Times New Roman" w:hAnsi="Times New Roman" w:cs="Times New Roman"/>
          <w:sz w:val="28"/>
          <w:szCs w:val="28"/>
        </w:rPr>
        <w:t>Изменение территориальной зоны с целью установления зоны Ж-7, прилегающей к земельным участкам 24:56:0202001:220 и 24:56:0202001:664 – возможно.</w:t>
      </w:r>
    </w:p>
    <w:p w:rsidR="000F569B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6FA016" wp14:editId="5E5D398B">
            <wp:extent cx="5210810" cy="453898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810" cy="453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F569B" w:rsidRPr="00835C92" w:rsidRDefault="000F569B" w:rsidP="000F569B">
      <w:pPr>
        <w:jc w:val="both"/>
        <w:rPr>
          <w:rFonts w:ascii="Times New Roman" w:hAnsi="Times New Roman" w:cs="Times New Roman"/>
          <w:sz w:val="28"/>
          <w:szCs w:val="28"/>
        </w:rPr>
      </w:pPr>
      <w:r w:rsidRPr="004518C2">
        <w:rPr>
          <w:rFonts w:ascii="Times New Roman" w:hAnsi="Times New Roman" w:cs="Times New Roman"/>
          <w:sz w:val="28"/>
          <w:szCs w:val="28"/>
        </w:rPr>
        <w:t>Рисунок 7 – Фрагмент правил землепользования и застройки г. Сосн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4518C2">
        <w:rPr>
          <w:rFonts w:ascii="Times New Roman" w:hAnsi="Times New Roman" w:cs="Times New Roman"/>
          <w:sz w:val="28"/>
          <w:szCs w:val="28"/>
        </w:rPr>
        <w:t>оборск с изменениями</w:t>
      </w:r>
    </w:p>
    <w:p w:rsidR="00513C5B" w:rsidRDefault="00513C5B" w:rsidP="00513C5B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513C5B" w:rsidRDefault="0079763B" w:rsidP="00513C5B">
      <w:pPr>
        <w:rPr>
          <w:rFonts w:ascii="Times New Roman" w:hAnsi="Times New Roman" w:cs="Times New Roman"/>
          <w:sz w:val="28"/>
          <w:szCs w:val="28"/>
        </w:rPr>
      </w:pPr>
      <w:r w:rsidRPr="0079763B">
        <w:rPr>
          <w:rFonts w:ascii="Times New Roman" w:hAnsi="Times New Roman" w:cs="Times New Roman"/>
          <w:sz w:val="28"/>
          <w:szCs w:val="28"/>
        </w:rPr>
        <w:tab/>
      </w:r>
    </w:p>
    <w:p w:rsidR="00513C5B" w:rsidRDefault="00513C5B" w:rsidP="007976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C5B" w:rsidRDefault="00513C5B" w:rsidP="007976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C5B" w:rsidRDefault="00513C5B" w:rsidP="007976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C5B" w:rsidRDefault="00513C5B" w:rsidP="007976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C5B" w:rsidRDefault="00513C5B" w:rsidP="007976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C5B" w:rsidRDefault="00513C5B" w:rsidP="0079763B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513C5B" w:rsidSect="00ED38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5F6E53"/>
    <w:multiLevelType w:val="hybridMultilevel"/>
    <w:tmpl w:val="77EE73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8A1192A"/>
    <w:multiLevelType w:val="hybridMultilevel"/>
    <w:tmpl w:val="490EF9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6092"/>
    <w:rsid w:val="000F569B"/>
    <w:rsid w:val="001131FF"/>
    <w:rsid w:val="001A5F51"/>
    <w:rsid w:val="00486092"/>
    <w:rsid w:val="00513C5B"/>
    <w:rsid w:val="00721283"/>
    <w:rsid w:val="0079763B"/>
    <w:rsid w:val="00915615"/>
    <w:rsid w:val="00ED38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250F63"/>
  <w15:docId w15:val="{4A2F7650-CA4C-47D3-B834-6C8E403EF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D38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131F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2588</Words>
  <Characters>14755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17309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3</cp:revision>
  <dcterms:created xsi:type="dcterms:W3CDTF">2022-12-28T09:39:00Z</dcterms:created>
  <dcterms:modified xsi:type="dcterms:W3CDTF">2022-12-28T09:39:00Z</dcterms:modified>
</cp:coreProperties>
</file>