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1" w:rsidRDefault="00CA1866">
      <w:pPr>
        <w:pStyle w:val="20"/>
        <w:shd w:val="clear" w:color="auto" w:fill="auto"/>
        <w:spacing w:after="302" w:line="240" w:lineRule="exact"/>
        <w:ind w:left="3340"/>
      </w:pPr>
      <w:r>
        <w:t>«В отпуск без долгов!»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Отпускной сезон в самом разгаре. Однако для многих жителей Красноярского края, имеющих налоговые обязательства, отпуск может закончиться уже в аэропорту. В частности, должникам, до момента погашения задолженности, могут запретить покидать пределы Российско</w:t>
      </w:r>
      <w:r>
        <w:t>й Федерации. Налоговая служба проводит активную работу по массовому направлению заявлений на ограничение выезда за границу граждан, имеющих долги по налогам. В период отпусков это может кардинальным образом изменить, а возможно и испортить планируемый отды</w:t>
      </w:r>
      <w:r>
        <w:t>х.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Межрайонная ИФНС России № 26 по Красноярскому краю напоминает, что за каждый день просрочки уплаты, должникам начисляются пени. Рекомендуем гражданам, владеющим имуществом, транспортными средствами, земельными участками на правах собственников, провести</w:t>
      </w:r>
      <w:r>
        <w:t xml:space="preserve"> сверку своих объектов налогообложения, а также проверить наличие задолженности по имущественным налогам.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Для проверки имеющейся задолженности не обязательно лично посещать налоговую инспекцию, удобнее воспользоваться электронным сервисом «Личный кабинет н</w:t>
      </w:r>
      <w:r>
        <w:t>алогоплательщика для физических лиц» на сайте ФНС Ро</w:t>
      </w:r>
      <w:bookmarkStart w:id="0" w:name="_GoBack"/>
      <w:bookmarkEnd w:id="0"/>
      <w:r>
        <w:t>ссии, либо порталом «Госуслуги».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 xml:space="preserve">Оба ресурса </w:t>
      </w:r>
      <w:r>
        <w:rPr>
          <w:rStyle w:val="1"/>
        </w:rPr>
        <w:t xml:space="preserve">- </w:t>
      </w:r>
      <w:r>
        <w:t xml:space="preserve">«Госуслуги» и «Личный кабинет налогоплательщика для физических лиц» удобны тем, что предоставляют пользователю возможность оплатить задолженность онлайн, не </w:t>
      </w:r>
      <w:r>
        <w:t>обращаясь в банки, при условии подключенной услуги «Мобильный банк».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Владельцам подтверждённых учетных записей от портала Госуслуг регистрироваться в «Личном кабинете налогоплательщика для физических лиц» не обязательно. Войти в свой личный кабинет можно с</w:t>
      </w:r>
      <w:r>
        <w:t xml:space="preserve">о специального поля на сайте </w:t>
      </w:r>
      <w:r>
        <w:rPr>
          <w:lang w:val="en-US"/>
        </w:rPr>
        <w:t>nalog</w:t>
      </w:r>
      <w:r w:rsidRPr="005D0795">
        <w:rPr>
          <w:lang w:val="ru-RU"/>
        </w:rPr>
        <w:t>.</w:t>
      </w:r>
      <w:r>
        <w:rPr>
          <w:lang w:val="en-US"/>
        </w:rPr>
        <w:t>ru</w:t>
      </w:r>
      <w:r w:rsidRPr="005D0795">
        <w:rPr>
          <w:lang w:val="ru-RU"/>
        </w:rPr>
        <w:t xml:space="preserve">, </w:t>
      </w:r>
      <w:r>
        <w:t>куда необходимо ввести реквизиты портала Госуслуг.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Гражданам, не имеющим доступа к Госуслугам, для подключения к «Личному кабинету налогоплательщика для физических лиц» следует обратиться в любую налоговую инспекцию с</w:t>
      </w:r>
      <w:r>
        <w:t xml:space="preserve"> паспортом.</w:t>
      </w:r>
    </w:p>
    <w:p w:rsidR="00711271" w:rsidRDefault="00CA1866">
      <w:pPr>
        <w:pStyle w:val="21"/>
        <w:shd w:val="clear" w:color="auto" w:fill="auto"/>
        <w:spacing w:before="0"/>
        <w:ind w:left="20" w:right="20"/>
      </w:pPr>
      <w:r>
        <w:t>Несколько минут, потраченных на получение данной услуги, могут спасти Ваш отпуск!</w:t>
      </w:r>
    </w:p>
    <w:sectPr w:rsidR="00711271" w:rsidSect="00EB05E7">
      <w:type w:val="continuous"/>
      <w:pgSz w:w="11905" w:h="16837"/>
      <w:pgMar w:top="851" w:right="658" w:bottom="4785" w:left="66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66" w:rsidRDefault="00CA1866">
      <w:r>
        <w:separator/>
      </w:r>
    </w:p>
  </w:endnote>
  <w:endnote w:type="continuationSeparator" w:id="0">
    <w:p w:rsidR="00CA1866" w:rsidRDefault="00CA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66" w:rsidRDefault="00CA1866"/>
  </w:footnote>
  <w:footnote w:type="continuationSeparator" w:id="0">
    <w:p w:rsidR="00CA1866" w:rsidRDefault="00CA1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1"/>
    <w:rsid w:val="005D0795"/>
    <w:rsid w:val="00711271"/>
    <w:rsid w:val="00CA1866"/>
    <w:rsid w:val="00E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C098-14EA-448A-9DCE-6C75CED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2</cp:revision>
  <dcterms:created xsi:type="dcterms:W3CDTF">2019-08-02T01:52:00Z</dcterms:created>
  <dcterms:modified xsi:type="dcterms:W3CDTF">2019-08-02T01:52:00Z</dcterms:modified>
</cp:coreProperties>
</file>