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B7" w:rsidRPr="004500B7" w:rsidRDefault="004500B7" w:rsidP="00450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4500B7">
        <w:rPr>
          <w:rFonts w:eastAsia="Times New Roman" w:cs="Times New Roman"/>
          <w:sz w:val="28"/>
          <w:szCs w:val="28"/>
          <w:lang w:eastAsia="ru-RU"/>
        </w:rPr>
        <w:t xml:space="preserve">Депутаты Законодательного собрания обсудили поправки в статью 9.1 Закона края «Об административных правонарушениях». Поправки предусматривают увеличение штрафных санкций за нарушение принятых Указов Губернатора, связанных в том числе с ситуацией пандемии </w:t>
      </w:r>
      <w:proofErr w:type="spellStart"/>
      <w:r w:rsidRPr="004500B7">
        <w:rPr>
          <w:rFonts w:eastAsia="Times New Roman" w:cs="Times New Roman"/>
          <w:sz w:val="28"/>
          <w:szCs w:val="28"/>
          <w:lang w:eastAsia="ru-RU"/>
        </w:rPr>
        <w:t>коронавируса</w:t>
      </w:r>
      <w:proofErr w:type="spellEnd"/>
      <w:r w:rsidRPr="004500B7">
        <w:rPr>
          <w:rFonts w:eastAsia="Times New Roman" w:cs="Times New Roman"/>
          <w:sz w:val="28"/>
          <w:szCs w:val="28"/>
          <w:lang w:eastAsia="ru-RU"/>
        </w:rPr>
        <w:t>.</w:t>
      </w:r>
    </w:p>
    <w:p w:rsidR="004500B7" w:rsidRPr="004500B7" w:rsidRDefault="004500B7" w:rsidP="00450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 xml:space="preserve">Статья 9.1 краевого закона «Об административных правонарушениях» распространяется на неисполнение краевых нормативных актов. В данном случае речь идет о неисполнении Указа Губернатора Красноярского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4500B7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500B7">
        <w:rPr>
          <w:rFonts w:eastAsia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края» и «О дополнительных мерах, направленных на предупреждение распространения </w:t>
      </w:r>
      <w:proofErr w:type="spellStart"/>
      <w:r w:rsidRPr="004500B7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500B7">
        <w:rPr>
          <w:rFonts w:eastAsia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края». </w:t>
      </w:r>
    </w:p>
    <w:p w:rsidR="004500B7" w:rsidRPr="004500B7" w:rsidRDefault="004500B7" w:rsidP="00450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 xml:space="preserve">В этой связи предлагается ужесточить меру ответственности за нарушение обязанностей по предотвращению и ликвидации стихийных бедствий, эпидемий и их последствий. Предполагается увеличение размера штрафов: </w:t>
      </w:r>
    </w:p>
    <w:p w:rsidR="004500B7" w:rsidRPr="004500B7" w:rsidRDefault="004500B7" w:rsidP="00450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>для граждан до трех тысяч рублей (в действующей редакции максимальный штраф — одна тысяча рублей);</w:t>
      </w:r>
    </w:p>
    <w:p w:rsidR="004500B7" w:rsidRPr="004500B7" w:rsidRDefault="004500B7" w:rsidP="00450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>для должностных лиц до тридцати тысяч рублей (в действующей редакции предусмотрен максимальный штраф — четыре тысячи рублей);</w:t>
      </w:r>
    </w:p>
    <w:p w:rsidR="004500B7" w:rsidRPr="004500B7" w:rsidRDefault="004500B7" w:rsidP="004500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>для юридических лиц до двухсот тысяч рублей (в действующей редакции предусмотрен максимальный штраф — до тридцати тысяч рублей).</w:t>
      </w:r>
    </w:p>
    <w:p w:rsidR="004500B7" w:rsidRPr="004500B7" w:rsidRDefault="004500B7" w:rsidP="00450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 xml:space="preserve">Также проектом закона предусматривается возможность при повторном привлечении к ответственности за данное нарушение налагать повышенные штрафы. Для граждан — 5 тысяч рублей, для должностных лиц 50 тысяч рублей, для юридических лиц — 400 тысяч рублей. </w:t>
      </w:r>
    </w:p>
    <w:p w:rsidR="004500B7" w:rsidRPr="004500B7" w:rsidRDefault="004500B7" w:rsidP="00450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00B7">
        <w:rPr>
          <w:rFonts w:eastAsia="Times New Roman" w:cs="Times New Roman"/>
          <w:sz w:val="28"/>
          <w:szCs w:val="28"/>
          <w:lang w:eastAsia="ru-RU"/>
        </w:rPr>
        <w:t xml:space="preserve">Протоколы </w:t>
      </w:r>
      <w:r w:rsidRPr="004500B7">
        <w:rPr>
          <w:rFonts w:eastAsia="Times New Roman" w:cs="Times New Roman"/>
          <w:sz w:val="28"/>
          <w:szCs w:val="28"/>
          <w:lang w:eastAsia="ru-RU"/>
        </w:rPr>
        <w:t>об административных правонарушениях</w:t>
      </w:r>
      <w:r w:rsidRPr="0045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500B7">
        <w:rPr>
          <w:rFonts w:eastAsia="Times New Roman" w:cs="Times New Roman"/>
          <w:sz w:val="28"/>
          <w:szCs w:val="28"/>
          <w:lang w:eastAsia="ru-RU"/>
        </w:rPr>
        <w:t xml:space="preserve">будут </w:t>
      </w:r>
      <w:r w:rsidRPr="004500B7">
        <w:rPr>
          <w:rFonts w:eastAsia="Times New Roman" w:cs="Times New Roman"/>
          <w:sz w:val="28"/>
          <w:szCs w:val="28"/>
          <w:lang w:eastAsia="ru-RU"/>
        </w:rPr>
        <w:t xml:space="preserve">составлять </w:t>
      </w:r>
      <w:r w:rsidRPr="004500B7">
        <w:rPr>
          <w:rFonts w:eastAsia="Times New Roman" w:cs="Times New Roman"/>
          <w:sz w:val="28"/>
          <w:szCs w:val="28"/>
          <w:lang w:eastAsia="ru-RU"/>
        </w:rPr>
        <w:t>административные комиссии</w:t>
      </w:r>
      <w:r w:rsidRPr="004500B7">
        <w:rPr>
          <w:rFonts w:eastAsia="Times New Roman" w:cs="Times New Roman"/>
          <w:sz w:val="28"/>
          <w:szCs w:val="28"/>
          <w:lang w:eastAsia="ru-RU"/>
        </w:rPr>
        <w:t xml:space="preserve">. По мнению депутатов, </w:t>
      </w:r>
      <w:r w:rsidRPr="004500B7">
        <w:rPr>
          <w:rFonts w:eastAsia="Times New Roman" w:cs="Times New Roman"/>
          <w:iCs/>
          <w:sz w:val="28"/>
          <w:szCs w:val="28"/>
          <w:lang w:eastAsia="ru-RU"/>
        </w:rPr>
        <w:t>предлагаемая мера побудит многих несознательных граждан серьезней взглянуть на те ограничения, которые введены. Нарушать ограничения нельзя.</w:t>
      </w:r>
    </w:p>
    <w:p w:rsidR="00685243" w:rsidRPr="004500B7" w:rsidRDefault="004500B7" w:rsidP="004500B7">
      <w:pPr>
        <w:jc w:val="both"/>
        <w:rPr>
          <w:sz w:val="28"/>
          <w:szCs w:val="28"/>
        </w:rPr>
      </w:pPr>
      <w:r w:rsidRPr="004500B7">
        <w:rPr>
          <w:sz w:val="28"/>
          <w:szCs w:val="28"/>
        </w:rPr>
        <w:t xml:space="preserve">Штрафные будут применяться к жителям Сосновоборска с сегодняшнего дня. </w:t>
      </w:r>
    </w:p>
    <w:bookmarkEnd w:id="0"/>
    <w:p w:rsidR="004500B7" w:rsidRPr="004500B7" w:rsidRDefault="004500B7" w:rsidP="004500B7">
      <w:pPr>
        <w:jc w:val="both"/>
        <w:rPr>
          <w:sz w:val="28"/>
          <w:szCs w:val="28"/>
        </w:rPr>
      </w:pPr>
    </w:p>
    <w:sectPr w:rsidR="004500B7" w:rsidRPr="004500B7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3424"/>
    <w:multiLevelType w:val="multilevel"/>
    <w:tmpl w:val="23E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7"/>
    <w:rsid w:val="0003680C"/>
    <w:rsid w:val="004500B7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CDA2"/>
  <w15:chartTrackingRefBased/>
  <w15:docId w15:val="{88DACBF7-EBF8-49E2-B1EB-BF68EB3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2020-04-03T01:31:00Z</dcterms:created>
  <dcterms:modified xsi:type="dcterms:W3CDTF">2020-04-03T01:37:00Z</dcterms:modified>
</cp:coreProperties>
</file>