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Резолюция</w:t>
      </w:r>
      <w:r>
        <w:rPr>
          <w:sz w:val="28"/>
          <w:szCs w:val="28"/>
        </w:rPr>
      </w:r>
      <w:r/>
    </w:p>
    <w:p>
      <w:pPr>
        <w:pStyle w:val="60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по обсуждени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</w:t>
      </w:r>
      <w:r/>
    </w:p>
    <w:p>
      <w:pPr>
        <w:pStyle w:val="60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решения С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сновоборского городского Совета депутатов</w:t>
      </w:r>
      <w:r/>
    </w:p>
    <w:p>
      <w:pPr>
        <w:pStyle w:val="60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 внесении изменений в Устав г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рода Сосновоборска Красноярского края»</w:t>
      </w:r>
      <w:r/>
    </w:p>
    <w:p>
      <w:pPr>
        <w:pStyle w:val="607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 апреля 2024 года</w:t>
      </w: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1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00</w:t>
      </w:r>
      <w:r>
        <w:rPr>
          <w:sz w:val="28"/>
          <w:szCs w:val="28"/>
        </w:rPr>
      </w:r>
      <w:r/>
    </w:p>
    <w:p>
      <w:pPr>
        <w:pStyle w:val="60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Место проведения - зал </w:t>
      </w:r>
      <w:r>
        <w:rPr>
          <w:sz w:val="28"/>
          <w:szCs w:val="28"/>
        </w:rPr>
        <w:t xml:space="preserve">заседаний </w:t>
      </w:r>
      <w:r>
        <w:rPr>
          <w:sz w:val="28"/>
          <w:szCs w:val="28"/>
        </w:rPr>
        <w:t xml:space="preserve">администрации города (Сосновоборск, ул.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Солнечная, 2,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-й этаж)</w:t>
      </w:r>
      <w:r>
        <w:rPr>
          <w:sz w:val="28"/>
          <w:szCs w:val="28"/>
        </w:rPr>
      </w:r>
      <w:r/>
    </w:p>
    <w:p>
      <w:pPr>
        <w:pStyle w:val="6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/>
    </w:p>
    <w:p>
      <w:pPr>
        <w:pStyle w:val="607"/>
        <w:ind w:firstLine="708"/>
        <w:jc w:val="both"/>
      </w:pPr>
      <w:r>
        <w:rPr>
          <w:b w:val="0"/>
          <w:bCs w:val="0"/>
          <w:sz w:val="28"/>
          <w:szCs w:val="28"/>
        </w:rPr>
        <w:t xml:space="preserve">На слушаниях присутствовали</w:t>
      </w:r>
      <w:r>
        <w:rPr>
          <w:b w:val="0"/>
          <w:bCs w:val="0"/>
          <w:sz w:val="28"/>
          <w:szCs w:val="28"/>
        </w:rPr>
        <w:t xml:space="preserve">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</w:t>
      </w:r>
      <w:r>
        <w:rPr>
          <w:sz w:val="28"/>
          <w:szCs w:val="28"/>
        </w:rPr>
        <w:t xml:space="preserve">ов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жители города, депутаты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городского Совета, представители администрации</w:t>
      </w:r>
      <w:r>
        <w:rPr>
          <w:sz w:val="28"/>
          <w:szCs w:val="28"/>
        </w:rPr>
        <w:t xml:space="preserve">, бюджетных организаций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highlight w:val="none"/>
        </w:rPr>
      </w:r>
      <w:r/>
    </w:p>
    <w:p>
      <w:pPr>
        <w:pStyle w:val="607"/>
        <w:ind w:firstLine="708"/>
        <w:jc w:val="both"/>
        <w:rPr>
          <w:sz w:val="28"/>
          <w:szCs w:val="28"/>
          <w:highlight w:val="none"/>
        </w:rPr>
      </w:pPr>
      <w:r>
        <w:rPr>
          <w:b/>
          <w:sz w:val="28"/>
          <w:szCs w:val="28"/>
        </w:rPr>
      </w:r>
      <w:r>
        <w:rPr>
          <w:b w:val="0"/>
          <w:bCs w:val="0"/>
          <w:sz w:val="28"/>
          <w:szCs w:val="28"/>
        </w:rPr>
        <w:t xml:space="preserve">Приглашенные, не участвующие в голосовании - </w:t>
      </w:r>
      <w:r>
        <w:rPr>
          <w:b/>
          <w:bCs/>
          <w:sz w:val="28"/>
          <w:szCs w:val="28"/>
        </w:rPr>
        <w:t xml:space="preserve">1</w:t>
      </w:r>
      <w:r>
        <w:rPr>
          <w:b w:val="0"/>
          <w:bCs w:val="0"/>
          <w:sz w:val="28"/>
          <w:szCs w:val="28"/>
        </w:rPr>
        <w:t xml:space="preserve">.</w:t>
      </w:r>
      <w:r>
        <w:rPr>
          <w:b w:val="0"/>
          <w:bCs w:val="0"/>
        </w:rPr>
      </w:r>
      <w:r/>
    </w:p>
    <w:p>
      <w:pPr>
        <w:pStyle w:val="60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7"/>
        <w:ind w:firstLine="708"/>
        <w:jc w:val="both"/>
      </w:pPr>
      <w:r>
        <w:rPr>
          <w:sz w:val="28"/>
          <w:szCs w:val="28"/>
        </w:rPr>
        <w:t xml:space="preserve">Участники публичных слушаний, обсудив доклад по проекту решения Соснов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борского городского Совета депутатов «О внесении изменений в Устав города Сосн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воборска», </w:t>
      </w:r>
      <w:r>
        <w:rPr>
          <w:b/>
          <w:sz w:val="28"/>
          <w:szCs w:val="28"/>
        </w:rPr>
        <w:t xml:space="preserve">реш</w:t>
      </w:r>
      <w:r>
        <w:rPr>
          <w:b/>
          <w:sz w:val="28"/>
          <w:szCs w:val="28"/>
        </w:rPr>
        <w:t xml:space="preserve">и</w:t>
      </w:r>
      <w:r>
        <w:rPr>
          <w:b/>
          <w:sz w:val="28"/>
          <w:szCs w:val="28"/>
        </w:rPr>
        <w:t xml:space="preserve">ли: </w:t>
      </w:r>
      <w:r/>
      <w:r/>
    </w:p>
    <w:p>
      <w:pPr>
        <w:pStyle w:val="607"/>
        <w:jc w:val="both"/>
        <w:tabs>
          <w:tab w:val="left" w:pos="0" w:leader="none"/>
          <w:tab w:val="left" w:pos="709" w:leader="none"/>
        </w:tabs>
      </w:pPr>
      <w:r>
        <w:rPr>
          <w:sz w:val="28"/>
          <w:szCs w:val="28"/>
        </w:rPr>
        <w:tab/>
      </w:r>
      <w:r>
        <w:rPr>
          <w:sz w:val="28"/>
          <w:szCs w:val="33"/>
        </w:rPr>
        <w:t xml:space="preserve">Учитывая, что предложенный проект приводит Устав города в соо</w:t>
      </w:r>
      <w:r>
        <w:rPr>
          <w:sz w:val="28"/>
          <w:szCs w:val="33"/>
        </w:rPr>
        <w:t xml:space="preserve">т</w:t>
      </w:r>
      <w:r>
        <w:rPr>
          <w:sz w:val="28"/>
          <w:szCs w:val="33"/>
        </w:rPr>
        <w:t xml:space="preserve">ветствие с изменениями в действующее законодательство, в ходе слушаний и по итогам ант</w:t>
      </w:r>
      <w:r>
        <w:rPr>
          <w:sz w:val="28"/>
          <w:szCs w:val="33"/>
        </w:rPr>
        <w:t xml:space="preserve">и</w:t>
      </w:r>
      <w:r>
        <w:rPr>
          <w:sz w:val="28"/>
          <w:szCs w:val="33"/>
        </w:rPr>
        <w:t xml:space="preserve">коррупционной экспертизы на него не поступило возражений, предложить Соснов</w:t>
      </w:r>
      <w:r>
        <w:rPr>
          <w:sz w:val="28"/>
          <w:szCs w:val="33"/>
        </w:rPr>
        <w:t xml:space="preserve">о</w:t>
      </w:r>
      <w:r>
        <w:rPr>
          <w:sz w:val="28"/>
          <w:szCs w:val="33"/>
        </w:rPr>
        <w:t xml:space="preserve">борскому городскому Совету депутатов принять проект решения «О внесении  изм</w:t>
      </w:r>
      <w:r>
        <w:rPr>
          <w:sz w:val="28"/>
          <w:szCs w:val="33"/>
        </w:rPr>
        <w:t xml:space="preserve">е</w:t>
      </w:r>
      <w:r>
        <w:rPr>
          <w:sz w:val="28"/>
          <w:szCs w:val="33"/>
        </w:rPr>
        <w:t xml:space="preserve">нений в Устав города Сосновобо</w:t>
      </w:r>
      <w:r>
        <w:rPr>
          <w:sz w:val="28"/>
          <w:szCs w:val="33"/>
        </w:rPr>
        <w:t xml:space="preserve">р</w:t>
      </w:r>
      <w:r>
        <w:rPr>
          <w:sz w:val="28"/>
          <w:szCs w:val="33"/>
        </w:rPr>
        <w:t xml:space="preserve">ска Красноярского края»</w:t>
      </w:r>
      <w:r>
        <w:rPr>
          <w:sz w:val="28"/>
          <w:szCs w:val="30"/>
        </w:rPr>
        <w:t xml:space="preserve">.</w:t>
      </w:r>
      <w:r/>
      <w:r/>
    </w:p>
    <w:p>
      <w:pPr>
        <w:jc w:val="both"/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pStyle w:val="607"/>
        <w:jc w:val="both"/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 xml:space="preserve">«за» - 26 </w:t>
      </w:r>
      <w:r>
        <w:rPr>
          <w:sz w:val="28"/>
          <w:szCs w:val="28"/>
        </w:rPr>
        <w:t xml:space="preserve">чел.,  </w:t>
      </w:r>
      <w:r>
        <w:rPr>
          <w:sz w:val="28"/>
          <w:szCs w:val="28"/>
        </w:rPr>
        <w:t xml:space="preserve">«против» - </w:t>
      </w:r>
      <w:r>
        <w:rPr>
          <w:sz w:val="28"/>
          <w:szCs w:val="28"/>
        </w:rPr>
        <w:t xml:space="preserve">нет,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воздержались</w:t>
      </w:r>
      <w:r>
        <w:rPr>
          <w:sz w:val="28"/>
          <w:szCs w:val="28"/>
        </w:rPr>
        <w:t xml:space="preserve">» 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нет.</w:t>
      </w:r>
      <w:r>
        <w:rPr>
          <w:sz w:val="28"/>
          <w:szCs w:val="28"/>
          <w:highlight w:val="none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pStyle w:val="607"/>
        <w:jc w:val="both"/>
      </w:pPr>
      <w:r>
        <w:rPr>
          <w:sz w:val="28"/>
          <w:szCs w:val="28"/>
        </w:rPr>
        <w:t xml:space="preserve">Председательствующий  на слушаниях </w:t>
        <w:tab/>
        <w:t xml:space="preserve">                                                 </w:t>
      </w:r>
      <w:r>
        <w:rPr>
          <w:sz w:val="28"/>
          <w:szCs w:val="28"/>
        </w:rPr>
        <w:t xml:space="preserve">Б.М. Пучкин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ab/>
        <w:tab/>
        <w:tab/>
        <w:tab/>
        <w:t xml:space="preserve">                    </w:t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  <w:highlight w:val="none"/>
        </w:rPr>
      </w:r>
      <w:r/>
    </w:p>
    <w:p>
      <w:pPr>
        <w:pStyle w:val="607"/>
        <w:jc w:val="both"/>
        <w:rPr>
          <w:highlight w:val="none"/>
        </w:rPr>
      </w:pPr>
      <w:r>
        <w:rPr>
          <w:sz w:val="28"/>
          <w:szCs w:val="28"/>
        </w:rPr>
        <w:t xml:space="preserve">Секретарь слушаний </w:t>
        <w:tab/>
        <w:t xml:space="preserve"> </w:t>
        <w:tab/>
        <w:t xml:space="preserve">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Н.Е. Егорова</w:t>
      </w:r>
      <w:r>
        <w:rPr>
          <w:b/>
          <w:bCs/>
          <w:sz w:val="28"/>
          <w:szCs w:val="28"/>
        </w:rPr>
      </w:r>
      <w:r/>
    </w:p>
    <w:p>
      <w:pPr>
        <w:pStyle w:val="6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/>
    </w:p>
    <w:p>
      <w:pPr>
        <w:pStyle w:val="60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/>
    </w:p>
    <w:sectPr>
      <w:footnotePr/>
      <w:endnotePr/>
      <w:type w:val="nextPage"/>
      <w:pgSz w:w="11906" w:h="16838" w:orient="portrait"/>
      <w:pgMar w:top="540" w:right="566" w:bottom="360" w:left="90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7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07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07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7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07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07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7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07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07"/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7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07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07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7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07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07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7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07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07"/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07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07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07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7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07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07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7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07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07"/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7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07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07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7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07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07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7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07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07"/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7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07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07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7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07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07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7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07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07"/>
        <w:ind w:left="6480" w:hanging="180"/>
        <w:tabs>
          <w:tab w:val="num" w:pos="6480" w:leader="none"/>
        </w:tabs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7"/>
    <w:next w:val="60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7"/>
    <w:next w:val="60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7"/>
    <w:next w:val="60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7"/>
    <w:next w:val="60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7"/>
    <w:next w:val="60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7"/>
    <w:next w:val="60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7"/>
    <w:next w:val="60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7"/>
    <w:next w:val="60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7"/>
    <w:next w:val="60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7"/>
    <w:next w:val="60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07"/>
    <w:next w:val="60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07"/>
    <w:next w:val="60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7"/>
    <w:next w:val="60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7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0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07"/>
    <w:next w:val="60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0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07"/>
    <w:next w:val="60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7"/>
    <w:next w:val="60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7"/>
    <w:next w:val="60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7"/>
    <w:next w:val="60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7"/>
    <w:next w:val="60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7"/>
    <w:next w:val="60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7"/>
    <w:next w:val="60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7"/>
    <w:next w:val="60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7"/>
    <w:next w:val="60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7"/>
    <w:next w:val="607"/>
    <w:uiPriority w:val="99"/>
    <w:unhideWhenUsed/>
    <w:pPr>
      <w:spacing w:after="0" w:afterAutospacing="0"/>
    </w:pPr>
  </w:style>
  <w:style w:type="paragraph" w:styleId="607" w:default="1">
    <w:name w:val="Normal"/>
    <w:next w:val="607"/>
    <w:link w:val="607"/>
    <w:qFormat/>
    <w:rPr>
      <w:sz w:val="24"/>
      <w:szCs w:val="24"/>
      <w:lang w:val="ru-RU" w:eastAsia="ru-RU" w:bidi="ar-SA"/>
    </w:rPr>
  </w:style>
  <w:style w:type="character" w:styleId="608">
    <w:name w:val="Основной шрифт абзаца"/>
    <w:next w:val="608"/>
    <w:link w:val="607"/>
    <w:semiHidden/>
  </w:style>
  <w:style w:type="table" w:styleId="609">
    <w:name w:val="Обычная таблица"/>
    <w:next w:val="609"/>
    <w:link w:val="607"/>
    <w:semiHidden/>
    <w:tblPr/>
  </w:style>
  <w:style w:type="numbering" w:styleId="610">
    <w:name w:val="Нет списка"/>
    <w:next w:val="610"/>
    <w:link w:val="607"/>
    <w:semiHidden/>
  </w:style>
  <w:style w:type="paragraph" w:styleId="611">
    <w:name w:val="ConsNormal"/>
    <w:next w:val="611"/>
    <w:link w:val="607"/>
    <w:pPr>
      <w:ind w:right="19772" w:firstLine="720"/>
      <w:widowControl w:val="off"/>
    </w:pPr>
    <w:rPr>
      <w:rFonts w:ascii="Arial" w:hAnsi="Arial" w:cs="Arial"/>
      <w:lang w:val="ru-RU" w:eastAsia="ru-RU" w:bidi="ar-SA"/>
    </w:rPr>
  </w:style>
  <w:style w:type="paragraph" w:styleId="612">
    <w:name w:val="Текст выноски"/>
    <w:basedOn w:val="607"/>
    <w:next w:val="612"/>
    <w:link w:val="607"/>
    <w:semiHidden/>
    <w:rPr>
      <w:rFonts w:ascii="Tahoma" w:hAnsi="Tahoma" w:cs="Tahoma"/>
      <w:sz w:val="16"/>
      <w:szCs w:val="16"/>
    </w:rPr>
  </w:style>
  <w:style w:type="character" w:styleId="829" w:default="1">
    <w:name w:val="Default Paragraph Font"/>
    <w:uiPriority w:val="1"/>
    <w:semiHidden/>
    <w:unhideWhenUsed/>
  </w:style>
  <w:style w:type="numbering" w:styleId="830" w:default="1">
    <w:name w:val="No List"/>
    <w:uiPriority w:val="99"/>
    <w:semiHidden/>
    <w:unhideWhenUsed/>
  </w:style>
  <w:style w:type="table" w:styleId="83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adm</dc:creator>
  <cp:revision>33</cp:revision>
  <dcterms:created xsi:type="dcterms:W3CDTF">2008-11-24T04:30:00Z</dcterms:created>
  <dcterms:modified xsi:type="dcterms:W3CDTF">2024-04-22T06:00:28Z</dcterms:modified>
  <cp:version>1048576</cp:version>
</cp:coreProperties>
</file>