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F" w:rsidRPr="004A701F" w:rsidRDefault="00542A2F" w:rsidP="00E358DF">
      <w:pPr>
        <w:ind w:firstLine="567"/>
        <w:jc w:val="center"/>
        <w:rPr>
          <w:b/>
        </w:rPr>
      </w:pPr>
      <w:r w:rsidRPr="004A701F">
        <w:rPr>
          <w:b/>
        </w:rPr>
        <w:t>Извещение о проведен</w:t>
      </w:r>
      <w:proofErr w:type="gramStart"/>
      <w:r w:rsidRPr="004A701F">
        <w:rPr>
          <w:b/>
        </w:rPr>
        <w:t>ии ау</w:t>
      </w:r>
      <w:proofErr w:type="gramEnd"/>
      <w:r w:rsidRPr="004A701F">
        <w:rPr>
          <w:b/>
        </w:rPr>
        <w:t>кциона</w:t>
      </w:r>
    </w:p>
    <w:p w:rsidR="00BB6FC4" w:rsidRDefault="00BB6FC4" w:rsidP="00BB6FC4">
      <w:pPr>
        <w:jc w:val="both"/>
      </w:pPr>
    </w:p>
    <w:p w:rsidR="00BB6FC4" w:rsidRDefault="00B13F7A" w:rsidP="00BB6FC4">
      <w:pPr>
        <w:ind w:firstLine="709"/>
        <w:jc w:val="both"/>
      </w:pPr>
      <w:r w:rsidRPr="00945571">
        <w:t xml:space="preserve">Организатор </w:t>
      </w:r>
      <w:r w:rsidR="00187551" w:rsidRPr="00945571">
        <w:t>аукциона</w:t>
      </w:r>
      <w:r w:rsidRPr="00945571">
        <w:t xml:space="preserve"> – комиссия </w:t>
      </w:r>
      <w:r w:rsidR="00385BF3" w:rsidRPr="00945571">
        <w:t>по организац</w:t>
      </w:r>
      <w:proofErr w:type="gramStart"/>
      <w:r w:rsidR="00385BF3" w:rsidRPr="00945571">
        <w:t>ии ау</w:t>
      </w:r>
      <w:proofErr w:type="gramEnd"/>
      <w:r w:rsidR="00385BF3" w:rsidRPr="00945571">
        <w:t xml:space="preserve">кциона </w:t>
      </w:r>
      <w:r w:rsidR="000E5066" w:rsidRPr="00945571">
        <w:t>на</w:t>
      </w:r>
      <w:r w:rsidR="00385BF3" w:rsidRPr="00945571">
        <w:t xml:space="preserve"> прав</w:t>
      </w:r>
      <w:r w:rsidR="000E5066" w:rsidRPr="00945571">
        <w:t xml:space="preserve">о </w:t>
      </w:r>
      <w:r w:rsidR="00385BF3" w:rsidRPr="00945571">
        <w:t>заключени</w:t>
      </w:r>
      <w:r w:rsidR="000E5066" w:rsidRPr="00945571">
        <w:t>я</w:t>
      </w:r>
      <w:r w:rsidR="00385BF3" w:rsidRPr="00945571">
        <w:t xml:space="preserve"> договоров аренды земельных участков, </w:t>
      </w:r>
      <w:r w:rsidR="00260588" w:rsidRPr="00945571">
        <w:t>находящихся в</w:t>
      </w:r>
      <w:r w:rsidR="00385BF3" w:rsidRPr="00945571">
        <w:t xml:space="preserve"> государственной собственности, расположенных на территории города Сосновоборска</w:t>
      </w:r>
      <w:r w:rsidR="006A567C">
        <w:t>,</w:t>
      </w:r>
      <w:r w:rsidR="006A567C" w:rsidRPr="006A567C">
        <w:t xml:space="preserve"> </w:t>
      </w:r>
      <w:r w:rsidR="006A567C" w:rsidRPr="00945571">
        <w:t>объявляет о проведении открытого аукциона на право заключения договора аренды земельного участка, находящегося в государственной собственности</w:t>
      </w:r>
      <w:r w:rsidR="005775F2">
        <w:t>.</w:t>
      </w:r>
    </w:p>
    <w:p w:rsidR="006A567C" w:rsidRPr="00945571" w:rsidRDefault="006A567C" w:rsidP="006A567C">
      <w:pPr>
        <w:ind w:firstLine="567"/>
        <w:jc w:val="both"/>
        <w:rPr>
          <w:b/>
        </w:rPr>
      </w:pPr>
      <w:r w:rsidRPr="00945571">
        <w:t>Решение о проведен</w:t>
      </w:r>
      <w:proofErr w:type="gramStart"/>
      <w:r w:rsidRPr="00945571">
        <w:t>ии ау</w:t>
      </w:r>
      <w:proofErr w:type="gramEnd"/>
      <w:r w:rsidRPr="00945571">
        <w:t xml:space="preserve">кциона принято постановлением администрации города Сосновоборска </w:t>
      </w:r>
      <w:r w:rsidRPr="00EE45BB">
        <w:rPr>
          <w:color w:val="FF0000"/>
        </w:rPr>
        <w:t>№</w:t>
      </w:r>
      <w:r w:rsidR="00DB00FE">
        <w:rPr>
          <w:color w:val="FF0000"/>
        </w:rPr>
        <w:t>2084</w:t>
      </w:r>
      <w:r w:rsidRPr="00945571">
        <w:rPr>
          <w:color w:val="FF0000"/>
        </w:rPr>
        <w:t xml:space="preserve"> от </w:t>
      </w:r>
      <w:r w:rsidR="00DB00FE">
        <w:rPr>
          <w:color w:val="FF0000"/>
        </w:rPr>
        <w:t>3</w:t>
      </w:r>
      <w:r w:rsidR="00F96B43">
        <w:rPr>
          <w:color w:val="FF0000"/>
        </w:rPr>
        <w:t>0</w:t>
      </w:r>
      <w:r>
        <w:rPr>
          <w:color w:val="FF0000"/>
        </w:rPr>
        <w:t>.</w:t>
      </w:r>
      <w:r w:rsidR="00DB00FE">
        <w:rPr>
          <w:color w:val="FF0000"/>
        </w:rPr>
        <w:t>12</w:t>
      </w:r>
      <w:r>
        <w:rPr>
          <w:color w:val="FF0000"/>
        </w:rPr>
        <w:t>.2022</w:t>
      </w:r>
      <w:r w:rsidRPr="00945571">
        <w:t>.</w:t>
      </w:r>
    </w:p>
    <w:p w:rsidR="00BB6FC4" w:rsidRPr="00945571" w:rsidRDefault="00187551" w:rsidP="00BB6FC4">
      <w:pPr>
        <w:ind w:firstLine="709"/>
        <w:jc w:val="both"/>
      </w:pPr>
      <w:r w:rsidRPr="00945571">
        <w:t>Аукцион</w:t>
      </w:r>
      <w:r w:rsidR="00AD7F8A" w:rsidRPr="00945571">
        <w:t xml:space="preserve"> назнача</w:t>
      </w:r>
      <w:r w:rsidR="00BF5665" w:rsidRPr="00945571">
        <w:t>е</w:t>
      </w:r>
      <w:r w:rsidR="00AD7F8A" w:rsidRPr="00945571">
        <w:t xml:space="preserve">тся </w:t>
      </w:r>
      <w:r w:rsidR="00AD7F8A" w:rsidRPr="004B2561">
        <w:rPr>
          <w:b/>
          <w:highlight w:val="yellow"/>
        </w:rPr>
        <w:t xml:space="preserve">на </w:t>
      </w:r>
      <w:r w:rsidR="00501540">
        <w:rPr>
          <w:b/>
          <w:highlight w:val="yellow"/>
        </w:rPr>
        <w:t>2</w:t>
      </w:r>
      <w:r w:rsidR="00B96515">
        <w:rPr>
          <w:b/>
          <w:highlight w:val="yellow"/>
        </w:rPr>
        <w:t>1</w:t>
      </w:r>
      <w:r w:rsidR="004B2561" w:rsidRPr="004B2561">
        <w:rPr>
          <w:b/>
          <w:highlight w:val="yellow"/>
        </w:rPr>
        <w:t xml:space="preserve"> </w:t>
      </w:r>
      <w:r w:rsidR="00501540">
        <w:rPr>
          <w:b/>
          <w:highlight w:val="yellow"/>
        </w:rPr>
        <w:t>февраля</w:t>
      </w:r>
      <w:r w:rsidR="00260588" w:rsidRPr="004B2561">
        <w:rPr>
          <w:b/>
          <w:highlight w:val="yellow"/>
        </w:rPr>
        <w:t xml:space="preserve"> 20</w:t>
      </w:r>
      <w:r w:rsidR="00465A80" w:rsidRPr="004B2561">
        <w:rPr>
          <w:b/>
          <w:highlight w:val="yellow"/>
        </w:rPr>
        <w:t>2</w:t>
      </w:r>
      <w:r w:rsidR="00501540">
        <w:rPr>
          <w:b/>
          <w:highlight w:val="yellow"/>
        </w:rPr>
        <w:t>3</w:t>
      </w:r>
      <w:r w:rsidR="00260588" w:rsidRPr="004B2561">
        <w:rPr>
          <w:b/>
          <w:highlight w:val="yellow"/>
        </w:rPr>
        <w:t xml:space="preserve"> года</w:t>
      </w:r>
      <w:r w:rsidR="00AD7F8A" w:rsidRPr="004B2561">
        <w:rPr>
          <w:b/>
          <w:highlight w:val="yellow"/>
        </w:rPr>
        <w:t xml:space="preserve"> на </w:t>
      </w:r>
      <w:r w:rsidR="000E5066" w:rsidRPr="004B2561">
        <w:rPr>
          <w:b/>
          <w:highlight w:val="yellow"/>
        </w:rPr>
        <w:t>1</w:t>
      </w:r>
      <w:r w:rsidR="004B2561" w:rsidRPr="004B2561">
        <w:rPr>
          <w:b/>
          <w:highlight w:val="yellow"/>
        </w:rPr>
        <w:t>0</w:t>
      </w:r>
      <w:r w:rsidR="0028165F" w:rsidRPr="004B2561">
        <w:rPr>
          <w:b/>
          <w:highlight w:val="yellow"/>
        </w:rPr>
        <w:t>.</w:t>
      </w:r>
      <w:r w:rsidR="000E5066" w:rsidRPr="004B2561">
        <w:rPr>
          <w:b/>
          <w:highlight w:val="yellow"/>
        </w:rPr>
        <w:t>3</w:t>
      </w:r>
      <w:r w:rsidR="00645CE1" w:rsidRPr="004B2561">
        <w:rPr>
          <w:b/>
          <w:highlight w:val="yellow"/>
        </w:rPr>
        <w:t>0</w:t>
      </w:r>
      <w:r w:rsidR="007F359C" w:rsidRPr="004B2561">
        <w:rPr>
          <w:b/>
        </w:rPr>
        <w:t xml:space="preserve"> </w:t>
      </w:r>
      <w:r w:rsidR="00AD7F8A" w:rsidRPr="004B2561">
        <w:rPr>
          <w:b/>
        </w:rPr>
        <w:t>час</w:t>
      </w:r>
      <w:proofErr w:type="gramStart"/>
      <w:r w:rsidR="00AD7F8A" w:rsidRPr="004B2561">
        <w:rPr>
          <w:b/>
        </w:rPr>
        <w:t>.</w:t>
      </w:r>
      <w:proofErr w:type="gramEnd"/>
      <w:r w:rsidR="00AD7F8A" w:rsidRPr="004B2561">
        <w:t xml:space="preserve"> </w:t>
      </w:r>
      <w:proofErr w:type="gramStart"/>
      <w:r w:rsidR="00AD7F8A" w:rsidRPr="004B2561">
        <w:t>п</w:t>
      </w:r>
      <w:proofErr w:type="gramEnd"/>
      <w:r w:rsidR="00AD7F8A" w:rsidRPr="004B2561">
        <w:t>о адресу: г.</w:t>
      </w:r>
      <w:r w:rsidR="005D7B9B" w:rsidRPr="004B2561">
        <w:t xml:space="preserve"> </w:t>
      </w:r>
      <w:r w:rsidR="00AE1948" w:rsidRPr="004B2561">
        <w:t>Сосновоборск, ул.</w:t>
      </w:r>
      <w:r w:rsidR="00EC710D" w:rsidRPr="004B2561">
        <w:t xml:space="preserve"> </w:t>
      </w:r>
      <w:r w:rsidR="00AE1948" w:rsidRPr="004B2561">
        <w:t>Солнечная,</w:t>
      </w:r>
      <w:r w:rsidR="00EC710D" w:rsidRPr="004B2561">
        <w:t xml:space="preserve"> </w:t>
      </w:r>
      <w:r w:rsidR="00AE1948" w:rsidRPr="004B2561">
        <w:t>2, 2-й этаж, зал засед</w:t>
      </w:r>
      <w:r w:rsidR="00AE1948" w:rsidRPr="00945571">
        <w:t>аний</w:t>
      </w:r>
      <w:r w:rsidR="00187515" w:rsidRPr="00945571">
        <w:t>.</w:t>
      </w:r>
    </w:p>
    <w:p w:rsidR="00BB6FC4" w:rsidRPr="00945571" w:rsidRDefault="00EA5CB2" w:rsidP="00BB6FC4">
      <w:pPr>
        <w:ind w:firstLine="709"/>
        <w:jc w:val="both"/>
      </w:pPr>
      <w:r w:rsidRPr="00945571">
        <w:t>Торги проводя</w:t>
      </w:r>
      <w:r w:rsidR="001760F4" w:rsidRPr="00945571">
        <w:t xml:space="preserve">тся в форме </w:t>
      </w:r>
      <w:r w:rsidR="000237FB" w:rsidRPr="00945571">
        <w:t>аукциона,</w:t>
      </w:r>
      <w:r w:rsidR="001760F4" w:rsidRPr="00945571">
        <w:t xml:space="preserve"> открытого</w:t>
      </w:r>
      <w:r w:rsidRPr="00945571">
        <w:t xml:space="preserve"> по составу участников, форме подачи предложений о размере арендной платы и </w:t>
      </w:r>
      <w:r w:rsidR="000237FB" w:rsidRPr="00945571">
        <w:t>по форме</w:t>
      </w:r>
      <w:r w:rsidRPr="00945571">
        <w:t xml:space="preserve"> подачи заявок.</w:t>
      </w:r>
    </w:p>
    <w:p w:rsidR="009B0B07" w:rsidRPr="00945571" w:rsidRDefault="00AD7F8A" w:rsidP="00BB6FC4">
      <w:pPr>
        <w:ind w:firstLine="709"/>
        <w:jc w:val="both"/>
      </w:pPr>
      <w:r w:rsidRPr="00945571">
        <w:rPr>
          <w:b/>
        </w:rPr>
        <w:t xml:space="preserve">Предмет </w:t>
      </w:r>
      <w:r w:rsidR="00187551" w:rsidRPr="00945571">
        <w:rPr>
          <w:b/>
        </w:rPr>
        <w:t>аукциона</w:t>
      </w:r>
      <w:r w:rsidRPr="00945571">
        <w:rPr>
          <w:b/>
        </w:rPr>
        <w:t xml:space="preserve">: </w:t>
      </w:r>
    </w:p>
    <w:p w:rsidR="000E5066" w:rsidRDefault="00823537" w:rsidP="00BB6FC4">
      <w:pPr>
        <w:pStyle w:val="af1"/>
        <w:spacing w:before="0" w:beforeAutospacing="0" w:after="0" w:afterAutospacing="0"/>
        <w:jc w:val="both"/>
      </w:pPr>
      <w:r w:rsidRPr="00945571">
        <w:tab/>
      </w:r>
      <w:r w:rsidR="0084144D" w:rsidRPr="00945571">
        <w:t>Право на заключение договора аренды земельного участка, находящегося в государственной собственности из земель населенных пунктов с кадастровым номером 24:56:</w:t>
      </w:r>
      <w:r w:rsidR="00327721" w:rsidRPr="00945571">
        <w:t>0</w:t>
      </w:r>
      <w:r w:rsidR="00CC3032">
        <w:t>2</w:t>
      </w:r>
      <w:r w:rsidR="00327721" w:rsidRPr="00945571">
        <w:t>0</w:t>
      </w:r>
      <w:r w:rsidR="00DB00FE">
        <w:t>3</w:t>
      </w:r>
      <w:r w:rsidR="00327721" w:rsidRPr="00945571">
        <w:t>00</w:t>
      </w:r>
      <w:r w:rsidR="00DB00FE">
        <w:t>1</w:t>
      </w:r>
      <w:r w:rsidR="0084144D" w:rsidRPr="00945571">
        <w:t>:</w:t>
      </w:r>
      <w:r w:rsidR="00DB00FE">
        <w:t>3184</w:t>
      </w:r>
      <w:r w:rsidR="0084144D" w:rsidRPr="00945571">
        <w:t xml:space="preserve">, </w:t>
      </w:r>
      <w:r w:rsidR="00C34117" w:rsidRPr="00945571">
        <w:t xml:space="preserve">общей площадью </w:t>
      </w:r>
      <w:r w:rsidR="00DB00FE">
        <w:t>819</w:t>
      </w:r>
      <w:r w:rsidR="00C34117" w:rsidRPr="00945571">
        <w:t xml:space="preserve">,0 кв.м., </w:t>
      </w:r>
      <w:r w:rsidR="0084144D" w:rsidRPr="00945571">
        <w:t>адрес:</w:t>
      </w:r>
      <w:r w:rsidR="00EE45BB">
        <w:t xml:space="preserve"> Российская Федерация,</w:t>
      </w:r>
      <w:r w:rsidR="0084144D" w:rsidRPr="00945571">
        <w:t xml:space="preserve"> </w:t>
      </w:r>
      <w:r w:rsidR="00327721" w:rsidRPr="00945571">
        <w:t xml:space="preserve">Красноярский край, </w:t>
      </w:r>
      <w:r w:rsidR="00DB00FE">
        <w:t xml:space="preserve">городской округ город Сосновоборск, </w:t>
      </w:r>
      <w:r w:rsidR="00327721" w:rsidRPr="00945571">
        <w:t>г</w:t>
      </w:r>
      <w:r w:rsidR="00DB00FE">
        <w:t xml:space="preserve">ород </w:t>
      </w:r>
      <w:r w:rsidR="00327721" w:rsidRPr="00945571">
        <w:t xml:space="preserve">Сосновоборск, </w:t>
      </w:r>
      <w:r w:rsidR="00CC3032">
        <w:t xml:space="preserve">в районе ул. </w:t>
      </w:r>
      <w:r w:rsidR="00DB00FE">
        <w:t>Труда, 1</w:t>
      </w:r>
      <w:r w:rsidR="00CC3032">
        <w:t>,</w:t>
      </w:r>
      <w:r w:rsidR="00EE45BB">
        <w:t xml:space="preserve"> </w:t>
      </w:r>
      <w:r w:rsidR="00327721" w:rsidRPr="00945571">
        <w:t xml:space="preserve"> разрешенное использование: </w:t>
      </w:r>
      <w:r w:rsidR="00EE45BB">
        <w:t>гаражи боксового типа, многоэтажные, подземные и наземные гаражи, автостоянки на отдельном земельном участке</w:t>
      </w:r>
      <w:r w:rsidR="006F4682">
        <w:t xml:space="preserve">, с целью строительства </w:t>
      </w:r>
      <w:r w:rsidR="00EE45BB">
        <w:t>гаражн</w:t>
      </w:r>
      <w:r w:rsidR="00180E7E">
        <w:t>ых</w:t>
      </w:r>
      <w:r w:rsidR="00EE45BB">
        <w:t xml:space="preserve"> бокс</w:t>
      </w:r>
      <w:r w:rsidR="00180E7E">
        <w:t>ов</w:t>
      </w:r>
      <w:r w:rsidR="006F4682">
        <w:t>.</w:t>
      </w:r>
    </w:p>
    <w:p w:rsidR="009926D5" w:rsidRDefault="00EE45BB" w:rsidP="00BA7772">
      <w:pPr>
        <w:pStyle w:val="af1"/>
        <w:spacing w:before="0" w:beforeAutospacing="0" w:after="0" w:afterAutospacing="0"/>
        <w:ind w:firstLine="708"/>
        <w:jc w:val="both"/>
      </w:pPr>
      <w:r>
        <w:t>Земельный участок образован из земель или земельного участка,</w:t>
      </w:r>
      <w:r w:rsidR="009926D5" w:rsidRPr="00BE6DD0">
        <w:t xml:space="preserve"> государственн</w:t>
      </w:r>
      <w:r>
        <w:t>ая</w:t>
      </w:r>
      <w:r w:rsidR="009926D5" w:rsidRPr="00BE6DD0">
        <w:t xml:space="preserve"> собственност</w:t>
      </w:r>
      <w:r>
        <w:t>ь на которые не</w:t>
      </w:r>
      <w:r w:rsidR="009926D5" w:rsidRPr="00BE6DD0">
        <w:t xml:space="preserve"> разграничен</w:t>
      </w:r>
      <w:r>
        <w:t>а. В соответствии с Федеральным законом от 25 октября 2001 г №137-ФЗ «О введение в действие Земельного кодекса Российской Федерации» орган Администр</w:t>
      </w:r>
      <w:r w:rsidR="0010305C">
        <w:t>а</w:t>
      </w:r>
      <w:r>
        <w:t xml:space="preserve">ция города Сосновоборска уполномочен на распоряжение таким земельным </w:t>
      </w:r>
      <w:r w:rsidR="00F422A5">
        <w:t>участком.</w:t>
      </w:r>
      <w:r w:rsidR="00B93678">
        <w:t xml:space="preserve"> О</w:t>
      </w:r>
      <w:r w:rsidR="00B93678" w:rsidRPr="00BE6DD0">
        <w:t>граничения прав на земельный участок – отсутствуют.</w:t>
      </w:r>
    </w:p>
    <w:p w:rsidR="009926D5" w:rsidRPr="00BE6DD0" w:rsidRDefault="009926D5" w:rsidP="009926D5">
      <w:pPr>
        <w:pStyle w:val="af1"/>
        <w:spacing w:before="0" w:beforeAutospacing="0" w:after="0" w:afterAutospacing="0"/>
        <w:ind w:firstLine="709"/>
        <w:jc w:val="both"/>
      </w:pPr>
      <w:r w:rsidRPr="00BE6DD0">
        <w:t>Предельные параметры разрешенного строительства:</w:t>
      </w:r>
    </w:p>
    <w:p w:rsidR="00DA2629" w:rsidRDefault="009926D5" w:rsidP="005B35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26D5">
        <w:rPr>
          <w:rFonts w:ascii="TimesNewRomanPSMT" w:hAnsi="TimesNewRomanPSMT" w:cs="TimesNewRomanPSMT"/>
        </w:rPr>
        <w:t>- ширина санитарно-защитных зон предприятий и коммунальных объектов IV</w:t>
      </w:r>
      <w:r w:rsidR="00BA7772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 xml:space="preserve">класса вредности, </w:t>
      </w:r>
      <w:r w:rsidR="005B3561">
        <w:rPr>
          <w:rFonts w:ascii="TimesNewRomanPSMT" w:hAnsi="TimesNewRomanPSMT" w:cs="TimesNewRomanPSMT"/>
        </w:rPr>
        <w:t>с</w:t>
      </w:r>
      <w:r w:rsidRPr="009926D5">
        <w:rPr>
          <w:rFonts w:ascii="TimesNewRomanPSMT" w:hAnsi="TimesNewRomanPSMT" w:cs="TimesNewRomanPSMT"/>
        </w:rPr>
        <w:t>кладских объектов, баз, сооружений инженерно-транспортной</w:t>
      </w:r>
      <w:r w:rsidR="005B3561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>инфраструктуры - 100м</w:t>
      </w:r>
      <w:r>
        <w:rPr>
          <w:rFonts w:ascii="TimesNewRomanPSMT" w:hAnsi="TimesNewRomanPSMT" w:cs="TimesNewRomanPSMT"/>
        </w:rPr>
        <w:t>.</w:t>
      </w:r>
      <w:r w:rsidR="00DA2629">
        <w:rPr>
          <w:rFonts w:ascii="TimesNewRomanPSMT" w:hAnsi="TimesNewRomanPSMT" w:cs="TimesNewRomanPSMT"/>
        </w:rPr>
        <w:t xml:space="preserve"> </w:t>
      </w:r>
    </w:p>
    <w:p w:rsidR="00D255AC" w:rsidRDefault="00E16574" w:rsidP="00E165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Параметры строительства</w:t>
      </w:r>
      <w:r w:rsidR="001B7B78">
        <w:rPr>
          <w:rFonts w:ascii="TimesNewRomanPSMT" w:hAnsi="TimesNewRomanPSMT" w:cs="TimesNewRomanPSMT"/>
        </w:rPr>
        <w:t xml:space="preserve"> </w:t>
      </w:r>
      <w:r w:rsidR="00DA2629">
        <w:rPr>
          <w:rFonts w:ascii="TimesNewRomanPSMT" w:hAnsi="TimesNewRomanPSMT" w:cs="TimesNewRomanPSMT"/>
        </w:rPr>
        <w:t xml:space="preserve"> </w:t>
      </w:r>
      <w:r w:rsidR="0025145C">
        <w:rPr>
          <w:rFonts w:ascii="TimesNewRomanPSMT" w:hAnsi="TimesNewRomanPSMT" w:cs="TimesNewRomanPSMT"/>
        </w:rPr>
        <w:t>гаражных боксов</w:t>
      </w:r>
      <w:r w:rsidR="00D255AC">
        <w:rPr>
          <w:rFonts w:ascii="TimesNewRomanPSMT" w:hAnsi="TimesNewRomanPSMT" w:cs="TimesNewRomanPSMT"/>
        </w:rPr>
        <w:t xml:space="preserve"> площадью </w:t>
      </w:r>
      <w:r w:rsidR="0025145C" w:rsidRPr="0025145C">
        <w:t>до 1 500 м</w:t>
      </w:r>
      <w:proofErr w:type="gramStart"/>
      <w:r w:rsidR="0025145C" w:rsidRPr="0025145C">
        <w:rPr>
          <w:vertAlign w:val="superscript"/>
        </w:rPr>
        <w:t>2</w:t>
      </w:r>
      <w:proofErr w:type="gramEnd"/>
      <w:r w:rsidR="0025145C">
        <w:t>.</w:t>
      </w:r>
    </w:p>
    <w:p w:rsidR="006A567C" w:rsidRPr="00CC3032" w:rsidRDefault="006A567C" w:rsidP="00D255AC">
      <w:pPr>
        <w:autoSpaceDE w:val="0"/>
        <w:autoSpaceDN w:val="0"/>
        <w:adjustRightInd w:val="0"/>
        <w:jc w:val="both"/>
        <w:rPr>
          <w:color w:val="FF0000"/>
        </w:rPr>
      </w:pPr>
      <w:r w:rsidRPr="00CC3032">
        <w:rPr>
          <w:color w:val="FF0000"/>
        </w:rPr>
        <w:t>На земельном участке з</w:t>
      </w:r>
      <w:bookmarkStart w:id="0" w:name="_GoBack"/>
      <w:bookmarkEnd w:id="0"/>
      <w:r w:rsidRPr="00CC3032">
        <w:rPr>
          <w:color w:val="FF0000"/>
        </w:rPr>
        <w:t>апрещается: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размещение предприятий и коммунальных объектов выше IV класса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вредности; реконструкция и перепрофилирование существующих производств и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объектов коммунального назначения с увеличением вредного воздействия на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окружающую среду;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строительство и расширение жилья, зданий и объектов здравоохранения,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рекреации, любых детских учреждений.</w:t>
      </w:r>
    </w:p>
    <w:p w:rsidR="006A567C" w:rsidRPr="0010305C" w:rsidRDefault="006A567C" w:rsidP="004B18FA">
      <w:pPr>
        <w:pStyle w:val="ae"/>
        <w:rPr>
          <w:b/>
          <w:sz w:val="24"/>
          <w:szCs w:val="24"/>
        </w:rPr>
      </w:pPr>
      <w:r w:rsidRPr="0010305C">
        <w:rPr>
          <w:b/>
          <w:sz w:val="24"/>
          <w:szCs w:val="24"/>
        </w:rPr>
        <w:t>Сведения о возможности подключения (технологического присоединения) объекта капитального строительства к сетям инженерно-технического обеспечения (за исключени</w:t>
      </w:r>
      <w:r w:rsidR="001D46FB" w:rsidRPr="0010305C">
        <w:rPr>
          <w:b/>
          <w:sz w:val="24"/>
          <w:szCs w:val="24"/>
        </w:rPr>
        <w:t>ем</w:t>
      </w:r>
      <w:r w:rsidRPr="0010305C">
        <w:rPr>
          <w:b/>
          <w:sz w:val="24"/>
          <w:szCs w:val="24"/>
        </w:rPr>
        <w:t xml:space="preserve"> сетей электроснабжения): </w:t>
      </w:r>
    </w:p>
    <w:p w:rsidR="005B3561" w:rsidRPr="0010305C" w:rsidRDefault="006A567C" w:rsidP="006A567C">
      <w:pPr>
        <w:ind w:firstLine="567"/>
        <w:jc w:val="both"/>
      </w:pPr>
      <w:r w:rsidRPr="0010305C">
        <w:t>Согласно информации МУП «</w:t>
      </w:r>
      <w:proofErr w:type="spellStart"/>
      <w:r w:rsidRPr="0010305C">
        <w:t>Жилкомсервис</w:t>
      </w:r>
      <w:proofErr w:type="spellEnd"/>
      <w:r w:rsidRPr="0010305C">
        <w:t>» (письмо исх.</w:t>
      </w:r>
      <w:r w:rsidR="005775F2" w:rsidRPr="0010305C">
        <w:t xml:space="preserve"> </w:t>
      </w:r>
      <w:r w:rsidRPr="0010305C">
        <w:t xml:space="preserve">№ </w:t>
      </w:r>
      <w:r w:rsidR="00470594" w:rsidRPr="0010305C">
        <w:t>1</w:t>
      </w:r>
      <w:r w:rsidR="00482BB6">
        <w:t>979</w:t>
      </w:r>
      <w:r w:rsidRPr="0010305C">
        <w:t xml:space="preserve"> от </w:t>
      </w:r>
      <w:r w:rsidR="00482BB6">
        <w:t>22</w:t>
      </w:r>
      <w:r w:rsidRPr="0010305C">
        <w:t>.</w:t>
      </w:r>
      <w:r w:rsidR="00482BB6">
        <w:t>12</w:t>
      </w:r>
      <w:r w:rsidRPr="0010305C">
        <w:t>.202</w:t>
      </w:r>
      <w:r w:rsidR="00470594" w:rsidRPr="0010305C">
        <w:t>2</w:t>
      </w:r>
      <w:r w:rsidRPr="0010305C">
        <w:t>), технологическое</w:t>
      </w:r>
      <w:r w:rsidR="00CC3032" w:rsidRPr="0010305C">
        <w:t xml:space="preserve"> присоединение к тепловым</w:t>
      </w:r>
      <w:r w:rsidRPr="0010305C">
        <w:t xml:space="preserve"> </w:t>
      </w:r>
      <w:r w:rsidR="00CC3032" w:rsidRPr="0010305C">
        <w:t xml:space="preserve"> сетям </w:t>
      </w:r>
      <w:r w:rsidRPr="0010305C">
        <w:t>МУП «</w:t>
      </w:r>
      <w:proofErr w:type="spellStart"/>
      <w:r w:rsidRPr="0010305C">
        <w:t>Жилкомсервис</w:t>
      </w:r>
      <w:proofErr w:type="spellEnd"/>
      <w:r w:rsidRPr="0010305C">
        <w:t xml:space="preserve">» невозможно. </w:t>
      </w:r>
      <w:r w:rsidR="00CC3032" w:rsidRPr="0010305C">
        <w:t>Технологическое присоединение к</w:t>
      </w:r>
      <w:r w:rsidRPr="0010305C">
        <w:t xml:space="preserve"> </w:t>
      </w:r>
      <w:r w:rsidR="00CC3032" w:rsidRPr="0010305C">
        <w:t>водопроводным и канализационным сетям МУП «</w:t>
      </w:r>
      <w:proofErr w:type="spellStart"/>
      <w:r w:rsidR="00CC3032" w:rsidRPr="0010305C">
        <w:t>Жилкомсервис</w:t>
      </w:r>
      <w:proofErr w:type="spellEnd"/>
      <w:r w:rsidR="00CC3032" w:rsidRPr="0010305C">
        <w:t>»</w:t>
      </w:r>
      <w:r w:rsidR="00BD24CF" w:rsidRPr="0010305C">
        <w:t xml:space="preserve"> возможно. </w:t>
      </w:r>
    </w:p>
    <w:p w:rsidR="00482BB6" w:rsidRDefault="00CA03EA" w:rsidP="006A567C">
      <w:pPr>
        <w:ind w:firstLine="567"/>
        <w:jc w:val="both"/>
      </w:pPr>
      <w:r w:rsidRPr="0010305C">
        <w:t xml:space="preserve">Согласно информации </w:t>
      </w:r>
      <w:r w:rsidR="00482BB6">
        <w:t>МУП «</w:t>
      </w:r>
      <w:proofErr w:type="spellStart"/>
      <w:r w:rsidR="00482BB6">
        <w:t>Жилкомсервис</w:t>
      </w:r>
      <w:proofErr w:type="spellEnd"/>
      <w:r w:rsidR="00482BB6">
        <w:t>»:</w:t>
      </w:r>
    </w:p>
    <w:p w:rsidR="00CA03EA" w:rsidRPr="0010305C" w:rsidRDefault="00482BB6" w:rsidP="006A567C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водоснабжения</w:t>
      </w:r>
      <w:r>
        <w:t xml:space="preserve"> (адрес, координаты): водопроводный колодец </w:t>
      </w:r>
      <w:r w:rsidRPr="00482BB6">
        <w:rPr>
          <w:u w:val="single"/>
        </w:rPr>
        <w:t>ВК 26/1</w:t>
      </w:r>
      <w:r>
        <w:t>;</w:t>
      </w:r>
    </w:p>
    <w:p w:rsidR="00482BB6" w:rsidRPr="0010305C" w:rsidRDefault="00482BB6" w:rsidP="00482BB6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</w:t>
      </w:r>
      <w:r>
        <w:rPr>
          <w:b/>
        </w:rPr>
        <w:t>отведения</w:t>
      </w:r>
      <w:r>
        <w:t xml:space="preserve"> (адрес, координаты): </w:t>
      </w:r>
      <w:r w:rsidR="000D39F9">
        <w:t xml:space="preserve">канализационный </w:t>
      </w:r>
      <w:r>
        <w:t xml:space="preserve"> </w:t>
      </w:r>
      <w:r w:rsidR="000D39F9">
        <w:rPr>
          <w:u w:val="single"/>
        </w:rPr>
        <w:t>КК 4</w:t>
      </w:r>
      <w:r w:rsidRPr="00482BB6">
        <w:rPr>
          <w:u w:val="single"/>
        </w:rPr>
        <w:t>/1</w:t>
      </w:r>
      <w:r w:rsidR="000D39F9">
        <w:t>.</w:t>
      </w:r>
    </w:p>
    <w:p w:rsidR="00CB66E1" w:rsidRPr="0010305C" w:rsidRDefault="00CB66E1" w:rsidP="00DA2629">
      <w:pPr>
        <w:ind w:firstLine="567"/>
        <w:jc w:val="both"/>
      </w:pPr>
      <w:r w:rsidRPr="0010305C">
        <w:t>В связи с отсутствием установленного тарифа, плата за технологическое подключение не взымается.</w:t>
      </w:r>
    </w:p>
    <w:p w:rsidR="00945571" w:rsidRPr="004B448D" w:rsidRDefault="000E5066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Н</w:t>
      </w:r>
      <w:r w:rsidR="0084144D" w:rsidRPr="006A567C">
        <w:rPr>
          <w:b/>
        </w:rPr>
        <w:t xml:space="preserve">ачальная цена </w:t>
      </w:r>
      <w:r w:rsidR="006A567C">
        <w:rPr>
          <w:b/>
        </w:rPr>
        <w:t>предмета аукциона</w:t>
      </w:r>
      <w:r w:rsidR="0084144D" w:rsidRPr="00945571">
        <w:t xml:space="preserve"> – </w:t>
      </w:r>
      <w:r w:rsidR="00945571" w:rsidRPr="00945571">
        <w:t xml:space="preserve">права на заключение договора аренды (начальный размер арендной платы) </w:t>
      </w:r>
      <w:r w:rsidR="000D39F9" w:rsidRPr="000D39F9">
        <w:t>90044 (девяносто тысяч сорок четыре) рубля 00 копеек</w:t>
      </w:r>
      <w:r w:rsidR="004B448D" w:rsidRPr="004B448D">
        <w:t>,</w:t>
      </w:r>
      <w:r w:rsidR="004B448D" w:rsidRPr="004B448D">
        <w:rPr>
          <w:rFonts w:eastAsiaTheme="minorHAnsi"/>
          <w:b/>
          <w:bCs/>
          <w:lang w:eastAsia="en-US"/>
        </w:rPr>
        <w:t xml:space="preserve"> </w:t>
      </w:r>
      <w:r w:rsidR="004B448D" w:rsidRPr="004B448D">
        <w:rPr>
          <w:rFonts w:eastAsiaTheme="minorHAnsi"/>
          <w:bCs/>
          <w:lang w:eastAsia="en-US"/>
        </w:rPr>
        <w:t xml:space="preserve">определенной по результатам рыночной оценки в соответствии с Федеральным </w:t>
      </w:r>
      <w:hyperlink r:id="rId8" w:history="1">
        <w:r w:rsidR="004B448D" w:rsidRPr="004B448D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="004B448D" w:rsidRPr="004B448D">
        <w:rPr>
          <w:rFonts w:eastAsiaTheme="minorHAnsi"/>
          <w:bCs/>
          <w:lang w:eastAsia="en-US"/>
        </w:rPr>
        <w:t xml:space="preserve"> "Об оценочной деятельности в Российской Федерации"</w:t>
      </w:r>
      <w:r w:rsidR="00945571" w:rsidRPr="004B448D">
        <w:t>.</w:t>
      </w:r>
    </w:p>
    <w:p w:rsidR="006A567C" w:rsidRPr="000D39F9" w:rsidRDefault="006A567C" w:rsidP="006A567C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 xml:space="preserve">«Шаг аукциона» </w:t>
      </w:r>
      <w:r w:rsidRPr="00945571">
        <w:t xml:space="preserve">в размере 3 % от начального размера годовой арендной платы </w:t>
      </w:r>
      <w:r w:rsidRPr="00945571">
        <w:rPr>
          <w:bCs/>
        </w:rPr>
        <w:t xml:space="preserve"> </w:t>
      </w:r>
      <w:r w:rsidR="004B448D">
        <w:rPr>
          <w:sz w:val="28"/>
          <w:szCs w:val="28"/>
        </w:rPr>
        <w:t>–</w:t>
      </w:r>
      <w:r w:rsidR="004B448D" w:rsidRPr="002F5230">
        <w:rPr>
          <w:bCs/>
          <w:sz w:val="28"/>
          <w:szCs w:val="28"/>
        </w:rPr>
        <w:t xml:space="preserve"> </w:t>
      </w:r>
      <w:r w:rsidR="000D39F9" w:rsidRPr="000D39F9">
        <w:rPr>
          <w:bCs/>
        </w:rPr>
        <w:t>2701(две тысячи семьсот один) рубль 32 копейки</w:t>
      </w:r>
      <w:r w:rsidR="004B448D" w:rsidRPr="000D39F9">
        <w:rPr>
          <w:bCs/>
        </w:rPr>
        <w:t>.</w:t>
      </w:r>
    </w:p>
    <w:p w:rsidR="006A567C" w:rsidRPr="00945571" w:rsidRDefault="006A567C" w:rsidP="006A567C">
      <w:pPr>
        <w:ind w:firstLine="567"/>
        <w:jc w:val="both"/>
      </w:pPr>
      <w:r w:rsidRPr="00945571">
        <w:lastRenderedPageBreak/>
        <w:t xml:space="preserve">К участию в аукционе допускаются лица, подавшие заявку по установленной в данном извещении форме не позднее </w:t>
      </w:r>
      <w:r w:rsidR="000166F4">
        <w:t xml:space="preserve">   </w:t>
      </w:r>
      <w:r w:rsidR="00B96515" w:rsidRPr="00B96515">
        <w:rPr>
          <w:b/>
          <w:color w:val="FF0000"/>
        </w:rPr>
        <w:t>16</w:t>
      </w:r>
      <w:r w:rsidR="00DB613A" w:rsidRPr="000166F4">
        <w:rPr>
          <w:b/>
          <w:color w:val="FF0000"/>
        </w:rPr>
        <w:t>.</w:t>
      </w:r>
      <w:r w:rsidR="000166F4" w:rsidRPr="000166F4">
        <w:rPr>
          <w:b/>
          <w:color w:val="FF0000"/>
        </w:rPr>
        <w:t>0</w:t>
      </w:r>
      <w:r w:rsidR="00852EBA">
        <w:rPr>
          <w:b/>
          <w:color w:val="FF0000"/>
        </w:rPr>
        <w:t>2</w:t>
      </w:r>
      <w:r w:rsidR="00465A80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</w:t>
      </w:r>
      <w:r w:rsidRPr="000166F4">
        <w:rPr>
          <w:color w:val="FF0000"/>
        </w:rPr>
        <w:t>с приложением</w:t>
      </w:r>
      <w:r w:rsidRPr="00945571">
        <w:t xml:space="preserve"> следующих документов: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1) заявка на участие в аукционе по установленной в извещении о проведен</w:t>
      </w:r>
      <w:proofErr w:type="gramStart"/>
      <w:r w:rsidRPr="00945571">
        <w:t>ии ау</w:t>
      </w:r>
      <w:proofErr w:type="gramEnd"/>
      <w:r w:rsidRPr="00945571">
        <w:t>кциона форме с указанием банковских реквизитов счета для возврата задатка;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2) копии документов, удостоверяющих личность заявителя (для граждан);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4) документы, подтверждающие внесение задатка.</w:t>
      </w:r>
    </w:p>
    <w:p w:rsidR="006A567C" w:rsidRPr="00945571" w:rsidRDefault="006A567C" w:rsidP="006A567C">
      <w:pPr>
        <w:ind w:firstLine="567"/>
        <w:jc w:val="both"/>
      </w:pPr>
      <w:r w:rsidRPr="00945571">
        <w:t>Письменная заявка составляется в 2-х экземплярах.</w:t>
      </w:r>
    </w:p>
    <w:p w:rsidR="006A567C" w:rsidRPr="00E358DF" w:rsidRDefault="006A567C" w:rsidP="006A567C">
      <w:pPr>
        <w:ind w:firstLine="567"/>
        <w:jc w:val="both"/>
      </w:pPr>
      <w:r w:rsidRPr="00E358DF">
        <w:t>В случае подачи заявки представителем претендента предъявляется надлежаще оформленная доверенность.</w:t>
      </w:r>
    </w:p>
    <w:p w:rsidR="006A567C" w:rsidRPr="00E358DF" w:rsidRDefault="006A567C" w:rsidP="006A567C">
      <w:pPr>
        <w:ind w:firstLine="567"/>
        <w:jc w:val="both"/>
      </w:pPr>
      <w:r w:rsidRPr="00E358DF">
        <w:t xml:space="preserve">Прием заявок на участие в аукционе осуществляется </w:t>
      </w:r>
      <w:r w:rsidRPr="000166F4">
        <w:rPr>
          <w:b/>
          <w:color w:val="FF0000"/>
        </w:rPr>
        <w:t xml:space="preserve">с 8.00 </w:t>
      </w:r>
      <w:r w:rsidR="000D39F9">
        <w:rPr>
          <w:b/>
          <w:color w:val="FF0000"/>
        </w:rPr>
        <w:t>2</w:t>
      </w:r>
      <w:r w:rsidR="00B96515">
        <w:rPr>
          <w:b/>
          <w:color w:val="FF0000"/>
        </w:rPr>
        <w:t>0</w:t>
      </w:r>
      <w:r w:rsidR="00942248" w:rsidRPr="000166F4">
        <w:rPr>
          <w:b/>
          <w:color w:val="FF0000"/>
        </w:rPr>
        <w:t>.0</w:t>
      </w:r>
      <w:r w:rsidR="000D39F9">
        <w:rPr>
          <w:b/>
          <w:color w:val="FF0000"/>
        </w:rPr>
        <w:t>1</w:t>
      </w:r>
      <w:r w:rsidR="00942248" w:rsidRPr="000166F4">
        <w:rPr>
          <w:b/>
          <w:color w:val="FF0000"/>
        </w:rPr>
        <w:t>.202</w:t>
      </w:r>
      <w:r w:rsidR="000D39F9">
        <w:rPr>
          <w:b/>
          <w:color w:val="FF0000"/>
        </w:rPr>
        <w:t>3</w:t>
      </w:r>
      <w:r w:rsidRPr="000166F4">
        <w:rPr>
          <w:b/>
          <w:color w:val="FF0000"/>
        </w:rPr>
        <w:t xml:space="preserve"> по </w:t>
      </w:r>
      <w:r w:rsidR="00B96515">
        <w:rPr>
          <w:b/>
          <w:color w:val="FF0000"/>
        </w:rPr>
        <w:t>16</w:t>
      </w:r>
      <w:r w:rsidR="00DB613A" w:rsidRPr="000166F4">
        <w:rPr>
          <w:b/>
          <w:color w:val="FF0000"/>
        </w:rPr>
        <w:t>.0</w:t>
      </w:r>
      <w:r w:rsidR="000D39F9">
        <w:rPr>
          <w:b/>
          <w:color w:val="FF0000"/>
        </w:rPr>
        <w:t>2</w:t>
      </w:r>
      <w:r w:rsidR="00942248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до 17.00</w:t>
      </w:r>
      <w:r w:rsidRPr="00E358DF">
        <w:t xml:space="preserve"> (</w:t>
      </w:r>
      <w:r>
        <w:t>прием документов: понедельник–пятница с 8.00 до 17.00, обеденный перерыв с 12.00 до 13.0</w:t>
      </w:r>
      <w:r w:rsidRPr="00E358DF">
        <w:t>0) по адресу: г.</w:t>
      </w:r>
      <w:r>
        <w:t xml:space="preserve"> </w:t>
      </w:r>
      <w:r w:rsidRPr="00E358DF">
        <w:t>Сосновоборск, ул.</w:t>
      </w:r>
      <w:r>
        <w:t xml:space="preserve"> </w:t>
      </w:r>
      <w:proofErr w:type="gramStart"/>
      <w:r>
        <w:t>Солнечная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21</w:t>
      </w:r>
      <w:r w:rsidR="006F4682">
        <w:t>1</w:t>
      </w:r>
      <w:r>
        <w:t>.</w:t>
      </w:r>
    </w:p>
    <w:p w:rsidR="00945571" w:rsidRPr="00945571" w:rsidRDefault="00945571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Сумма задатка</w:t>
      </w:r>
      <w:r w:rsidRPr="00945571">
        <w:t xml:space="preserve"> для участия в торгах в размере 20% от начального размера годовой арендной платы –</w:t>
      </w:r>
      <w:r w:rsidR="002F7062">
        <w:t xml:space="preserve"> </w:t>
      </w:r>
      <w:r w:rsidR="000D39F9" w:rsidRPr="000D39F9">
        <w:t>18008 (восемнадцать тысяч восемь) рублей 80 копеек</w:t>
      </w:r>
      <w:r w:rsidRPr="00945571">
        <w:t>.</w:t>
      </w:r>
    </w:p>
    <w:p w:rsidR="006A567C" w:rsidRPr="00945571" w:rsidRDefault="006A567C" w:rsidP="006A567C">
      <w:pPr>
        <w:ind w:firstLine="567"/>
        <w:jc w:val="both"/>
      </w:pPr>
      <w:r w:rsidRPr="00945571">
        <w:t xml:space="preserve">Задаток для участия в аукционе вносится до подачи заявки.  Залоговые суммы зачисляются претендентами по следующим реквизитам: </w:t>
      </w:r>
    </w:p>
    <w:p w:rsidR="006A567C" w:rsidRPr="00945571" w:rsidRDefault="006A567C" w:rsidP="006A567C">
      <w:pPr>
        <w:ind w:firstLine="567"/>
        <w:jc w:val="both"/>
      </w:pPr>
      <w:r w:rsidRPr="00C90497">
        <w:t xml:space="preserve">Получатель: </w:t>
      </w:r>
      <w:r w:rsidR="003A3BE6" w:rsidRPr="00C90497">
        <w:t>ГОРФУ г</w:t>
      </w:r>
      <w:proofErr w:type="gramStart"/>
      <w:r w:rsidR="003A3BE6" w:rsidRPr="00C90497">
        <w:t>.С</w:t>
      </w:r>
      <w:proofErr w:type="gramEnd"/>
      <w:r w:rsidR="003A3BE6" w:rsidRPr="00C90497">
        <w:t>основоборска</w:t>
      </w:r>
      <w:r w:rsidRPr="00C90497">
        <w:t xml:space="preserve"> (УГИЗО) </w:t>
      </w:r>
      <w:r w:rsidR="003A3BE6" w:rsidRPr="00C90497">
        <w:t xml:space="preserve">л/с 05193000230, </w:t>
      </w:r>
      <w:proofErr w:type="spellStart"/>
      <w:r w:rsidR="003A3BE6" w:rsidRPr="00C90497">
        <w:t>сч</w:t>
      </w:r>
      <w:proofErr w:type="spellEnd"/>
      <w:r w:rsidR="003A3BE6" w:rsidRPr="00C90497">
        <w:t xml:space="preserve">. № 03232643047330001900, </w:t>
      </w:r>
      <w:r w:rsidRPr="00C90497">
        <w:t xml:space="preserve">ИНН 2458006128, КПП 245801001, </w:t>
      </w:r>
      <w:r w:rsidR="003A3BE6" w:rsidRPr="00C90497">
        <w:t>банк получателя: Отделение Красноярск Банка России// УФК по Красноярскому краю, г</w:t>
      </w:r>
      <w:proofErr w:type="gramStart"/>
      <w:r w:rsidR="003A3BE6" w:rsidRPr="00C90497">
        <w:t>.К</w:t>
      </w:r>
      <w:proofErr w:type="gramEnd"/>
      <w:r w:rsidR="003A3BE6" w:rsidRPr="00C90497">
        <w:t xml:space="preserve">расноярск, БИК 010407105, </w:t>
      </w:r>
      <w:r w:rsidRPr="00C90497">
        <w:t xml:space="preserve"> счет №40</w:t>
      </w:r>
      <w:r w:rsidR="003A3BE6" w:rsidRPr="00C90497">
        <w:t>102810245370000011</w:t>
      </w:r>
      <w:r w:rsidRPr="00C90497">
        <w:t>, ОКТМО 04733000.</w:t>
      </w:r>
      <w:r w:rsidRPr="00945571">
        <w:t xml:space="preserve"> </w:t>
      </w:r>
    </w:p>
    <w:p w:rsidR="00945571" w:rsidRPr="00945571" w:rsidRDefault="0084144D" w:rsidP="00945571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>Срок аренды:</w:t>
      </w:r>
      <w:r w:rsidRPr="00945571">
        <w:t xml:space="preserve"> </w:t>
      </w:r>
      <w:r w:rsidR="0025145C">
        <w:t>30</w:t>
      </w:r>
      <w:r w:rsidR="00945571" w:rsidRPr="00945571">
        <w:rPr>
          <w:bCs/>
        </w:rPr>
        <w:t xml:space="preserve"> месяцев</w:t>
      </w:r>
      <w:r w:rsidRPr="00945571">
        <w:t xml:space="preserve">. </w:t>
      </w:r>
    </w:p>
    <w:p w:rsidR="007F0052" w:rsidRDefault="007F0052" w:rsidP="007F0052">
      <w:pPr>
        <w:ind w:firstLine="567"/>
        <w:jc w:val="both"/>
      </w:pPr>
      <w:r w:rsidRPr="00E358DF">
        <w:t xml:space="preserve">Определение </w:t>
      </w:r>
      <w:r w:rsidR="005C65E4" w:rsidRPr="00E358DF">
        <w:t>участников аукциона</w:t>
      </w:r>
      <w:r w:rsidRPr="00E358DF">
        <w:t xml:space="preserve"> </w:t>
      </w:r>
      <w:r w:rsidR="005C65E4" w:rsidRPr="000166F4">
        <w:rPr>
          <w:color w:val="FF0000"/>
        </w:rPr>
        <w:t>состоится</w:t>
      </w:r>
      <w:r w:rsidR="00F12B8D">
        <w:rPr>
          <w:color w:val="FF0000"/>
        </w:rPr>
        <w:t xml:space="preserve"> </w:t>
      </w:r>
      <w:r w:rsidR="001D7671">
        <w:rPr>
          <w:b/>
          <w:color w:val="FF0000"/>
        </w:rPr>
        <w:t>1</w:t>
      </w:r>
      <w:r w:rsidR="00501540">
        <w:rPr>
          <w:b/>
          <w:color w:val="FF0000"/>
        </w:rPr>
        <w:t>7</w:t>
      </w:r>
      <w:r w:rsidR="00F12B8D" w:rsidRPr="00F12B8D">
        <w:rPr>
          <w:b/>
          <w:color w:val="FF0000"/>
        </w:rPr>
        <w:t>.</w:t>
      </w:r>
      <w:r w:rsidR="00501540">
        <w:rPr>
          <w:b/>
          <w:color w:val="FF0000"/>
        </w:rPr>
        <w:t>02</w:t>
      </w:r>
      <w:r w:rsidR="00A16305" w:rsidRPr="00F12B8D">
        <w:rPr>
          <w:b/>
          <w:color w:val="FF0000"/>
        </w:rPr>
        <w:t>.</w:t>
      </w:r>
      <w:r w:rsidR="00A16305" w:rsidRPr="000166F4">
        <w:rPr>
          <w:b/>
          <w:color w:val="FF0000"/>
        </w:rPr>
        <w:t>202</w:t>
      </w:r>
      <w:r w:rsidR="00501540">
        <w:rPr>
          <w:b/>
          <w:color w:val="FF0000"/>
        </w:rPr>
        <w:t>3</w:t>
      </w:r>
      <w:r w:rsidR="0086597C" w:rsidRPr="000166F4">
        <w:rPr>
          <w:b/>
          <w:color w:val="FF0000"/>
        </w:rPr>
        <w:t xml:space="preserve"> </w:t>
      </w:r>
      <w:r w:rsidRPr="000166F4">
        <w:rPr>
          <w:b/>
          <w:color w:val="FF0000"/>
        </w:rPr>
        <w:t xml:space="preserve">в </w:t>
      </w:r>
      <w:r w:rsidR="00C556C3" w:rsidRPr="000166F4">
        <w:rPr>
          <w:b/>
          <w:color w:val="FF0000"/>
        </w:rPr>
        <w:t>1</w:t>
      </w:r>
      <w:r w:rsidR="00A16305" w:rsidRPr="000166F4">
        <w:rPr>
          <w:b/>
          <w:color w:val="FF0000"/>
        </w:rPr>
        <w:t>5</w:t>
      </w:r>
      <w:r w:rsidRPr="000166F4">
        <w:rPr>
          <w:b/>
          <w:color w:val="FF0000"/>
        </w:rPr>
        <w:t>.</w:t>
      </w:r>
      <w:r w:rsidR="000F2F0E" w:rsidRPr="000166F4">
        <w:rPr>
          <w:b/>
          <w:color w:val="FF0000"/>
        </w:rPr>
        <w:t>30</w:t>
      </w:r>
      <w:r w:rsidRPr="00D55C28">
        <w:rPr>
          <w:b/>
        </w:rPr>
        <w:t xml:space="preserve"> час</w:t>
      </w:r>
      <w:proofErr w:type="gramStart"/>
      <w:r w:rsidRPr="00D55C28">
        <w:rPr>
          <w:b/>
        </w:rPr>
        <w:t>.</w:t>
      </w:r>
      <w:proofErr w:type="gramEnd"/>
      <w:r w:rsidRPr="004A701F">
        <w:rPr>
          <w:b/>
        </w:rPr>
        <w:t xml:space="preserve"> </w:t>
      </w:r>
      <w:proofErr w:type="gramStart"/>
      <w:r w:rsidR="005C65E4" w:rsidRPr="00E358DF">
        <w:t>п</w:t>
      </w:r>
      <w:proofErr w:type="gramEnd"/>
      <w:r w:rsidR="005C65E4" w:rsidRPr="00E358DF">
        <w:t>о адресу</w:t>
      </w:r>
      <w:r w:rsidRPr="00E358DF">
        <w:t>: г.</w:t>
      </w:r>
      <w:r w:rsidR="0086597C">
        <w:t xml:space="preserve"> </w:t>
      </w:r>
      <w:r w:rsidRPr="00E358DF">
        <w:t>Сосновоборск, ул.</w:t>
      </w:r>
      <w:r w:rsidR="0086597C">
        <w:t xml:space="preserve"> </w:t>
      </w:r>
      <w:r w:rsidRPr="00E358DF">
        <w:t>Солнечная,</w:t>
      </w:r>
      <w:r w:rsidR="0086597C">
        <w:t xml:space="preserve"> </w:t>
      </w:r>
      <w:r w:rsidRPr="00E358DF">
        <w:t xml:space="preserve">2, </w:t>
      </w:r>
      <w:r>
        <w:t>зал заседаний</w:t>
      </w:r>
      <w:r w:rsidRPr="00E358DF">
        <w:t>.</w:t>
      </w:r>
    </w:p>
    <w:p w:rsidR="001A220E" w:rsidRDefault="001A220E" w:rsidP="001A220E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A220E" w:rsidRDefault="001A220E" w:rsidP="001A220E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A220E" w:rsidRDefault="001A220E" w:rsidP="001A220E">
      <w:pPr>
        <w:pStyle w:val="ConsPlusNormal"/>
        <w:ind w:firstLine="540"/>
        <w:jc w:val="both"/>
      </w:pPr>
      <w:r>
        <w:t xml:space="preserve">2) </w:t>
      </w:r>
      <w:r w:rsidR="00915045">
        <w:t>не поступление</w:t>
      </w:r>
      <w:r>
        <w:t xml:space="preserve"> задатка на дату рассмотрения заявок на участие в аукционе;</w:t>
      </w:r>
    </w:p>
    <w:p w:rsidR="001A220E" w:rsidRDefault="001A220E" w:rsidP="001A220E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Default="001A220E" w:rsidP="001A220E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Default="00AD7F8A" w:rsidP="003669E7">
      <w:pPr>
        <w:pStyle w:val="ConsPlusNormal"/>
        <w:ind w:firstLine="540"/>
        <w:jc w:val="both"/>
      </w:pPr>
      <w:r w:rsidRPr="00E358DF">
        <w:t xml:space="preserve">Претендентам, не допущенным к участию в </w:t>
      </w:r>
      <w:r w:rsidR="00731235" w:rsidRPr="00E358DF">
        <w:t>аукционе</w:t>
      </w:r>
      <w:r w:rsidRPr="00E358DF">
        <w:t xml:space="preserve">, внесенный задаток возвращается в </w:t>
      </w:r>
      <w:r w:rsidR="003669E7">
        <w:t>течение трех рабочих дней со дня оформления протокола приема заявок на участие в аукционе</w:t>
      </w:r>
      <w:r w:rsidRPr="00E358DF">
        <w:t xml:space="preserve">, в порядке, предусмотренным соглашением о задатке, путем перечисления суммы задатка на счет </w:t>
      </w:r>
      <w:r w:rsidR="00915045" w:rsidRPr="00E358DF">
        <w:t>претендента по</w:t>
      </w:r>
      <w:r w:rsidRPr="00E358DF">
        <w:t xml:space="preserve"> </w:t>
      </w:r>
      <w:r w:rsidR="00915045" w:rsidRPr="00E358DF">
        <w:t>реквизитам, указанным</w:t>
      </w:r>
      <w:r w:rsidRPr="00E358DF">
        <w:t xml:space="preserve"> в заявке на участие в торгах.</w:t>
      </w:r>
    </w:p>
    <w:p w:rsidR="005E32BC" w:rsidRDefault="005E32BC" w:rsidP="005E32B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уполномоченный орган в течение десяти дней со дня рассмотрения указанной заявки направляет заявителю </w:t>
      </w:r>
      <w:r w:rsidR="00800BA8">
        <w:t>два</w:t>
      </w:r>
      <w:r>
        <w:t xml:space="preserve">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</w:t>
      </w:r>
      <w:proofErr w:type="gramStart"/>
      <w:r>
        <w:t>а-</w:t>
      </w:r>
      <w:proofErr w:type="gramEnd"/>
      <w:r>
        <w:t xml:space="preserve"> начальному размеру ежегодной арендной платы.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Подведение итогов </w:t>
      </w:r>
      <w:r w:rsidR="00731235" w:rsidRPr="00E358DF">
        <w:t>аукциона</w:t>
      </w:r>
      <w:r w:rsidRPr="00E358DF">
        <w:t xml:space="preserve"> состоится в день проведения и в месте </w:t>
      </w:r>
      <w:r w:rsidR="00915045" w:rsidRPr="00E358DF">
        <w:t>проведения аукциона</w:t>
      </w:r>
      <w:r w:rsidRPr="00E358DF">
        <w:t>.</w:t>
      </w:r>
    </w:p>
    <w:p w:rsidR="00E775B9" w:rsidRPr="005C1185" w:rsidRDefault="003669E7" w:rsidP="00E775B9">
      <w:pPr>
        <w:shd w:val="clear" w:color="auto" w:fill="FFFFFF"/>
        <w:ind w:firstLine="567"/>
        <w:jc w:val="both"/>
        <w:rPr>
          <w:color w:val="010101"/>
        </w:rPr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E358DF">
        <w:t xml:space="preserve"> Лицо, </w:t>
      </w:r>
      <w:r w:rsidR="00915045" w:rsidRPr="00E358DF">
        <w:t>выигравшее аукцион</w:t>
      </w:r>
      <w:r w:rsidR="00AD7F8A" w:rsidRPr="00E358DF">
        <w:t xml:space="preserve">, и организатор </w:t>
      </w:r>
      <w:r w:rsidR="00731235" w:rsidRPr="00E358DF">
        <w:t>аукциона</w:t>
      </w:r>
      <w:r w:rsidR="00AD7F8A" w:rsidRPr="00E358DF">
        <w:t xml:space="preserve"> подписывают в день проведения и в месте проведения </w:t>
      </w:r>
      <w:r w:rsidR="00CD2220" w:rsidRPr="00E358DF">
        <w:t>аукциона протокол</w:t>
      </w:r>
      <w:r w:rsidR="00AD7F8A" w:rsidRPr="00E358DF">
        <w:t xml:space="preserve"> о </w:t>
      </w:r>
      <w:r w:rsidR="00CD2220" w:rsidRPr="00E358DF">
        <w:t xml:space="preserve">результатах </w:t>
      </w:r>
      <w:r w:rsidR="00CD2220" w:rsidRPr="00E358DF">
        <w:lastRenderedPageBreak/>
        <w:t>аукциона</w:t>
      </w:r>
      <w:r w:rsidR="00AD7F8A" w:rsidRPr="00E358DF">
        <w:t>.</w:t>
      </w:r>
      <w:r w:rsidR="00E775B9" w:rsidRPr="00E775B9">
        <w:rPr>
          <w:color w:val="010101"/>
        </w:rPr>
        <w:t xml:space="preserve"> </w:t>
      </w:r>
      <w:r w:rsidR="00E775B9" w:rsidRPr="005C1185">
        <w:rPr>
          <w:color w:val="01010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358DF">
        <w:t>Аукцион признается несостоявшимся в случае, если</w:t>
      </w:r>
      <w:r>
        <w:t xml:space="preserve">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proofErr w:type="gramEnd"/>
    </w:p>
    <w:p w:rsidR="0010217D" w:rsidRPr="0010217D" w:rsidRDefault="0010217D" w:rsidP="0010217D">
      <w:pPr>
        <w:pStyle w:val="ConsPlusNormal"/>
        <w:ind w:firstLine="540"/>
        <w:jc w:val="both"/>
        <w:rPr>
          <w:b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800BA8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147A9A">
        <w:t>,</w:t>
      </w:r>
      <w:proofErr w:type="gramEnd"/>
      <w: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Start"/>
      <w:r w:rsidRPr="0010217D">
        <w:rPr>
          <w:b/>
        </w:rPr>
        <w:t>Не допускается заключение указанных договоров ранее</w:t>
      </w:r>
      <w:r w:rsidR="00147A9A">
        <w:rPr>
          <w:b/>
        </w:rPr>
        <w:t>,</w:t>
      </w:r>
      <w:r w:rsidRPr="0010217D">
        <w:rPr>
          <w:b/>
        </w:rPr>
        <w:t xml:space="preserve"> чем через десять дней со дня размещения информации о результатах аукциона на официальном сайте</w:t>
      </w:r>
      <w:r w:rsidR="00EA5A2E">
        <w:rPr>
          <w:b/>
        </w:rPr>
        <w:t xml:space="preserve"> </w:t>
      </w:r>
      <w:hyperlink r:id="rId9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gramEnd"/>
      </w:hyperlink>
      <w:hyperlink r:id="rId10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Pr="0010217D">
        <w:rPr>
          <w:b/>
        </w:rPr>
        <w:t>.</w:t>
      </w:r>
    </w:p>
    <w:p w:rsidR="0010217D" w:rsidRDefault="0010217D" w:rsidP="0010217D">
      <w:pPr>
        <w:pStyle w:val="ConsPlusNormal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1" w:history="1">
        <w:r>
          <w:rPr>
            <w:color w:val="0000FF"/>
          </w:rPr>
          <w:t>пунктом 13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или </w:t>
      </w:r>
      <w:hyperlink w:anchor="Par1" w:history="1">
        <w:r>
          <w:rPr>
            <w:color w:val="0000FF"/>
          </w:rPr>
          <w:t>20</w:t>
        </w:r>
      </w:hyperlink>
      <w:r>
        <w:t xml:space="preserve"> статьи 39.12  Земельного кодекса Российской Федерации, засчитываются в  счет арендной платы за него. Задатки, внесенные этими лицами, не заключившими в установленном настоящей статьей порядке </w:t>
      </w:r>
      <w:r w:rsidR="00915045">
        <w:t>договора аренды</w:t>
      </w:r>
      <w:r>
        <w:t xml:space="preserve"> земельного участка вследствие уклонения от заключения указанных договоров, не возвращаются.</w:t>
      </w:r>
    </w:p>
    <w:p w:rsidR="0010217D" w:rsidRDefault="0010217D" w:rsidP="0010217D">
      <w:pPr>
        <w:ind w:firstLine="567"/>
        <w:jc w:val="both"/>
      </w:pPr>
      <w:r w:rsidRPr="00E358DF">
        <w:t xml:space="preserve">Участникам аукциона, которые не выиграли, внесенный задаток возвращается в </w:t>
      </w:r>
      <w:r w:rsidR="00915045" w:rsidRPr="00E358DF">
        <w:t>течение трех</w:t>
      </w:r>
      <w:r w:rsidRPr="00E358DF">
        <w:t xml:space="preserve"> </w:t>
      </w:r>
      <w:r>
        <w:t>рабочих</w:t>
      </w:r>
      <w:r w:rsidRPr="00E358DF">
        <w:t xml:space="preserve"> дней со дня подписания протокола о результатах аукциона, в порядке, предусмотренном </w:t>
      </w:r>
      <w:r w:rsidR="00915045" w:rsidRPr="00E358DF">
        <w:t>соглашением о</w:t>
      </w:r>
      <w:r w:rsidRPr="00E358DF">
        <w:t xml:space="preserve"> задатке, путем </w:t>
      </w:r>
      <w:r w:rsidR="00915045" w:rsidRPr="00E358DF">
        <w:t>перечисления суммы</w:t>
      </w:r>
      <w:r w:rsidRPr="00E358DF">
        <w:t xml:space="preserve"> </w:t>
      </w:r>
      <w:r w:rsidR="00915045" w:rsidRPr="00E358DF">
        <w:t>задатка на</w:t>
      </w:r>
      <w:r w:rsidRPr="00E358DF">
        <w:t xml:space="preserve"> счет </w:t>
      </w:r>
      <w:r w:rsidR="00915045" w:rsidRPr="00E358DF">
        <w:t>претендента по</w:t>
      </w:r>
      <w:r w:rsidRPr="00E358DF">
        <w:t xml:space="preserve"> реквизитам, </w:t>
      </w:r>
      <w:r w:rsidR="00915045" w:rsidRPr="00E358DF">
        <w:t>указанным в</w:t>
      </w:r>
      <w:r w:rsidRPr="00E358DF">
        <w:t xml:space="preserve"> заявке на участие в аукционе.</w:t>
      </w:r>
    </w:p>
    <w:p w:rsidR="006631FA" w:rsidRDefault="006631FA" w:rsidP="006631FA">
      <w:pPr>
        <w:autoSpaceDE w:val="0"/>
        <w:autoSpaceDN w:val="0"/>
        <w:adjustRightInd w:val="0"/>
        <w:ind w:firstLine="540"/>
        <w:jc w:val="both"/>
      </w:pPr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Default="006631FA" w:rsidP="006631FA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96830" w:rsidRDefault="00596830" w:rsidP="00596830">
      <w:pPr>
        <w:pStyle w:val="ConsPlusNormal"/>
        <w:ind w:firstLine="540"/>
        <w:jc w:val="both"/>
      </w:pPr>
      <w:proofErr w:type="gramStart"/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3" w:history="1">
        <w:r>
          <w:rPr>
            <w:color w:val="0000FF"/>
          </w:rPr>
          <w:t>пунктом 13</w:t>
        </w:r>
      </w:hyperlink>
      <w:r>
        <w:t xml:space="preserve">, </w:t>
      </w:r>
      <w:hyperlink r:id="rId14" w:history="1">
        <w:r>
          <w:rPr>
            <w:color w:val="0000FF"/>
          </w:rPr>
          <w:t>14</w:t>
        </w:r>
      </w:hyperlink>
      <w:r>
        <w:t xml:space="preserve"> или </w:t>
      </w:r>
      <w:hyperlink r:id="rId15" w:history="1">
        <w:r>
          <w:rPr>
            <w:color w:val="0000FF"/>
          </w:rPr>
          <w:t>20</w:t>
        </w:r>
      </w:hyperlink>
      <w:r>
        <w:t xml:space="preserve"> статьи 39.12.Земельного кодекса РФ</w:t>
      </w:r>
      <w:r w:rsidR="00147A9A">
        <w:t>,</w:t>
      </w:r>
      <w:r>
        <w:t xml:space="preserve"> и которые уклонились от их заключения, включаются в реестр недобросовестных участников аукциона.</w:t>
      </w:r>
      <w:proofErr w:type="gramEnd"/>
    </w:p>
    <w:p w:rsidR="0010217D" w:rsidRPr="0010217D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A5A2E">
        <w:rPr>
          <w:iCs/>
        </w:rPr>
        <w:t xml:space="preserve">Организатор </w:t>
      </w:r>
      <w:r w:rsidR="000F2F0E" w:rsidRPr="00EA5A2E">
        <w:rPr>
          <w:iCs/>
        </w:rPr>
        <w:t xml:space="preserve">аукциона </w:t>
      </w:r>
      <w:r w:rsidR="000F2F0E" w:rsidRPr="0010217D">
        <w:rPr>
          <w:iCs/>
        </w:rPr>
        <w:t>принимает</w:t>
      </w:r>
      <w:r w:rsidRPr="0010217D">
        <w:rPr>
          <w:iCs/>
        </w:rPr>
        <w:t xml:space="preserve"> решение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в случае выявления обстоятельств, предусмотренных </w:t>
      </w:r>
      <w:hyperlink r:id="rId16" w:history="1">
        <w:r w:rsidRPr="0010217D">
          <w:rPr>
            <w:iCs/>
            <w:color w:val="0000FF"/>
          </w:rPr>
          <w:t>пунктом 8</w:t>
        </w:r>
      </w:hyperlink>
      <w:r w:rsidRPr="00EA5A2E">
        <w:rPr>
          <w:iCs/>
        </w:rPr>
        <w:t xml:space="preserve"> статьи 39.11 </w:t>
      </w:r>
      <w:r w:rsidR="00EA5A2E">
        <w:rPr>
          <w:iCs/>
        </w:rPr>
        <w:t>З</w:t>
      </w:r>
      <w:r w:rsidRPr="00EA5A2E">
        <w:rPr>
          <w:iCs/>
        </w:rPr>
        <w:t>емельного кодекса Российской федерации</w:t>
      </w:r>
      <w:r w:rsidRPr="0010217D">
        <w:rPr>
          <w:iCs/>
        </w:rPr>
        <w:t>. Извещение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размещается на официальном сайте </w:t>
      </w:r>
      <w:hyperlink r:id="rId17" w:tgtFrame="_blank" w:history="1">
        <w:proofErr w:type="spellStart"/>
        <w:r w:rsidR="004C2812" w:rsidRPr="00F817F2">
          <w:rPr>
            <w:rStyle w:val="af0"/>
            <w:bCs/>
          </w:rPr>
          <w:t>torgi</w:t>
        </w:r>
        <w:r w:rsidR="004C2812" w:rsidRPr="00F817F2">
          <w:rPr>
            <w:rStyle w:val="af0"/>
          </w:rPr>
          <w:t>.</w:t>
        </w:r>
        <w:r w:rsidR="004C2812" w:rsidRPr="00F817F2">
          <w:rPr>
            <w:rStyle w:val="af0"/>
            <w:bCs/>
          </w:rPr>
          <w:t>gov</w:t>
        </w:r>
        <w:r w:rsidR="004C2812" w:rsidRPr="00F817F2">
          <w:rPr>
            <w:rStyle w:val="af0"/>
          </w:rPr>
          <w:t>.ru</w:t>
        </w:r>
        <w:proofErr w:type="spellEnd"/>
      </w:hyperlink>
      <w:r w:rsidR="004C2812">
        <w:rPr>
          <w:rStyle w:val="af0"/>
          <w:color w:val="auto"/>
        </w:rPr>
        <w:t xml:space="preserve"> </w:t>
      </w:r>
      <w:r w:rsidRPr="0010217D">
        <w:rPr>
          <w:iCs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0217D">
        <w:rPr>
          <w:iCs/>
        </w:rPr>
        <w:t xml:space="preserve">ии </w:t>
      </w:r>
      <w:r w:rsidRPr="0010217D">
        <w:rPr>
          <w:iCs/>
        </w:rPr>
        <w:lastRenderedPageBreak/>
        <w:t>ау</w:t>
      </w:r>
      <w:proofErr w:type="gramEnd"/>
      <w:r w:rsidRPr="0010217D">
        <w:rPr>
          <w:i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61BA" w:rsidRDefault="00675BF1" w:rsidP="00824D83">
      <w:pPr>
        <w:pStyle w:val="a4"/>
        <w:ind w:firstLine="567"/>
        <w:jc w:val="right"/>
        <w:rPr>
          <w:i/>
        </w:rPr>
      </w:pPr>
      <w:r>
        <w:rPr>
          <w:i/>
        </w:rPr>
        <w:t>Форма заявки на участие в аукционе</w:t>
      </w:r>
    </w:p>
    <w:p w:rsidR="002B61BA" w:rsidRPr="00170830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170830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170830">
        <w:rPr>
          <w:b/>
          <w:sz w:val="22"/>
          <w:szCs w:val="22"/>
        </w:rPr>
        <w:t>ЗАЯВКА</w:t>
      </w:r>
    </w:p>
    <w:p w:rsidR="008A4010" w:rsidRPr="00170830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170830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8A4010" w:rsidRPr="00170830" w:rsidTr="001B450A">
        <w:tc>
          <w:tcPr>
            <w:tcW w:w="4785" w:type="dxa"/>
          </w:tcPr>
          <w:p w:rsidR="008A4010" w:rsidRPr="00170830" w:rsidRDefault="008A4010" w:rsidP="00501540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«_____»_____________20</w:t>
            </w:r>
            <w:r w:rsidR="005015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23</w:t>
            </w: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г. </w:t>
            </w:r>
          </w:p>
        </w:tc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(Ф.И.</w:t>
      </w:r>
      <w:proofErr w:type="gramStart"/>
      <w:r w:rsidRPr="00170830">
        <w:rPr>
          <w:sz w:val="22"/>
          <w:szCs w:val="22"/>
        </w:rPr>
        <w:t>О</w:t>
      </w:r>
      <w:proofErr w:type="gramEnd"/>
      <w:r w:rsidRPr="00170830">
        <w:rPr>
          <w:sz w:val="22"/>
          <w:szCs w:val="22"/>
        </w:rPr>
        <w:t xml:space="preserve"> </w:t>
      </w:r>
      <w:proofErr w:type="gramStart"/>
      <w:r w:rsidRPr="00170830">
        <w:rPr>
          <w:sz w:val="22"/>
          <w:szCs w:val="22"/>
        </w:rPr>
        <w:t>физического</w:t>
      </w:r>
      <w:proofErr w:type="gramEnd"/>
      <w:r w:rsidRPr="00170830">
        <w:rPr>
          <w:sz w:val="22"/>
          <w:szCs w:val="22"/>
        </w:rPr>
        <w:t xml:space="preserve"> лица и его паспортные данные либо полное наименование юр. лица </w:t>
      </w:r>
      <w:r w:rsidR="00915045">
        <w:rPr>
          <w:sz w:val="22"/>
          <w:szCs w:val="22"/>
        </w:rPr>
        <w:t xml:space="preserve">и его данные о </w:t>
      </w:r>
      <w:proofErr w:type="spellStart"/>
      <w:r w:rsidR="00915045">
        <w:rPr>
          <w:sz w:val="22"/>
          <w:szCs w:val="22"/>
        </w:rPr>
        <w:t>гос</w:t>
      </w:r>
      <w:proofErr w:type="spellEnd"/>
      <w:r w:rsidR="00915045">
        <w:rPr>
          <w:sz w:val="22"/>
          <w:szCs w:val="22"/>
        </w:rPr>
        <w:t>. регистрации</w:t>
      </w:r>
      <w:r w:rsidRPr="00170830">
        <w:rPr>
          <w:sz w:val="22"/>
          <w:szCs w:val="22"/>
        </w:rPr>
        <w:t>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в лице</w:t>
      </w:r>
      <w:r w:rsidRPr="00170830">
        <w:rPr>
          <w:rStyle w:val="a6"/>
          <w:sz w:val="22"/>
          <w:szCs w:val="22"/>
        </w:rPr>
        <w:footnoteReference w:id="1"/>
      </w:r>
      <w:r w:rsidRPr="00170830">
        <w:rPr>
          <w:sz w:val="22"/>
          <w:szCs w:val="22"/>
        </w:rPr>
        <w:t xml:space="preserve"> _________________________________________________________, </w:t>
      </w:r>
      <w:proofErr w:type="gramStart"/>
      <w:r w:rsidRPr="00170830">
        <w:rPr>
          <w:sz w:val="22"/>
          <w:szCs w:val="22"/>
        </w:rPr>
        <w:t>действующего</w:t>
      </w:r>
      <w:proofErr w:type="gramEnd"/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на основании ________________________________________________, </w:t>
      </w:r>
      <w:proofErr w:type="gramStart"/>
      <w:r w:rsidRPr="00170830">
        <w:rPr>
          <w:sz w:val="22"/>
          <w:szCs w:val="22"/>
        </w:rPr>
        <w:t>именуемый</w:t>
      </w:r>
      <w:proofErr w:type="gramEnd"/>
      <w:r w:rsidRPr="00170830">
        <w:rPr>
          <w:sz w:val="22"/>
          <w:szCs w:val="22"/>
        </w:rPr>
        <w:t xml:space="preserve"> далее -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170830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830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>
        <w:rPr>
          <w:sz w:val="22"/>
          <w:szCs w:val="22"/>
        </w:rPr>
        <w:t xml:space="preserve"> размещенным </w:t>
      </w:r>
      <w:r w:rsidR="00EA5A2E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EA5A2E" w:rsidRPr="00F817F2">
        <w:t xml:space="preserve">Федерации </w:t>
      </w:r>
      <w:hyperlink r:id="rId18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="00EA5A2E" w:rsidRPr="00F817F2">
        <w:rPr>
          <w:rStyle w:val="serp-urlitem"/>
        </w:rPr>
        <w:t xml:space="preserve">, </w:t>
      </w:r>
      <w:r w:rsidR="00EA5A2E" w:rsidRPr="00F817F2">
        <w:t xml:space="preserve"> в городской газете «Рабочий» и на официальном сайте администрации города Сосновоборска</w:t>
      </w:r>
      <w:proofErr w:type="gramEnd"/>
      <w:r w:rsidR="00EA5A2E" w:rsidRPr="00F817F2">
        <w:t xml:space="preserve"> </w:t>
      </w:r>
      <w:hyperlink r:id="rId19" w:tgtFrame="_blank" w:history="1">
        <w:proofErr w:type="spellStart"/>
        <w:r w:rsidR="00EA5A2E" w:rsidRPr="00F817F2">
          <w:rPr>
            <w:rStyle w:val="af0"/>
          </w:rPr>
          <w:t>sosnovoborsk-city.ru</w:t>
        </w:r>
        <w:proofErr w:type="spellEnd"/>
      </w:hyperlink>
      <w:r w:rsidR="00EA5A2E">
        <w:rPr>
          <w:rStyle w:val="af0"/>
          <w:color w:val="auto"/>
        </w:rPr>
        <w:t xml:space="preserve"> </w:t>
      </w:r>
      <w:r w:rsidRPr="00170830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>
        <w:rPr>
          <w:sz w:val="22"/>
          <w:szCs w:val="22"/>
        </w:rPr>
        <w:t xml:space="preserve">адрес (описание местоположения): </w:t>
      </w:r>
      <w:r w:rsidRPr="00170830">
        <w:rPr>
          <w:sz w:val="22"/>
          <w:szCs w:val="22"/>
        </w:rPr>
        <w:t xml:space="preserve">_______________________,  общей площадью ________ кв.м. </w:t>
      </w:r>
      <w:r w:rsidR="00EA5A2E">
        <w:rPr>
          <w:sz w:val="22"/>
          <w:szCs w:val="22"/>
        </w:rPr>
        <w:t xml:space="preserve">вид разрешенного </w:t>
      </w:r>
      <w:r w:rsidR="005C65E4">
        <w:rPr>
          <w:sz w:val="22"/>
          <w:szCs w:val="22"/>
        </w:rPr>
        <w:t>использования</w:t>
      </w:r>
      <w:r w:rsidR="00EA5A2E">
        <w:rPr>
          <w:sz w:val="22"/>
          <w:szCs w:val="22"/>
        </w:rPr>
        <w:t>:</w:t>
      </w:r>
      <w:r w:rsidRPr="00170830">
        <w:rPr>
          <w:sz w:val="22"/>
          <w:szCs w:val="22"/>
        </w:rPr>
        <w:t xml:space="preserve"> ____________, сроком на __________________ </w:t>
      </w:r>
      <w:r w:rsidRPr="00170830">
        <w:rPr>
          <w:bCs/>
          <w:sz w:val="22"/>
          <w:szCs w:val="22"/>
        </w:rPr>
        <w:t xml:space="preserve">и </w:t>
      </w:r>
      <w:r w:rsidRPr="00170830">
        <w:rPr>
          <w:sz w:val="22"/>
          <w:szCs w:val="22"/>
        </w:rPr>
        <w:t>обязуется: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</w:t>
      </w:r>
      <w:r w:rsidRPr="004C2812">
        <w:rPr>
          <w:sz w:val="22"/>
          <w:szCs w:val="22"/>
        </w:rPr>
        <w:t>нии;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4C2812">
        <w:rPr>
          <w:sz w:val="22"/>
          <w:szCs w:val="22"/>
        </w:rPr>
        <w:t xml:space="preserve">не ранее чем </w:t>
      </w:r>
      <w:proofErr w:type="gramStart"/>
      <w:r w:rsidR="00EA5A2E" w:rsidRPr="004C2812">
        <w:rPr>
          <w:sz w:val="22"/>
          <w:szCs w:val="22"/>
        </w:rPr>
        <w:t>через</w:t>
      </w:r>
      <w:proofErr w:type="gramEnd"/>
      <w:r w:rsidR="00EA5A2E" w:rsidRPr="004C2812">
        <w:rPr>
          <w:sz w:val="22"/>
          <w:szCs w:val="22"/>
        </w:rPr>
        <w:t xml:space="preserve"> </w:t>
      </w:r>
      <w:r w:rsidR="00EA5A2E" w:rsidRPr="004C2812">
        <w:t>чем через десять дней со дня размещения информации о результатах аукциона на официальном сайте</w:t>
      </w:r>
      <w:r w:rsidR="004C2812" w:rsidRPr="004C2812">
        <w:t xml:space="preserve"> </w:t>
      </w:r>
      <w:hyperlink r:id="rId20" w:tgtFrame="_blank" w:history="1">
        <w:proofErr w:type="spellStart"/>
        <w:r w:rsidR="00EA5A2E" w:rsidRPr="004C2812">
          <w:rPr>
            <w:rStyle w:val="af0"/>
            <w:bCs/>
          </w:rPr>
          <w:t>torgi</w:t>
        </w:r>
        <w:r w:rsidR="00EA5A2E" w:rsidRPr="004C2812">
          <w:rPr>
            <w:rStyle w:val="af0"/>
          </w:rPr>
          <w:t>.</w:t>
        </w:r>
        <w:r w:rsidR="00EA5A2E" w:rsidRPr="004C2812">
          <w:rPr>
            <w:rStyle w:val="af0"/>
            <w:bCs/>
          </w:rPr>
          <w:t>gov</w:t>
        </w:r>
        <w:r w:rsidR="00EA5A2E" w:rsidRPr="004C2812">
          <w:rPr>
            <w:rStyle w:val="af0"/>
          </w:rPr>
          <w:t>.ru</w:t>
        </w:r>
        <w:proofErr w:type="spellEnd"/>
      </w:hyperlink>
      <w:r w:rsidRPr="004C2812">
        <w:rPr>
          <w:sz w:val="22"/>
          <w:szCs w:val="22"/>
        </w:rPr>
        <w:t>.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Сведения о Претенденте: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Адрес: 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ИНН</w:t>
      </w:r>
      <w:proofErr w:type="gramStart"/>
      <w:r w:rsidRPr="00170830">
        <w:rPr>
          <w:sz w:val="22"/>
          <w:szCs w:val="22"/>
        </w:rPr>
        <w:t xml:space="preserve"> :</w:t>
      </w:r>
      <w:proofErr w:type="gramEnd"/>
      <w:r w:rsidRPr="00170830">
        <w:rPr>
          <w:sz w:val="22"/>
          <w:szCs w:val="22"/>
        </w:rPr>
        <w:t>________________________________________________________________________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Телефон, факс: 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Счет в банке:__________________________________________________________________</w:t>
      </w:r>
    </w:p>
    <w:p w:rsidR="008A4010" w:rsidRPr="00170830" w:rsidRDefault="008B6097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</w:t>
      </w:r>
      <w:r w:rsidR="008A4010" w:rsidRPr="00170830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Реквизиты банка: ______________________________________________________________</w:t>
      </w:r>
    </w:p>
    <w:p w:rsidR="00D55C28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>
        <w:t xml:space="preserve">Предварительно </w:t>
      </w:r>
      <w:proofErr w:type="gramStart"/>
      <w:r>
        <w:t>согласен</w:t>
      </w:r>
      <w:proofErr w:type="gramEnd"/>
      <w:r>
        <w:t xml:space="preserve">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>
        <w:t>2</w:t>
      </w:r>
      <w:r>
        <w:t xml:space="preserve">006 №152-ФЗ, в целях, </w:t>
      </w:r>
      <w:r>
        <w:rPr>
          <w:iCs/>
        </w:rPr>
        <w:t>определенных Земельным кодексом Российской Федерации,</w:t>
      </w:r>
      <w:r>
        <w:t xml:space="preserve"> в случае признания участником торгов, заключения договора купли-продажи (договора аренды).</w:t>
      </w:r>
    </w:p>
    <w:p w:rsidR="008A4010" w:rsidRPr="00170830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170830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1.____________________________________________на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2. ___________________________________________ 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tbl>
      <w:tblPr>
        <w:tblW w:w="0" w:type="auto"/>
        <w:tblLook w:val="0000"/>
      </w:tblPr>
      <w:tblGrid>
        <w:gridCol w:w="4248"/>
        <w:gridCol w:w="5322"/>
      </w:tblGrid>
      <w:tr w:rsidR="008A4010" w:rsidRPr="00170830" w:rsidTr="00800BA8">
        <w:tc>
          <w:tcPr>
            <w:tcW w:w="4248" w:type="dxa"/>
            <w:tcBorders>
              <w:right w:val="single" w:sz="4" w:space="0" w:color="auto"/>
            </w:tcBorders>
          </w:tcPr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(либо доверенного лица)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00BA8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Отметка о принятии заявки организатором аукциона: </w:t>
            </w:r>
          </w:p>
          <w:p w:rsidR="008A4010" w:rsidRPr="00AD328B" w:rsidRDefault="00800BA8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8A4010" w:rsidRPr="00AD328B">
              <w:rPr>
                <w:sz w:val="20"/>
                <w:szCs w:val="20"/>
              </w:rPr>
              <w:t>час</w:t>
            </w:r>
            <w:proofErr w:type="gramStart"/>
            <w:r w:rsidR="008A4010" w:rsidRPr="00AD328B">
              <w:rPr>
                <w:sz w:val="20"/>
                <w:szCs w:val="20"/>
              </w:rPr>
              <w:t>.</w:t>
            </w:r>
            <w:proofErr w:type="gramEnd"/>
            <w:r w:rsidR="008A4010" w:rsidRPr="00AD328B">
              <w:rPr>
                <w:sz w:val="20"/>
                <w:szCs w:val="20"/>
              </w:rPr>
              <w:t xml:space="preserve"> ___ </w:t>
            </w:r>
            <w:proofErr w:type="gramStart"/>
            <w:r w:rsidR="008A4010" w:rsidRPr="00AD328B">
              <w:rPr>
                <w:sz w:val="20"/>
                <w:szCs w:val="20"/>
              </w:rPr>
              <w:t>м</w:t>
            </w:r>
            <w:proofErr w:type="gramEnd"/>
            <w:r w:rsidR="008A4010" w:rsidRPr="00AD328B">
              <w:rPr>
                <w:sz w:val="20"/>
                <w:szCs w:val="20"/>
              </w:rPr>
              <w:t>ин. «____» __________20</w:t>
            </w:r>
            <w:r>
              <w:rPr>
                <w:sz w:val="20"/>
                <w:szCs w:val="20"/>
              </w:rPr>
              <w:t>__</w:t>
            </w:r>
            <w:r w:rsidR="008A4010" w:rsidRPr="00AD328B">
              <w:rPr>
                <w:sz w:val="20"/>
                <w:szCs w:val="20"/>
              </w:rPr>
              <w:t xml:space="preserve">__г. 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AD328B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Документы приняты:</w:t>
            </w:r>
          </w:p>
          <w:p w:rsidR="008A4010" w:rsidRPr="00AD328B" w:rsidRDefault="008A4010" w:rsidP="00800BA8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         ________________                                                          (Ф.И.О. уполномоченного лица)              (подпись)</w:t>
            </w:r>
          </w:p>
        </w:tc>
      </w:tr>
    </w:tbl>
    <w:p w:rsidR="000D7901" w:rsidRPr="009E6B1D" w:rsidRDefault="000D7901" w:rsidP="000D7901">
      <w:pPr>
        <w:ind w:firstLine="540"/>
        <w:jc w:val="right"/>
        <w:rPr>
          <w:b/>
          <w:i/>
        </w:rPr>
      </w:pPr>
      <w:r w:rsidRPr="009E6B1D">
        <w:rPr>
          <w:b/>
          <w:i/>
        </w:rPr>
        <w:lastRenderedPageBreak/>
        <w:t>ПРОЕКТ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ДОГОВОР №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аренды земельного участка</w:t>
      </w:r>
      <w:r>
        <w:rPr>
          <w:b/>
          <w:bCs/>
        </w:rPr>
        <w:t>, находящегося в государственной собственности</w:t>
      </w:r>
    </w:p>
    <w:tbl>
      <w:tblPr>
        <w:tblW w:w="0" w:type="auto"/>
        <w:tblLook w:val="0000"/>
      </w:tblPr>
      <w:tblGrid>
        <w:gridCol w:w="4784"/>
        <w:gridCol w:w="5530"/>
      </w:tblGrid>
      <w:tr w:rsidR="000D7901" w:rsidRPr="009E6B1D" w:rsidTr="00675BF1">
        <w:tc>
          <w:tcPr>
            <w:tcW w:w="4784" w:type="dxa"/>
          </w:tcPr>
          <w:p w:rsidR="00675BF1" w:rsidRDefault="000D7901" w:rsidP="00675BF1">
            <w:pPr>
              <w:rPr>
                <w:b/>
                <w:bCs/>
                <w:iCs/>
              </w:rPr>
            </w:pPr>
            <w:r w:rsidRPr="009E6B1D">
              <w:rPr>
                <w:b/>
                <w:bCs/>
                <w:iCs/>
              </w:rPr>
              <w:t> </w:t>
            </w:r>
          </w:p>
          <w:p w:rsidR="000D7901" w:rsidRPr="009E6B1D" w:rsidRDefault="000D7901" w:rsidP="00675BF1">
            <w:r w:rsidRPr="009E6B1D">
              <w:rPr>
                <w:b/>
                <w:bCs/>
                <w:iCs/>
              </w:rPr>
              <w:t>г</w:t>
            </w:r>
            <w:proofErr w:type="gramStart"/>
            <w:r w:rsidRPr="009E6B1D">
              <w:rPr>
                <w:b/>
                <w:bCs/>
                <w:iCs/>
              </w:rPr>
              <w:t>.С</w:t>
            </w:r>
            <w:proofErr w:type="gramEnd"/>
            <w:r w:rsidRPr="009E6B1D">
              <w:rPr>
                <w:b/>
                <w:bCs/>
                <w:iCs/>
              </w:rPr>
              <w:t>основоборск</w:t>
            </w:r>
          </w:p>
        </w:tc>
        <w:tc>
          <w:tcPr>
            <w:tcW w:w="5530" w:type="dxa"/>
          </w:tcPr>
          <w:p w:rsidR="00675BF1" w:rsidRDefault="00675BF1" w:rsidP="001B450A">
            <w:pPr>
              <w:ind w:firstLine="540"/>
              <w:jc w:val="right"/>
            </w:pPr>
            <w:r>
              <w:t xml:space="preserve">                 </w:t>
            </w:r>
          </w:p>
          <w:p w:rsidR="000D7901" w:rsidRPr="009E6B1D" w:rsidRDefault="00675BF1" w:rsidP="00675BF1">
            <w:pPr>
              <w:ind w:firstLine="540"/>
              <w:jc w:val="right"/>
            </w:pPr>
            <w:r>
              <w:t xml:space="preserve"> </w:t>
            </w:r>
            <w:r w:rsidR="000D7901" w:rsidRPr="009E6B1D">
              <w:t>«____»_________20__ г.</w:t>
            </w:r>
          </w:p>
        </w:tc>
      </w:tr>
    </w:tbl>
    <w:p w:rsidR="000D7901" w:rsidRPr="009E6B1D" w:rsidRDefault="000D7901" w:rsidP="000D7901">
      <w:pPr>
        <w:ind w:firstLine="540"/>
        <w:jc w:val="center"/>
      </w:pPr>
    </w:p>
    <w:p w:rsidR="000D7901" w:rsidRPr="009E6B1D" w:rsidRDefault="000D7901" w:rsidP="000D7901">
      <w:pPr>
        <w:ind w:firstLine="540"/>
        <w:jc w:val="both"/>
      </w:pPr>
      <w:r w:rsidRPr="009E6B1D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9E6B1D">
        <w:rPr>
          <w:b/>
          <w:bCs/>
        </w:rPr>
        <w:t xml:space="preserve">«Арендодатель», </w:t>
      </w:r>
      <w:r w:rsidRPr="009E6B1D">
        <w:t xml:space="preserve">в лице </w:t>
      </w:r>
      <w:r w:rsidR="00E30FAA">
        <w:t xml:space="preserve">И.о. </w:t>
      </w:r>
      <w:r w:rsidRPr="009E6B1D">
        <w:t xml:space="preserve">руководителя управления </w:t>
      </w:r>
      <w:proofErr w:type="spellStart"/>
      <w:r w:rsidR="00E30FAA">
        <w:t>Свентицкой</w:t>
      </w:r>
      <w:proofErr w:type="spellEnd"/>
      <w:r w:rsidR="00E30FAA">
        <w:t xml:space="preserve"> Натальи Евгеньевны</w:t>
      </w:r>
      <w:r w:rsidRPr="009E6B1D">
        <w:t xml:space="preserve">,  действующего на основании </w:t>
      </w:r>
      <w:r w:rsidR="00E30FAA">
        <w:t>Распоряжения администрации города Сосновоборска</w:t>
      </w:r>
      <w:r w:rsidRPr="009E6B1D">
        <w:t>, с одной стороны и_________________________________________</w:t>
      </w:r>
      <w:r w:rsidR="00675BF1">
        <w:t>________________________________________</w:t>
      </w:r>
    </w:p>
    <w:p w:rsidR="000D7901" w:rsidRPr="00BC1EFE" w:rsidRDefault="000D7901" w:rsidP="000D7901">
      <w:pPr>
        <w:ind w:firstLine="540"/>
        <w:jc w:val="both"/>
        <w:rPr>
          <w:sz w:val="22"/>
          <w:szCs w:val="22"/>
        </w:rPr>
      </w:pPr>
      <w:r>
        <w:t xml:space="preserve"> </w:t>
      </w:r>
      <w:r w:rsidRPr="00BC1EFE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именуемый в дальнейшем </w:t>
      </w:r>
      <w:r w:rsidRPr="009E6B1D">
        <w:rPr>
          <w:b/>
          <w:bCs/>
        </w:rPr>
        <w:t>«Арендатор»,</w:t>
      </w:r>
      <w:r w:rsidRPr="009E6B1D">
        <w:t xml:space="preserve"> в лице ___________________________________, </w:t>
      </w:r>
    </w:p>
    <w:p w:rsidR="000D7901" w:rsidRPr="009E6B1D" w:rsidRDefault="000D7901" w:rsidP="000D7901">
      <w:pPr>
        <w:pStyle w:val="a4"/>
        <w:ind w:firstLine="540"/>
      </w:pPr>
      <w:proofErr w:type="gramStart"/>
      <w:r w:rsidRPr="009E6B1D">
        <w:t>действующего</w:t>
      </w:r>
      <w:proofErr w:type="gramEnd"/>
      <w:r w:rsidRPr="009E6B1D">
        <w:t xml:space="preserve"> на основании _________________________, с другой стороны, заключили настоящий договор (далее – Договор) о нижеследующем:</w:t>
      </w:r>
    </w:p>
    <w:p w:rsidR="000D7901" w:rsidRPr="009E6B1D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9E6B1D">
        <w:rPr>
          <w:b/>
          <w:bCs/>
        </w:rPr>
        <w:t>Предмет договора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1.1. Настоящий Договор заключен на основании протокола о результатах открытого аукциона,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и в соответствии с постановлением </w:t>
      </w:r>
      <w:r w:rsidR="00675BF1">
        <w:t xml:space="preserve">администрации города Сосновоборска </w:t>
      </w:r>
      <w:r w:rsidRPr="009E6B1D">
        <w:t>от «____»_________ 20__г. №___«</w:t>
      </w:r>
      <w:r w:rsidR="00267AE8" w:rsidRPr="009E6B1D">
        <w:t>О проведен</w:t>
      </w:r>
      <w:proofErr w:type="gramStart"/>
      <w:r w:rsidR="00267AE8" w:rsidRPr="009E6B1D">
        <w:t>ии</w:t>
      </w:r>
      <w:r w:rsidRPr="009E6B1D">
        <w:t xml:space="preserve"> </w:t>
      </w:r>
      <w:r>
        <w:t>ау</w:t>
      </w:r>
      <w:proofErr w:type="gramEnd"/>
      <w:r>
        <w:t>кциона</w:t>
      </w:r>
      <w:r w:rsidR="00C86EC4">
        <w:t xml:space="preserve">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</w:t>
      </w:r>
      <w:r w:rsidR="009138B5">
        <w:t>а</w:t>
      </w:r>
      <w:r w:rsidRPr="009E6B1D">
        <w:t xml:space="preserve"> аренды земельн</w:t>
      </w:r>
      <w:r w:rsidR="009138B5">
        <w:t>ого</w:t>
      </w:r>
      <w:r w:rsidRPr="009E6B1D">
        <w:t xml:space="preserve"> участк</w:t>
      </w:r>
      <w:r w:rsidR="009138B5">
        <w:t>а</w:t>
      </w:r>
      <w:r w:rsidRPr="009E6B1D">
        <w:t>, находящ</w:t>
      </w:r>
      <w:r w:rsidR="009138B5">
        <w:t>его</w:t>
      </w:r>
      <w:r w:rsidRPr="009E6B1D">
        <w:t>ся в государственной собственности».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1.2. </w:t>
      </w:r>
      <w:proofErr w:type="gramStart"/>
      <w:r w:rsidRPr="009E6B1D">
        <w:t xml:space="preserve">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>
        <w:t>адрес (описание местоположения) з</w:t>
      </w:r>
      <w:r w:rsidRPr="009E6B1D">
        <w:t>емельного участка _______________________,  общей площадью ________ кв.м. для ____________, сроком на __________________, в границах, указанных в кадастровом плане (выписке из государственного земельного кадастра) прилагаемом к Договору и являющемся его неотъемлемой частью (Приложение № 1).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>1.3. Арендодатель предоставляет, а Арендатор принимает в аренду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9E6B1D">
        <w:rPr>
          <w:rFonts w:ascii="Times New Roman" w:hAnsi="Times New Roman" w:cs="Times New Roman"/>
          <w:sz w:val="24"/>
          <w:szCs w:val="24"/>
        </w:rPr>
        <w:t>Арендодатель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9E6B1D">
        <w:rPr>
          <w:rFonts w:ascii="Times New Roman" w:hAnsi="Times New Roman" w:cs="Times New Roman"/>
          <w:sz w:val="24"/>
          <w:szCs w:val="24"/>
        </w:rPr>
        <w:t>Арендатор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9E6B1D" w:rsidRDefault="00675BF1" w:rsidP="000D7901">
      <w:pPr>
        <w:pStyle w:val="a4"/>
        <w:ind w:firstLine="540"/>
      </w:pPr>
      <w:r>
        <w:rPr>
          <w:noProof/>
        </w:rPr>
        <w:t>Договор аренды имеет силу акта приема-передачи земельного участка.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 Управления Федеральной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регистраци</w:t>
      </w:r>
      <w:r>
        <w:rPr>
          <w:rFonts w:ascii="Times New Roman" w:hAnsi="Times New Roman" w:cs="Times New Roman"/>
          <w:noProof/>
          <w:sz w:val="24"/>
          <w:szCs w:val="24"/>
        </w:rPr>
        <w:t>и кадастра и картографии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9E6B1D" w:rsidRDefault="000D7901" w:rsidP="000D7901">
      <w:pPr>
        <w:ind w:firstLine="540"/>
        <w:jc w:val="both"/>
      </w:pPr>
      <w:r w:rsidRPr="009E6B1D">
        <w:t>3.1. Размер арендной платы за</w:t>
      </w:r>
      <w:r w:rsidRPr="009E6B1D">
        <w:rPr>
          <w:noProof/>
        </w:rPr>
        <w:t xml:space="preserve"> Участок согласно протоколу о результатах открытого аукциона, конкурса </w:t>
      </w:r>
      <w:r w:rsidR="009138B5">
        <w:rPr>
          <w:noProof/>
        </w:rPr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составляет ______________________________________________ рублей в _______________________</w:t>
      </w:r>
      <w:proofErr w:type="gramStart"/>
      <w:r w:rsidRPr="009E6B1D">
        <w:t xml:space="preserve"> 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 xml:space="preserve">                (цифрами и прописью)                                                                   (год, квартал, месяц)</w:t>
      </w:r>
    </w:p>
    <w:p w:rsidR="000D7901" w:rsidRPr="009E6B1D" w:rsidRDefault="000D7901" w:rsidP="000D7901">
      <w:pPr>
        <w:pStyle w:val="a4"/>
        <w:ind w:firstLine="540"/>
      </w:pPr>
      <w:r w:rsidRPr="009E6B1D">
        <w:t>Сумма задатка, внесенного Арендатором, в размере __________________ рублей,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засчитывается в счет арендной платы за Участок.                                                             </w:t>
      </w:r>
    </w:p>
    <w:p w:rsidR="00661ADB" w:rsidRPr="00E43B43" w:rsidRDefault="000D7901" w:rsidP="00661ADB">
      <w:pPr>
        <w:ind w:firstLine="567"/>
        <w:jc w:val="both"/>
        <w:rPr>
          <w:sz w:val="22"/>
          <w:szCs w:val="22"/>
        </w:rPr>
      </w:pPr>
      <w:r w:rsidRPr="009E6B1D">
        <w:t xml:space="preserve">3.5. Арендная плата вносится </w:t>
      </w:r>
      <w:r w:rsidR="00CD2220" w:rsidRPr="009E6B1D">
        <w:t xml:space="preserve">Арендатором </w:t>
      </w:r>
      <w:r w:rsidR="00CD2220" w:rsidRPr="009E6B1D">
        <w:rPr>
          <w:b/>
          <w:bCs/>
          <w:i/>
          <w:iCs/>
        </w:rPr>
        <w:t>ежеквартально</w:t>
      </w:r>
      <w:r w:rsidRPr="009E6B1D">
        <w:rPr>
          <w:b/>
          <w:bCs/>
          <w:i/>
          <w:iCs/>
        </w:rPr>
        <w:t xml:space="preserve"> не позднее 10 числа первого месяца квартала, за который вносится </w:t>
      </w:r>
      <w:r w:rsidR="00CD2220" w:rsidRPr="009E6B1D">
        <w:rPr>
          <w:b/>
          <w:bCs/>
          <w:i/>
          <w:iCs/>
        </w:rPr>
        <w:t xml:space="preserve">плата </w:t>
      </w:r>
      <w:r w:rsidR="00CD2220" w:rsidRPr="009E6B1D">
        <w:t>путем</w:t>
      </w:r>
      <w:r w:rsidRPr="009E6B1D">
        <w:t xml:space="preserve"> перечисления получатель: </w:t>
      </w:r>
      <w:r w:rsidR="00D44695" w:rsidRPr="00E43B43">
        <w:rPr>
          <w:sz w:val="22"/>
          <w:szCs w:val="22"/>
        </w:rPr>
        <w:t xml:space="preserve">УФК по Красноярскому краю (УГИЗО) л/с 04193000230,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 xml:space="preserve">. № 03100643000000011900, ИНН 2458006128, КПП 245801001, банк получателя: Отделение Красноярск Банка России//УФК по Красноярскому краю, </w:t>
      </w:r>
      <w:proofErr w:type="gramStart"/>
      <w:r w:rsidR="00D44695" w:rsidRPr="00E43B43">
        <w:rPr>
          <w:sz w:val="22"/>
          <w:szCs w:val="22"/>
        </w:rPr>
        <w:t>г</w:t>
      </w:r>
      <w:proofErr w:type="gramEnd"/>
      <w:r w:rsidR="00D44695" w:rsidRPr="00E43B43">
        <w:rPr>
          <w:sz w:val="22"/>
          <w:szCs w:val="22"/>
        </w:rPr>
        <w:t xml:space="preserve">. Красноярск, БИК 010407105,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>. № 40102810245370000011, ОКТМО 04733000, код бюджетной классификации    159 111 05012</w:t>
      </w:r>
      <w:r w:rsidR="00D44695" w:rsidRPr="00E43B43">
        <w:rPr>
          <w:b/>
          <w:i/>
          <w:sz w:val="22"/>
          <w:szCs w:val="22"/>
        </w:rPr>
        <w:t xml:space="preserve"> </w:t>
      </w:r>
      <w:r w:rsidR="00D44695" w:rsidRPr="00E43B43">
        <w:rPr>
          <w:sz w:val="22"/>
          <w:szCs w:val="22"/>
        </w:rPr>
        <w:t>04 0000 120</w:t>
      </w:r>
      <w:r w:rsidR="00661ADB" w:rsidRPr="00E43B43">
        <w:rPr>
          <w:sz w:val="22"/>
          <w:szCs w:val="22"/>
          <w:highlight w:val="yellow"/>
        </w:rPr>
        <w:t>.</w:t>
      </w:r>
      <w:r w:rsidR="00661ADB" w:rsidRPr="00E43B43">
        <w:rPr>
          <w:sz w:val="22"/>
          <w:szCs w:val="22"/>
        </w:rPr>
        <w:t xml:space="preserve">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</w:t>
      </w: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обязательно указывается: наименование платежа, период за который производится оплата, номер и дата Договора.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8B5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4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регистрации кадастра и картографии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D44695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4961F7">
        <w:rPr>
          <w:rFonts w:ascii="Times New Roman" w:hAnsi="Times New Roman" w:cs="Times New Roman"/>
          <w:noProof/>
          <w:sz w:val="24"/>
          <w:szCs w:val="24"/>
        </w:rPr>
        <w:t>7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846C3" w:rsidRPr="002846C3" w:rsidRDefault="004961F7" w:rsidP="004961F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6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.4.8</w:t>
      </w:r>
      <w:r w:rsidR="00AE0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C3">
        <w:rPr>
          <w:rFonts w:ascii="Times New Roman" w:hAnsi="Times New Roman" w:cs="Times New Roman"/>
          <w:sz w:val="24"/>
          <w:szCs w:val="24"/>
        </w:rPr>
        <w:t>Обеспечивать соблюдение требований пожарной безопасности при эксплуатации арендуемого имущества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4.4.9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</w:t>
      </w:r>
      <w:r w:rsidR="004961F7">
        <w:rPr>
          <w:rFonts w:ascii="Times New Roman" w:hAnsi="Times New Roman" w:cs="Times New Roman"/>
          <w:noProof/>
          <w:sz w:val="24"/>
          <w:szCs w:val="24"/>
        </w:rPr>
        <w:t>0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4.4.11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4.4.12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 случае изменения своих реквизитов письменно в ___ дневный срок уведомить об этом Арендодателя.</w:t>
      </w:r>
    </w:p>
    <w:p w:rsidR="000D7901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1A1EFF" w:rsidRDefault="000D7901" w:rsidP="000D7901">
      <w:pPr>
        <w:spacing w:line="216" w:lineRule="auto"/>
        <w:ind w:firstLine="540"/>
      </w:pPr>
      <w:r w:rsidRPr="001A1EFF">
        <w:t>4.6. В результате осмотра земельного участка установлено:</w:t>
      </w:r>
    </w:p>
    <w:p w:rsidR="000D7901" w:rsidRPr="001A1EFF" w:rsidRDefault="000D7901" w:rsidP="000D7901">
      <w:pPr>
        <w:ind w:right="-1" w:firstLine="708"/>
        <w:rPr>
          <w:szCs w:val="28"/>
        </w:rPr>
      </w:pPr>
      <w:r w:rsidRPr="001A1EFF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1A1EFF" w:rsidRDefault="000D7901" w:rsidP="000D7901">
      <w:pPr>
        <w:ind w:right="-1" w:firstLine="705"/>
        <w:rPr>
          <w:szCs w:val="28"/>
        </w:rPr>
      </w:pPr>
      <w:r w:rsidRPr="001A1EFF">
        <w:rPr>
          <w:szCs w:val="28"/>
        </w:rPr>
        <w:lastRenderedPageBreak/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>
        <w:rPr>
          <w:rFonts w:ascii="Times New Roman" w:hAnsi="Times New Roman" w:cs="Times New Roman"/>
          <w:noProof/>
          <w:sz w:val="24"/>
          <w:szCs w:val="24"/>
        </w:rPr>
        <w:t>0,1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>
        <w:t xml:space="preserve">не </w:t>
      </w:r>
      <w:r w:rsidRPr="009E6B1D">
        <w:t>допускается.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9E6B1D">
        <w:rPr>
          <w:rFonts w:ascii="Times New Roman" w:hAnsi="Times New Roman" w:cs="Times New Roman"/>
          <w:sz w:val="24"/>
          <w:szCs w:val="24"/>
        </w:rPr>
        <w:t>в Управлении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</w:t>
      </w:r>
      <w:r w:rsidRPr="009E6B1D"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</w:t>
      </w:r>
      <w:r>
        <w:rPr>
          <w:rFonts w:ascii="Times New Roman" w:hAnsi="Times New Roman" w:cs="Times New Roman"/>
          <w:noProof/>
          <w:sz w:val="24"/>
          <w:szCs w:val="24"/>
        </w:rPr>
        <w:t>паспорт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(выписка из государственного земельного кадастра).  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8. Реквизиты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9E6B1D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_______________    _________________            ______________    _________________</w:t>
      </w:r>
    </w:p>
    <w:p w:rsidR="000D7901" w:rsidRPr="009E6B1D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>
        <w:t xml:space="preserve"> </w:t>
      </w:r>
      <w:r w:rsidR="000D7901" w:rsidRPr="009E6B1D">
        <w:t xml:space="preserve">(подпись)    </w:t>
      </w:r>
      <w:r>
        <w:t xml:space="preserve">                   </w:t>
      </w:r>
      <w:r w:rsidR="000D7901" w:rsidRPr="009E6B1D">
        <w:t xml:space="preserve">(Ф.И.О)                    </w:t>
      </w:r>
      <w:r>
        <w:t xml:space="preserve">          </w:t>
      </w:r>
      <w:r w:rsidR="000D7901" w:rsidRPr="009E6B1D">
        <w:t xml:space="preserve"> (подпись)    </w:t>
      </w:r>
      <w:r>
        <w:t xml:space="preserve">               </w:t>
      </w:r>
      <w:r w:rsidR="000D7901" w:rsidRPr="009E6B1D">
        <w:t xml:space="preserve"> (Ф.И.О.)</w:t>
      </w:r>
    </w:p>
    <w:p w:rsidR="00DB0D96" w:rsidRPr="00E358DF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9E6B1D">
        <w:t xml:space="preserve">                     </w:t>
      </w:r>
      <w:proofErr w:type="spellStart"/>
      <w:r w:rsidRPr="009E6B1D">
        <w:t>м</w:t>
      </w:r>
      <w:proofErr w:type="gramStart"/>
      <w:r w:rsidRPr="009E6B1D">
        <w:t>.п</w:t>
      </w:r>
      <w:proofErr w:type="spellEnd"/>
      <w:proofErr w:type="gramEnd"/>
      <w:r w:rsidRPr="009E6B1D">
        <w:t xml:space="preserve">                                                                      </w:t>
      </w:r>
      <w:proofErr w:type="spellStart"/>
      <w:r w:rsidRPr="009E6B1D">
        <w:t>м.п</w:t>
      </w:r>
      <w:proofErr w:type="spellEnd"/>
      <w:r w:rsidR="00DB0D96" w:rsidRPr="00E358DF">
        <w:t xml:space="preserve"> </w:t>
      </w:r>
    </w:p>
    <w:sectPr w:rsidR="00DB0D96" w:rsidRPr="00E358DF" w:rsidSect="00DF636F">
      <w:headerReference w:type="even" r:id="rId21"/>
      <w:headerReference w:type="default" r:id="rId22"/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BE" w:rsidRDefault="00021FBE">
      <w:r>
        <w:separator/>
      </w:r>
    </w:p>
  </w:endnote>
  <w:endnote w:type="continuationSeparator" w:id="0">
    <w:p w:rsidR="00021FBE" w:rsidRDefault="0002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BE" w:rsidRDefault="00021FBE">
      <w:r>
        <w:separator/>
      </w:r>
    </w:p>
  </w:footnote>
  <w:footnote w:type="continuationSeparator" w:id="0">
    <w:p w:rsidR="00021FBE" w:rsidRDefault="00021FBE">
      <w:r>
        <w:continuationSeparator/>
      </w:r>
    </w:p>
  </w:footnote>
  <w:footnote w:id="1">
    <w:p w:rsidR="003B35D0" w:rsidRDefault="003B35D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3B35D0" w:rsidRPr="00304603" w:rsidRDefault="003B35D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CF53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3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5D0" w:rsidRDefault="003B35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CF536F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3B35D0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1D7671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3B35D0" w:rsidRDefault="003B35D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6786"/>
    <w:rsid w:val="00001273"/>
    <w:rsid w:val="00012461"/>
    <w:rsid w:val="000166F4"/>
    <w:rsid w:val="00017661"/>
    <w:rsid w:val="000202BD"/>
    <w:rsid w:val="00021FBE"/>
    <w:rsid w:val="000237FB"/>
    <w:rsid w:val="00027B78"/>
    <w:rsid w:val="00035DBE"/>
    <w:rsid w:val="00044CA4"/>
    <w:rsid w:val="00046638"/>
    <w:rsid w:val="000473C2"/>
    <w:rsid w:val="000517B8"/>
    <w:rsid w:val="000563B7"/>
    <w:rsid w:val="00057191"/>
    <w:rsid w:val="00062961"/>
    <w:rsid w:val="00064AD6"/>
    <w:rsid w:val="0006519C"/>
    <w:rsid w:val="00072CD0"/>
    <w:rsid w:val="00074626"/>
    <w:rsid w:val="00075207"/>
    <w:rsid w:val="00095838"/>
    <w:rsid w:val="000A65ED"/>
    <w:rsid w:val="000B13EA"/>
    <w:rsid w:val="000B159F"/>
    <w:rsid w:val="000B51EE"/>
    <w:rsid w:val="000B750F"/>
    <w:rsid w:val="000C30F3"/>
    <w:rsid w:val="000D1013"/>
    <w:rsid w:val="000D39F9"/>
    <w:rsid w:val="000D7901"/>
    <w:rsid w:val="000E5066"/>
    <w:rsid w:val="000E51C7"/>
    <w:rsid w:val="000E7239"/>
    <w:rsid w:val="000F2F0E"/>
    <w:rsid w:val="0010217D"/>
    <w:rsid w:val="001021C4"/>
    <w:rsid w:val="0010305C"/>
    <w:rsid w:val="00104AA3"/>
    <w:rsid w:val="00110B8D"/>
    <w:rsid w:val="001132DD"/>
    <w:rsid w:val="00113CB1"/>
    <w:rsid w:val="00120EA3"/>
    <w:rsid w:val="00122B2B"/>
    <w:rsid w:val="00122E5E"/>
    <w:rsid w:val="00131557"/>
    <w:rsid w:val="00131572"/>
    <w:rsid w:val="00143178"/>
    <w:rsid w:val="00145A10"/>
    <w:rsid w:val="00147A9A"/>
    <w:rsid w:val="00157FBC"/>
    <w:rsid w:val="00162DF4"/>
    <w:rsid w:val="00163EF9"/>
    <w:rsid w:val="00164AB2"/>
    <w:rsid w:val="00167BFB"/>
    <w:rsid w:val="00170830"/>
    <w:rsid w:val="001760F4"/>
    <w:rsid w:val="00176813"/>
    <w:rsid w:val="00180E7E"/>
    <w:rsid w:val="00181F68"/>
    <w:rsid w:val="001831DF"/>
    <w:rsid w:val="00183A84"/>
    <w:rsid w:val="00186481"/>
    <w:rsid w:val="00187515"/>
    <w:rsid w:val="00187551"/>
    <w:rsid w:val="00187EF2"/>
    <w:rsid w:val="00192916"/>
    <w:rsid w:val="00194DBF"/>
    <w:rsid w:val="001A220E"/>
    <w:rsid w:val="001A2ACD"/>
    <w:rsid w:val="001A6A4C"/>
    <w:rsid w:val="001B450A"/>
    <w:rsid w:val="001B7B78"/>
    <w:rsid w:val="001C3359"/>
    <w:rsid w:val="001C454D"/>
    <w:rsid w:val="001D46FB"/>
    <w:rsid w:val="001D75FB"/>
    <w:rsid w:val="001D7671"/>
    <w:rsid w:val="001E06C0"/>
    <w:rsid w:val="001E7D5D"/>
    <w:rsid w:val="001F1A61"/>
    <w:rsid w:val="001F36BC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145C"/>
    <w:rsid w:val="00257DE5"/>
    <w:rsid w:val="00260588"/>
    <w:rsid w:val="00260B53"/>
    <w:rsid w:val="00262A2A"/>
    <w:rsid w:val="0026654C"/>
    <w:rsid w:val="00267AE8"/>
    <w:rsid w:val="002815CB"/>
    <w:rsid w:val="0028165F"/>
    <w:rsid w:val="0028394D"/>
    <w:rsid w:val="002846C3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2F64C9"/>
    <w:rsid w:val="002F7062"/>
    <w:rsid w:val="00300B00"/>
    <w:rsid w:val="003057ED"/>
    <w:rsid w:val="00307ED0"/>
    <w:rsid w:val="00321B54"/>
    <w:rsid w:val="00326F2D"/>
    <w:rsid w:val="00327721"/>
    <w:rsid w:val="00327F56"/>
    <w:rsid w:val="00334B7D"/>
    <w:rsid w:val="003457AC"/>
    <w:rsid w:val="00352963"/>
    <w:rsid w:val="00354A77"/>
    <w:rsid w:val="00355D07"/>
    <w:rsid w:val="00360774"/>
    <w:rsid w:val="003609CA"/>
    <w:rsid w:val="0036467A"/>
    <w:rsid w:val="003669E7"/>
    <w:rsid w:val="0037425A"/>
    <w:rsid w:val="00377C63"/>
    <w:rsid w:val="0038269B"/>
    <w:rsid w:val="00385BF3"/>
    <w:rsid w:val="00392E1F"/>
    <w:rsid w:val="00394C0B"/>
    <w:rsid w:val="0039617A"/>
    <w:rsid w:val="003A2C81"/>
    <w:rsid w:val="003A3BE6"/>
    <w:rsid w:val="003A5CED"/>
    <w:rsid w:val="003A7F12"/>
    <w:rsid w:val="003B2346"/>
    <w:rsid w:val="003B35D0"/>
    <w:rsid w:val="003B4E11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7E66"/>
    <w:rsid w:val="0044341B"/>
    <w:rsid w:val="0044535A"/>
    <w:rsid w:val="004475CE"/>
    <w:rsid w:val="004569AA"/>
    <w:rsid w:val="0045743C"/>
    <w:rsid w:val="0046467F"/>
    <w:rsid w:val="00465674"/>
    <w:rsid w:val="00465A80"/>
    <w:rsid w:val="00470594"/>
    <w:rsid w:val="004765A3"/>
    <w:rsid w:val="00482199"/>
    <w:rsid w:val="00482BB6"/>
    <w:rsid w:val="00485C08"/>
    <w:rsid w:val="004878AC"/>
    <w:rsid w:val="004879D4"/>
    <w:rsid w:val="004961F7"/>
    <w:rsid w:val="00496DD6"/>
    <w:rsid w:val="004A36B1"/>
    <w:rsid w:val="004A6EAF"/>
    <w:rsid w:val="004A701F"/>
    <w:rsid w:val="004B18FA"/>
    <w:rsid w:val="004B2561"/>
    <w:rsid w:val="004B448D"/>
    <w:rsid w:val="004C2812"/>
    <w:rsid w:val="004D5A1D"/>
    <w:rsid w:val="004D726B"/>
    <w:rsid w:val="004E13E7"/>
    <w:rsid w:val="004F53C7"/>
    <w:rsid w:val="004F7883"/>
    <w:rsid w:val="00500909"/>
    <w:rsid w:val="00501540"/>
    <w:rsid w:val="00501D13"/>
    <w:rsid w:val="00503D88"/>
    <w:rsid w:val="005055AC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6C84"/>
    <w:rsid w:val="005579F4"/>
    <w:rsid w:val="00562376"/>
    <w:rsid w:val="00576E41"/>
    <w:rsid w:val="005775F2"/>
    <w:rsid w:val="00582E4D"/>
    <w:rsid w:val="00587D9D"/>
    <w:rsid w:val="00590BC8"/>
    <w:rsid w:val="00596830"/>
    <w:rsid w:val="00597E16"/>
    <w:rsid w:val="005A1E05"/>
    <w:rsid w:val="005A3F14"/>
    <w:rsid w:val="005A5FEE"/>
    <w:rsid w:val="005B0A78"/>
    <w:rsid w:val="005B3561"/>
    <w:rsid w:val="005C1976"/>
    <w:rsid w:val="005C1EE0"/>
    <w:rsid w:val="005C2AF0"/>
    <w:rsid w:val="005C31FB"/>
    <w:rsid w:val="005C65E4"/>
    <w:rsid w:val="005D628B"/>
    <w:rsid w:val="005D7B9B"/>
    <w:rsid w:val="005E142D"/>
    <w:rsid w:val="005E32BC"/>
    <w:rsid w:val="005E4186"/>
    <w:rsid w:val="005E5A3A"/>
    <w:rsid w:val="00606E3D"/>
    <w:rsid w:val="00613E60"/>
    <w:rsid w:val="00620340"/>
    <w:rsid w:val="00621BE4"/>
    <w:rsid w:val="006355BA"/>
    <w:rsid w:val="00640C41"/>
    <w:rsid w:val="006432F4"/>
    <w:rsid w:val="00645CE1"/>
    <w:rsid w:val="00654C78"/>
    <w:rsid w:val="00655920"/>
    <w:rsid w:val="00656CCD"/>
    <w:rsid w:val="00661ADB"/>
    <w:rsid w:val="006631FA"/>
    <w:rsid w:val="00665775"/>
    <w:rsid w:val="00670707"/>
    <w:rsid w:val="00674F55"/>
    <w:rsid w:val="00675275"/>
    <w:rsid w:val="00675BF1"/>
    <w:rsid w:val="00683DE4"/>
    <w:rsid w:val="00690185"/>
    <w:rsid w:val="006A567C"/>
    <w:rsid w:val="006C5A25"/>
    <w:rsid w:val="006D0D0D"/>
    <w:rsid w:val="006E2A62"/>
    <w:rsid w:val="006E2CF2"/>
    <w:rsid w:val="006E5929"/>
    <w:rsid w:val="006F1756"/>
    <w:rsid w:val="006F3314"/>
    <w:rsid w:val="006F4682"/>
    <w:rsid w:val="006F4C9C"/>
    <w:rsid w:val="007021E0"/>
    <w:rsid w:val="00707C3D"/>
    <w:rsid w:val="00712774"/>
    <w:rsid w:val="007172B7"/>
    <w:rsid w:val="00717809"/>
    <w:rsid w:val="00721CE5"/>
    <w:rsid w:val="00731235"/>
    <w:rsid w:val="007353AE"/>
    <w:rsid w:val="007378B0"/>
    <w:rsid w:val="00742F3F"/>
    <w:rsid w:val="00743259"/>
    <w:rsid w:val="00751990"/>
    <w:rsid w:val="0075268F"/>
    <w:rsid w:val="00755D92"/>
    <w:rsid w:val="00757997"/>
    <w:rsid w:val="00764B43"/>
    <w:rsid w:val="00770E6C"/>
    <w:rsid w:val="0077383C"/>
    <w:rsid w:val="0077685C"/>
    <w:rsid w:val="0078231F"/>
    <w:rsid w:val="00785E11"/>
    <w:rsid w:val="007865E7"/>
    <w:rsid w:val="00787A6A"/>
    <w:rsid w:val="00793825"/>
    <w:rsid w:val="007A6014"/>
    <w:rsid w:val="007A7E1C"/>
    <w:rsid w:val="007B0A44"/>
    <w:rsid w:val="007C3877"/>
    <w:rsid w:val="007D4366"/>
    <w:rsid w:val="007D6245"/>
    <w:rsid w:val="007D6727"/>
    <w:rsid w:val="007E2481"/>
    <w:rsid w:val="007E422A"/>
    <w:rsid w:val="007F0052"/>
    <w:rsid w:val="007F0C53"/>
    <w:rsid w:val="007F359C"/>
    <w:rsid w:val="007F409F"/>
    <w:rsid w:val="007F4E09"/>
    <w:rsid w:val="00800BA8"/>
    <w:rsid w:val="008011AE"/>
    <w:rsid w:val="00802F82"/>
    <w:rsid w:val="00820D65"/>
    <w:rsid w:val="00822149"/>
    <w:rsid w:val="008221A2"/>
    <w:rsid w:val="00823537"/>
    <w:rsid w:val="00824D83"/>
    <w:rsid w:val="0083234F"/>
    <w:rsid w:val="0084144D"/>
    <w:rsid w:val="0084145C"/>
    <w:rsid w:val="00842C5F"/>
    <w:rsid w:val="0084797A"/>
    <w:rsid w:val="00847EEE"/>
    <w:rsid w:val="00852EBA"/>
    <w:rsid w:val="0085610D"/>
    <w:rsid w:val="0085686A"/>
    <w:rsid w:val="0086597C"/>
    <w:rsid w:val="00866F6F"/>
    <w:rsid w:val="00893E9A"/>
    <w:rsid w:val="00894CC3"/>
    <w:rsid w:val="008A160E"/>
    <w:rsid w:val="008A4010"/>
    <w:rsid w:val="008A742B"/>
    <w:rsid w:val="008B0EEE"/>
    <w:rsid w:val="008B6097"/>
    <w:rsid w:val="008E1BFC"/>
    <w:rsid w:val="008E479A"/>
    <w:rsid w:val="008F283B"/>
    <w:rsid w:val="008F3BB7"/>
    <w:rsid w:val="008F5007"/>
    <w:rsid w:val="00905D0A"/>
    <w:rsid w:val="00906364"/>
    <w:rsid w:val="009138B5"/>
    <w:rsid w:val="00915045"/>
    <w:rsid w:val="009152B0"/>
    <w:rsid w:val="0092164B"/>
    <w:rsid w:val="00923D6E"/>
    <w:rsid w:val="00932A08"/>
    <w:rsid w:val="0093449F"/>
    <w:rsid w:val="009373EA"/>
    <w:rsid w:val="00942248"/>
    <w:rsid w:val="00945571"/>
    <w:rsid w:val="00954EEF"/>
    <w:rsid w:val="00960236"/>
    <w:rsid w:val="00963289"/>
    <w:rsid w:val="009673F8"/>
    <w:rsid w:val="00972AD1"/>
    <w:rsid w:val="00977A54"/>
    <w:rsid w:val="00985BEC"/>
    <w:rsid w:val="009926D5"/>
    <w:rsid w:val="00995C9D"/>
    <w:rsid w:val="00997366"/>
    <w:rsid w:val="009979A1"/>
    <w:rsid w:val="009A1E3A"/>
    <w:rsid w:val="009B0B07"/>
    <w:rsid w:val="009B2475"/>
    <w:rsid w:val="009B2B4B"/>
    <w:rsid w:val="009B2DE2"/>
    <w:rsid w:val="009B4E96"/>
    <w:rsid w:val="009C1C96"/>
    <w:rsid w:val="009F19C4"/>
    <w:rsid w:val="009F7750"/>
    <w:rsid w:val="00A02934"/>
    <w:rsid w:val="00A1592F"/>
    <w:rsid w:val="00A16305"/>
    <w:rsid w:val="00A21FF6"/>
    <w:rsid w:val="00A35D4F"/>
    <w:rsid w:val="00A411E4"/>
    <w:rsid w:val="00A44137"/>
    <w:rsid w:val="00A55AD1"/>
    <w:rsid w:val="00A61A90"/>
    <w:rsid w:val="00A63178"/>
    <w:rsid w:val="00A74DE1"/>
    <w:rsid w:val="00AA28DB"/>
    <w:rsid w:val="00AA6253"/>
    <w:rsid w:val="00AB43FF"/>
    <w:rsid w:val="00AB6D8F"/>
    <w:rsid w:val="00AD328B"/>
    <w:rsid w:val="00AD6DDB"/>
    <w:rsid w:val="00AD6FDD"/>
    <w:rsid w:val="00AD7F8A"/>
    <w:rsid w:val="00AE00B6"/>
    <w:rsid w:val="00AE0C2E"/>
    <w:rsid w:val="00AE1948"/>
    <w:rsid w:val="00AE3CD8"/>
    <w:rsid w:val="00AE6259"/>
    <w:rsid w:val="00AE77FD"/>
    <w:rsid w:val="00AF0C4D"/>
    <w:rsid w:val="00AF21B1"/>
    <w:rsid w:val="00AF3EBB"/>
    <w:rsid w:val="00B12DED"/>
    <w:rsid w:val="00B138D2"/>
    <w:rsid w:val="00B13F7A"/>
    <w:rsid w:val="00B142CB"/>
    <w:rsid w:val="00B168AE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3678"/>
    <w:rsid w:val="00B9635A"/>
    <w:rsid w:val="00B96515"/>
    <w:rsid w:val="00BA1D83"/>
    <w:rsid w:val="00BA44A3"/>
    <w:rsid w:val="00BA470E"/>
    <w:rsid w:val="00BA7772"/>
    <w:rsid w:val="00BB43E2"/>
    <w:rsid w:val="00BB6FC4"/>
    <w:rsid w:val="00BC49E2"/>
    <w:rsid w:val="00BC739B"/>
    <w:rsid w:val="00BD24CF"/>
    <w:rsid w:val="00BD3A7F"/>
    <w:rsid w:val="00BD40AD"/>
    <w:rsid w:val="00BD4EF1"/>
    <w:rsid w:val="00BE69CF"/>
    <w:rsid w:val="00BF5665"/>
    <w:rsid w:val="00BF6963"/>
    <w:rsid w:val="00C12F21"/>
    <w:rsid w:val="00C13687"/>
    <w:rsid w:val="00C145BB"/>
    <w:rsid w:val="00C32679"/>
    <w:rsid w:val="00C34117"/>
    <w:rsid w:val="00C36317"/>
    <w:rsid w:val="00C41B6E"/>
    <w:rsid w:val="00C443C4"/>
    <w:rsid w:val="00C45AF9"/>
    <w:rsid w:val="00C556C3"/>
    <w:rsid w:val="00C600DD"/>
    <w:rsid w:val="00C629EA"/>
    <w:rsid w:val="00C76239"/>
    <w:rsid w:val="00C81A00"/>
    <w:rsid w:val="00C86EC4"/>
    <w:rsid w:val="00C872D4"/>
    <w:rsid w:val="00C87CD0"/>
    <w:rsid w:val="00C90497"/>
    <w:rsid w:val="00C918BE"/>
    <w:rsid w:val="00CA03EA"/>
    <w:rsid w:val="00CB361F"/>
    <w:rsid w:val="00CB54E9"/>
    <w:rsid w:val="00CB66E1"/>
    <w:rsid w:val="00CC3032"/>
    <w:rsid w:val="00CC3FDD"/>
    <w:rsid w:val="00CD0CCA"/>
    <w:rsid w:val="00CD2220"/>
    <w:rsid w:val="00CD75D7"/>
    <w:rsid w:val="00CF536F"/>
    <w:rsid w:val="00D01904"/>
    <w:rsid w:val="00D02DFC"/>
    <w:rsid w:val="00D12812"/>
    <w:rsid w:val="00D223A3"/>
    <w:rsid w:val="00D241C3"/>
    <w:rsid w:val="00D255AC"/>
    <w:rsid w:val="00D26CF3"/>
    <w:rsid w:val="00D27CE5"/>
    <w:rsid w:val="00D37BF2"/>
    <w:rsid w:val="00D4155D"/>
    <w:rsid w:val="00D44695"/>
    <w:rsid w:val="00D54391"/>
    <w:rsid w:val="00D55C28"/>
    <w:rsid w:val="00D60711"/>
    <w:rsid w:val="00D85E81"/>
    <w:rsid w:val="00D96FC1"/>
    <w:rsid w:val="00DA1122"/>
    <w:rsid w:val="00DA2629"/>
    <w:rsid w:val="00DA3A9F"/>
    <w:rsid w:val="00DB009A"/>
    <w:rsid w:val="00DB00FE"/>
    <w:rsid w:val="00DB0D96"/>
    <w:rsid w:val="00DB4352"/>
    <w:rsid w:val="00DB47E1"/>
    <w:rsid w:val="00DB613A"/>
    <w:rsid w:val="00DD52F2"/>
    <w:rsid w:val="00DE2DE1"/>
    <w:rsid w:val="00DF60C1"/>
    <w:rsid w:val="00DF636F"/>
    <w:rsid w:val="00E065CE"/>
    <w:rsid w:val="00E14830"/>
    <w:rsid w:val="00E16574"/>
    <w:rsid w:val="00E17620"/>
    <w:rsid w:val="00E206F4"/>
    <w:rsid w:val="00E27025"/>
    <w:rsid w:val="00E27291"/>
    <w:rsid w:val="00E30FAA"/>
    <w:rsid w:val="00E32C4A"/>
    <w:rsid w:val="00E34C50"/>
    <w:rsid w:val="00E358DF"/>
    <w:rsid w:val="00E36D16"/>
    <w:rsid w:val="00E43B43"/>
    <w:rsid w:val="00E45E1E"/>
    <w:rsid w:val="00E500EB"/>
    <w:rsid w:val="00E524F2"/>
    <w:rsid w:val="00E5471E"/>
    <w:rsid w:val="00E71259"/>
    <w:rsid w:val="00E775B9"/>
    <w:rsid w:val="00E832B5"/>
    <w:rsid w:val="00E833BE"/>
    <w:rsid w:val="00E86765"/>
    <w:rsid w:val="00E93434"/>
    <w:rsid w:val="00E965B7"/>
    <w:rsid w:val="00EA4420"/>
    <w:rsid w:val="00EA5A2E"/>
    <w:rsid w:val="00EA5CB2"/>
    <w:rsid w:val="00EB6A81"/>
    <w:rsid w:val="00EC00D1"/>
    <w:rsid w:val="00EC0323"/>
    <w:rsid w:val="00EC4A99"/>
    <w:rsid w:val="00EC710D"/>
    <w:rsid w:val="00ED73BE"/>
    <w:rsid w:val="00EE45BB"/>
    <w:rsid w:val="00EF4DEC"/>
    <w:rsid w:val="00F049AA"/>
    <w:rsid w:val="00F07ECD"/>
    <w:rsid w:val="00F12B8D"/>
    <w:rsid w:val="00F16503"/>
    <w:rsid w:val="00F344D0"/>
    <w:rsid w:val="00F35A35"/>
    <w:rsid w:val="00F41A03"/>
    <w:rsid w:val="00F422A5"/>
    <w:rsid w:val="00F4676E"/>
    <w:rsid w:val="00F5549F"/>
    <w:rsid w:val="00F66B8B"/>
    <w:rsid w:val="00F853C4"/>
    <w:rsid w:val="00F92A51"/>
    <w:rsid w:val="00F95522"/>
    <w:rsid w:val="00F96B43"/>
    <w:rsid w:val="00FA0700"/>
    <w:rsid w:val="00FA1C7B"/>
    <w:rsid w:val="00FA1F9C"/>
    <w:rsid w:val="00FA78F2"/>
    <w:rsid w:val="00FC2595"/>
    <w:rsid w:val="00FC5F06"/>
    <w:rsid w:val="00FE590C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9">
    <w:name w:val="toc 9"/>
    <w:basedOn w:val="a"/>
    <w:next w:val="a"/>
    <w:autoRedefine/>
    <w:semiHidden/>
    <w:rsid w:val="00C556C3"/>
    <w:pPr>
      <w:ind w:left="19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FDCB15A8543BD177CCDDDC5B1F7B2E2CF856D4FA35EB1E47A0F481978Z6lAD" TargetMode="External"/><Relationship Id="rId13" Type="http://schemas.openxmlformats.org/officeDocument/2006/relationships/hyperlink" Target="consultantplus://offline/ref=9E6E284811B4BD4BC8BA943EDAD9C0CD5876CD3857937D44C7A2EA0BA7EBB5737B1D9B1BDBWC17C" TargetMode="External"/><Relationship Id="rId1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2BED97B9AD02D20167F835844402756B574B4A2CE7B1C793B3DD33F3FE0D67541497E30A4BZ0K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A8F1DA33316592B812C02912CA8A095FD54A07D23AC26D0FB61F6F9A6A15DF7FC3CCBA3FYBj2K" TargetMode="External"/><Relationship Id="rId2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B4BZ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E284811B4BD4BC8BA943EDAD9C0CD5876CD3857937D44C7A2EA0BA7EBB5737B1D9B1AD3WC1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9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BDAWC1E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D5DE-AF77-4FDA-96CF-9E59F1F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creator>Максим юрист</dc:creator>
  <cp:lastModifiedBy>Кириенкова</cp:lastModifiedBy>
  <cp:revision>49</cp:revision>
  <cp:lastPrinted>2023-01-10T06:38:00Z</cp:lastPrinted>
  <dcterms:created xsi:type="dcterms:W3CDTF">2022-03-23T10:05:00Z</dcterms:created>
  <dcterms:modified xsi:type="dcterms:W3CDTF">2023-01-11T04:52:00Z</dcterms:modified>
</cp:coreProperties>
</file>