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7" w:rsidRPr="006E5D76" w:rsidRDefault="006E5D76" w:rsidP="00BC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Сосновоборска извещает о том, что  Аукцион по продаже права на заключение договора аренды </w:t>
      </w:r>
      <w:r w:rsidR="007E4D9E" w:rsidRPr="007E4D9E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собственности из земель населенных пунктов с кадастровым номером 24:56:0202001:618, общей площадью 6316,0 кв.м., адрес: Красноярский край, </w:t>
      </w:r>
      <w:proofErr w:type="gramStart"/>
      <w:r w:rsidR="007E4D9E" w:rsidRPr="007E4D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4D9E" w:rsidRPr="007E4D9E">
        <w:rPr>
          <w:rFonts w:ascii="Times New Roman" w:hAnsi="Times New Roman" w:cs="Times New Roman"/>
          <w:sz w:val="28"/>
          <w:szCs w:val="28"/>
        </w:rPr>
        <w:t>. Сосновоборск, в районе ул. 9-й пятилетки, 1, разрешенное использование: для производственной деятельности (строительство и эксплуатация), с целью строительства производственного здания</w:t>
      </w:r>
      <w:r w:rsidR="00BC45AC">
        <w:rPr>
          <w:rFonts w:ascii="Times New Roman" w:hAnsi="Times New Roman" w:cs="Times New Roman"/>
          <w:sz w:val="28"/>
          <w:szCs w:val="28"/>
        </w:rPr>
        <w:t xml:space="preserve"> </w:t>
      </w:r>
      <w:r w:rsidRPr="006E5D76">
        <w:rPr>
          <w:rFonts w:ascii="Times New Roman" w:hAnsi="Times New Roman" w:cs="Times New Roman"/>
          <w:sz w:val="28"/>
          <w:szCs w:val="28"/>
        </w:rPr>
        <w:t xml:space="preserve"> пр</w:t>
      </w:r>
      <w:r w:rsidR="00BC45AC">
        <w:rPr>
          <w:rFonts w:ascii="Times New Roman" w:hAnsi="Times New Roman" w:cs="Times New Roman"/>
          <w:sz w:val="28"/>
          <w:szCs w:val="28"/>
        </w:rPr>
        <w:t>изнан несостоявшимся, в соотв</w:t>
      </w:r>
      <w:r w:rsidR="00A5711D">
        <w:rPr>
          <w:rFonts w:ascii="Times New Roman" w:hAnsi="Times New Roman" w:cs="Times New Roman"/>
          <w:sz w:val="28"/>
          <w:szCs w:val="28"/>
        </w:rPr>
        <w:t>етствии с п.13 ст.39.12 Земельного кодекса Российской Федерации.  В десятидневный срок будет заключен договор аренды земельного участка с единственным участником аукциона – ООО «</w:t>
      </w:r>
      <w:r w:rsidR="007E4D9E">
        <w:rPr>
          <w:rFonts w:ascii="Times New Roman" w:hAnsi="Times New Roman" w:cs="Times New Roman"/>
          <w:sz w:val="28"/>
          <w:szCs w:val="28"/>
        </w:rPr>
        <w:t>МАКДИ</w:t>
      </w:r>
      <w:r w:rsidR="00A5711D">
        <w:rPr>
          <w:rFonts w:ascii="Times New Roman" w:hAnsi="Times New Roman" w:cs="Times New Roman"/>
          <w:sz w:val="28"/>
          <w:szCs w:val="28"/>
        </w:rPr>
        <w:t>» (ИНН24</w:t>
      </w:r>
      <w:r w:rsidR="007E4D9E">
        <w:rPr>
          <w:rFonts w:ascii="Times New Roman" w:hAnsi="Times New Roman" w:cs="Times New Roman"/>
          <w:sz w:val="28"/>
          <w:szCs w:val="28"/>
        </w:rPr>
        <w:t>62224168</w:t>
      </w:r>
      <w:r w:rsidR="00A5711D">
        <w:rPr>
          <w:rFonts w:ascii="Times New Roman" w:hAnsi="Times New Roman" w:cs="Times New Roman"/>
          <w:sz w:val="28"/>
          <w:szCs w:val="28"/>
        </w:rPr>
        <w:t>).</w:t>
      </w:r>
    </w:p>
    <w:sectPr w:rsidR="00326967" w:rsidRPr="006E5D76" w:rsidSect="003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6"/>
    <w:rsid w:val="00326967"/>
    <w:rsid w:val="006E5D76"/>
    <w:rsid w:val="007E4D9E"/>
    <w:rsid w:val="00A5711D"/>
    <w:rsid w:val="00BC45AC"/>
    <w:rsid w:val="00F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3</cp:revision>
  <dcterms:created xsi:type="dcterms:W3CDTF">2022-05-18T03:41:00Z</dcterms:created>
  <dcterms:modified xsi:type="dcterms:W3CDTF">2022-08-02T01:23:00Z</dcterms:modified>
</cp:coreProperties>
</file>