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FB" w:rsidRPr="009846FB" w:rsidRDefault="009846FB" w:rsidP="00984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4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Документы, подтверждающие период работы у работодателей - индивидуальных предпринимателей</w:t>
      </w:r>
    </w:p>
    <w:p w:rsidR="009846FB" w:rsidRDefault="009846FB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9846FB">
        <w:rPr>
          <w:rFonts w:ascii="Times New Roman" w:hAnsi="Times New Roman" w:cs="Times New Roman"/>
          <w:color w:val="333333"/>
          <w:sz w:val="24"/>
          <w:szCs w:val="24"/>
        </w:rPr>
        <w:t>Работодатель - физическое лицо, являющийся индивидуальным предпринимателем, обязан вести трудовые книжки на каждого работника. Трудовая книжка установленного образца является основным документом о трудовой деятельности и трудовом стаже работника. Работодатель ведет трудовые к</w:t>
      </w:r>
      <w:bookmarkStart w:id="0" w:name="_GoBack"/>
      <w:bookmarkEnd w:id="0"/>
      <w:r w:rsidRPr="009846FB">
        <w:rPr>
          <w:rFonts w:ascii="Times New Roman" w:hAnsi="Times New Roman" w:cs="Times New Roman"/>
          <w:color w:val="333333"/>
          <w:sz w:val="24"/>
          <w:szCs w:val="24"/>
        </w:rPr>
        <w:t>нижки на каждого работника, проработавшего у него свыше пяти дней, в случае, когда эта работа является для работника основной.</w:t>
      </w:r>
    </w:p>
    <w:p w:rsidR="00984235" w:rsidRPr="009846FB" w:rsidRDefault="009846FB">
      <w:pPr>
        <w:rPr>
          <w:rFonts w:ascii="Times New Roman" w:hAnsi="Times New Roman" w:cs="Times New Roman"/>
          <w:sz w:val="24"/>
          <w:szCs w:val="24"/>
        </w:rPr>
      </w:pPr>
      <w:r w:rsidRPr="009846FB">
        <w:rPr>
          <w:rFonts w:ascii="Times New Roman" w:hAnsi="Times New Roman" w:cs="Times New Roman"/>
          <w:color w:val="333333"/>
          <w:sz w:val="24"/>
          <w:szCs w:val="24"/>
        </w:rPr>
        <w:br/>
        <w:t>В трудовую книжку вносятся сведения о работнике, выполняемой им работе, переводах на другую постоянную работу и его увольнении, а также основания прекращения трудового договора и сведения о награждениях за успехи в работе. Сведения о взысканиях в трудовую книжку не вносятся, за исключением случаев, когда дисциплинарным взысканием является увольнение. По желанию работника сведения о работе по совместительству вносятся в трудовую книжку по месту основной работы на основании документа, подтверждающего работу по совместительству.</w:t>
      </w:r>
    </w:p>
    <w:sectPr w:rsidR="00984235" w:rsidRPr="009846FB" w:rsidSect="009846FB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FB"/>
    <w:rsid w:val="000319A2"/>
    <w:rsid w:val="000D668C"/>
    <w:rsid w:val="00342790"/>
    <w:rsid w:val="00364ED5"/>
    <w:rsid w:val="004604FF"/>
    <w:rsid w:val="00481CB9"/>
    <w:rsid w:val="00984235"/>
    <w:rsid w:val="009846FB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0B7C"/>
  <w15:chartTrackingRefBased/>
  <w15:docId w15:val="{CE07AFEC-51D8-41DA-A342-F1E55559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2017-02-15T03:37:00Z</dcterms:created>
  <dcterms:modified xsi:type="dcterms:W3CDTF">2017-02-15T03:37:00Z</dcterms:modified>
</cp:coreProperties>
</file>