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Ind w:w="108" w:type="dxa"/>
        <w:tblLook w:val="01E0"/>
      </w:tblPr>
      <w:tblGrid>
        <w:gridCol w:w="5228"/>
        <w:gridCol w:w="4411"/>
        <w:gridCol w:w="211"/>
      </w:tblGrid>
      <w:tr w:rsidR="004653BC" w:rsidRPr="00C9186E" w:rsidTr="00C9186E">
        <w:trPr>
          <w:gridAfter w:val="1"/>
          <w:wAfter w:w="211" w:type="dxa"/>
          <w:trHeight w:val="4126"/>
        </w:trPr>
        <w:tc>
          <w:tcPr>
            <w:tcW w:w="9639" w:type="dxa"/>
            <w:gridSpan w:val="2"/>
          </w:tcPr>
          <w:p w:rsidR="004653BC" w:rsidRPr="00C9186E" w:rsidRDefault="004653BC" w:rsidP="004653BC">
            <w:pPr>
              <w:pStyle w:val="1"/>
              <w:rPr>
                <w:sz w:val="28"/>
                <w:szCs w:val="28"/>
              </w:rPr>
            </w:pPr>
            <w:r w:rsidRPr="00C9186E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3BC" w:rsidRPr="00C9186E" w:rsidRDefault="004653BC" w:rsidP="004653BC">
            <w:pPr>
              <w:rPr>
                <w:sz w:val="28"/>
                <w:szCs w:val="28"/>
              </w:rPr>
            </w:pPr>
          </w:p>
          <w:p w:rsidR="004653BC" w:rsidRPr="00C9186E" w:rsidRDefault="004653BC" w:rsidP="004653BC">
            <w:pPr>
              <w:jc w:val="center"/>
              <w:rPr>
                <w:b/>
                <w:sz w:val="32"/>
                <w:szCs w:val="32"/>
              </w:rPr>
            </w:pPr>
            <w:r w:rsidRPr="00C9186E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4653BC" w:rsidRPr="00C9186E" w:rsidRDefault="004653BC" w:rsidP="004653BC">
            <w:pPr>
              <w:jc w:val="center"/>
              <w:rPr>
                <w:b/>
                <w:sz w:val="32"/>
                <w:szCs w:val="32"/>
              </w:rPr>
            </w:pPr>
          </w:p>
          <w:p w:rsidR="004653BC" w:rsidRPr="00C9186E" w:rsidRDefault="004653BC" w:rsidP="004653BC">
            <w:pPr>
              <w:jc w:val="center"/>
              <w:rPr>
                <w:b/>
                <w:sz w:val="32"/>
                <w:szCs w:val="32"/>
              </w:rPr>
            </w:pPr>
            <w:r w:rsidRPr="00C9186E">
              <w:rPr>
                <w:b/>
                <w:sz w:val="32"/>
                <w:szCs w:val="32"/>
              </w:rPr>
              <w:t>ПОСТАНОВЛЕНИЕ</w:t>
            </w:r>
          </w:p>
          <w:p w:rsidR="004653BC" w:rsidRPr="00C9186E" w:rsidRDefault="004653BC" w:rsidP="004653BC">
            <w:pPr>
              <w:jc w:val="center"/>
            </w:pPr>
          </w:p>
          <w:p w:rsidR="004653BC" w:rsidRPr="00C9186E" w:rsidRDefault="004653BC" w:rsidP="004653BC"/>
          <w:p w:rsidR="004653BC" w:rsidRPr="00C9186E" w:rsidRDefault="004653BC" w:rsidP="004653BC"/>
          <w:p w:rsidR="004653BC" w:rsidRPr="00C9186E" w:rsidRDefault="004653BC" w:rsidP="00F8343F">
            <w:r w:rsidRPr="00C9186E">
              <w:t xml:space="preserve"> 14 апреля 2014          </w:t>
            </w:r>
            <w:r w:rsidR="00F8343F" w:rsidRPr="00C9186E">
              <w:t xml:space="preserve"> </w:t>
            </w:r>
            <w:r w:rsidRPr="00C9186E">
              <w:t xml:space="preserve">                                                                                    </w:t>
            </w:r>
            <w:r w:rsidR="00C9186E">
              <w:t xml:space="preserve">                  </w:t>
            </w:r>
            <w:r w:rsidRPr="00C9186E">
              <w:t xml:space="preserve">  № 737</w:t>
            </w:r>
          </w:p>
        </w:tc>
      </w:tr>
      <w:tr w:rsidR="004653BC" w:rsidRPr="00C9186E" w:rsidTr="00C9186E">
        <w:tblPrEx>
          <w:tblLook w:val="00BF"/>
        </w:tblPrEx>
        <w:tc>
          <w:tcPr>
            <w:tcW w:w="5228" w:type="dxa"/>
          </w:tcPr>
          <w:p w:rsidR="004653BC" w:rsidRPr="00C9186E" w:rsidRDefault="004653BC" w:rsidP="004653BC">
            <w:pPr>
              <w:jc w:val="both"/>
            </w:pPr>
            <w:r w:rsidRPr="00C9186E">
              <w:t xml:space="preserve">Об утверждении административного регламента предоставления муниципальной услуги по признанию семьи малообеспеченной для получения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4622" w:type="dxa"/>
            <w:gridSpan w:val="2"/>
          </w:tcPr>
          <w:p w:rsidR="004653BC" w:rsidRPr="00C9186E" w:rsidRDefault="004653BC" w:rsidP="004653BC">
            <w:pPr>
              <w:jc w:val="center"/>
            </w:pPr>
          </w:p>
        </w:tc>
      </w:tr>
    </w:tbl>
    <w:p w:rsidR="004653BC" w:rsidRPr="00C9186E" w:rsidRDefault="004653BC" w:rsidP="004653BC">
      <w:pPr>
        <w:jc w:val="both"/>
      </w:pPr>
    </w:p>
    <w:p w:rsidR="004653BC" w:rsidRPr="00C9186E" w:rsidRDefault="004653BC" w:rsidP="004653BC">
      <w:pPr>
        <w:jc w:val="both"/>
      </w:pPr>
    </w:p>
    <w:p w:rsidR="004653BC" w:rsidRPr="00C9186E" w:rsidRDefault="004653BC" w:rsidP="004653BC">
      <w:pPr>
        <w:autoSpaceDE w:val="0"/>
        <w:autoSpaceDN w:val="0"/>
        <w:adjustRightInd w:val="0"/>
        <w:ind w:firstLine="709"/>
        <w:jc w:val="both"/>
      </w:pPr>
      <w:r w:rsidRPr="00C9186E">
        <w:t>В соответствии с Федеральным законом от 29.12.2012 №</w:t>
      </w:r>
      <w:r w:rsidR="00ED3A5C" w:rsidRPr="00C9186E">
        <w:t xml:space="preserve"> </w:t>
      </w:r>
      <w:r w:rsidRPr="00C9186E">
        <w:t xml:space="preserve">273-ФЗ «Об образовании в Российской Федерации», </w:t>
      </w:r>
      <w:hyperlink r:id="rId7" w:history="1">
        <w:r w:rsidRPr="00C9186E">
          <w:rPr>
            <w:color w:val="000000"/>
          </w:rPr>
          <w:t>постановлением</w:t>
        </w:r>
      </w:hyperlink>
      <w:r w:rsidRPr="00C9186E">
        <w:t xml:space="preserve"> администрации город</w:t>
      </w:r>
      <w:r w:rsidR="00ED3A5C" w:rsidRPr="00C9186E">
        <w:t xml:space="preserve">а Сосновоборска от 13.06.2012 № </w:t>
      </w:r>
      <w:r w:rsidRPr="00C9186E">
        <w:t>863 "Об утверждении порядка разработки и утверждения административных регламентов предоставления муниципальных услуг", постановлением администрации города Сосновоборска от 18.12.2012 №</w:t>
      </w:r>
      <w:r w:rsidR="00ED3A5C" w:rsidRPr="00C9186E">
        <w:t xml:space="preserve"> </w:t>
      </w:r>
      <w:r w:rsidRPr="00C9186E">
        <w:t xml:space="preserve">1998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руководствуясь </w:t>
      </w:r>
      <w:hyperlink r:id="rId8" w:history="1">
        <w:r w:rsidRPr="00C9186E">
          <w:rPr>
            <w:color w:val="000000"/>
          </w:rPr>
          <w:t>статьей 37</w:t>
        </w:r>
      </w:hyperlink>
      <w:r w:rsidRPr="00C9186E">
        <w:t xml:space="preserve"> Устава города,</w:t>
      </w:r>
    </w:p>
    <w:p w:rsidR="004653BC" w:rsidRPr="00C9186E" w:rsidRDefault="004653BC" w:rsidP="004653BC">
      <w:pPr>
        <w:ind w:firstLine="540"/>
        <w:jc w:val="both"/>
      </w:pPr>
    </w:p>
    <w:p w:rsidR="004653BC" w:rsidRPr="00C9186E" w:rsidRDefault="004653BC" w:rsidP="004653B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C9186E">
        <w:rPr>
          <w:rFonts w:ascii="Times New Roman" w:hAnsi="Times New Roman"/>
          <w:sz w:val="24"/>
          <w:szCs w:val="24"/>
        </w:rPr>
        <w:t>ПОСТАНОВЛЯЮ:</w:t>
      </w:r>
    </w:p>
    <w:p w:rsidR="004653BC" w:rsidRPr="00C9186E" w:rsidRDefault="004653BC" w:rsidP="004653B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653BC" w:rsidRPr="00C9186E" w:rsidRDefault="004653BC" w:rsidP="004653B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186E">
        <w:t xml:space="preserve">Утвердить </w:t>
      </w:r>
      <w:hyperlink r:id="rId9" w:history="1">
        <w:r w:rsidRPr="00C9186E">
          <w:rPr>
            <w:color w:val="000000"/>
          </w:rPr>
          <w:t>Административный регламент</w:t>
        </w:r>
      </w:hyperlink>
      <w:r w:rsidRPr="00C9186E">
        <w:t xml:space="preserve"> Управления социальной защиты населения администрации г</w:t>
      </w:r>
      <w:proofErr w:type="gramStart"/>
      <w:r w:rsidRPr="00C9186E">
        <w:t>.С</w:t>
      </w:r>
      <w:proofErr w:type="gramEnd"/>
      <w:r w:rsidRPr="00C9186E">
        <w:t>основоборска предоставления муниципальной услуги по признанию семьи малообеспеченной для получения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согласно Приложению.</w:t>
      </w:r>
    </w:p>
    <w:p w:rsidR="004653BC" w:rsidRPr="00C9186E" w:rsidRDefault="004653BC" w:rsidP="004653B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186E">
        <w:t>Постановление администрации города Сосновоборска от 16.01.2013 №35 «Об утверждении административного регламента предоставления муниципальной услуги по признанию семьи малообеспеченной для получения льготы по оплате родителями содержания ребенка в муниципальном дошкольном образовательном учреждении (группе)» признать утратившим силу.</w:t>
      </w:r>
    </w:p>
    <w:p w:rsidR="004653BC" w:rsidRPr="00C9186E" w:rsidRDefault="004653BC" w:rsidP="004653B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9186E">
        <w:t>Постановление опубликовать в городской газете "Сосновоборская газета" и разместить на официальном сайте администрации города Сосновоборска.</w:t>
      </w:r>
    </w:p>
    <w:p w:rsidR="004653BC" w:rsidRDefault="004653BC" w:rsidP="004653BC">
      <w:pPr>
        <w:ind w:firstLine="540"/>
        <w:jc w:val="both"/>
      </w:pPr>
    </w:p>
    <w:p w:rsidR="00C9186E" w:rsidRPr="00C9186E" w:rsidRDefault="00C9186E" w:rsidP="004653BC">
      <w:pPr>
        <w:ind w:firstLine="540"/>
        <w:jc w:val="both"/>
      </w:pPr>
    </w:p>
    <w:p w:rsidR="004653BC" w:rsidRPr="00C9186E" w:rsidRDefault="004653BC" w:rsidP="004653BC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8"/>
        </w:tabs>
        <w:rPr>
          <w:rFonts w:ascii="Times New Roman" w:hAnsi="Times New Roman"/>
          <w:b w:val="0"/>
          <w:i w:val="0"/>
          <w:sz w:val="24"/>
          <w:szCs w:val="24"/>
        </w:rPr>
      </w:pPr>
      <w:r w:rsidRPr="00C9186E">
        <w:rPr>
          <w:rFonts w:ascii="Times New Roman" w:hAnsi="Times New Roman"/>
          <w:b w:val="0"/>
          <w:i w:val="0"/>
          <w:sz w:val="24"/>
          <w:szCs w:val="24"/>
        </w:rPr>
        <w:t>Глава администрации города</w:t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ab/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ab/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ab/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ab/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ab/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</w:t>
      </w:r>
      <w:r w:rsidR="00F8343F" w:rsidRPr="00C9186E">
        <w:rPr>
          <w:rFonts w:ascii="Times New Roman" w:hAnsi="Times New Roman"/>
          <w:b w:val="0"/>
          <w:i w:val="0"/>
          <w:sz w:val="24"/>
          <w:szCs w:val="24"/>
        </w:rPr>
        <w:t xml:space="preserve">    </w:t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 xml:space="preserve">  Б.М. Пучкин</w:t>
      </w:r>
      <w:r w:rsidRPr="00C9186E">
        <w:rPr>
          <w:rFonts w:ascii="Times New Roman" w:hAnsi="Times New Roman"/>
          <w:b w:val="0"/>
          <w:i w:val="0"/>
          <w:sz w:val="24"/>
          <w:szCs w:val="24"/>
        </w:rPr>
        <w:tab/>
      </w:r>
    </w:p>
    <w:p w:rsidR="004653BC" w:rsidRPr="00C9186E" w:rsidRDefault="004653BC" w:rsidP="000E013E">
      <w:pPr>
        <w:autoSpaceDE w:val="0"/>
        <w:autoSpaceDN w:val="0"/>
        <w:adjustRightInd w:val="0"/>
        <w:jc w:val="right"/>
        <w:outlineLvl w:val="0"/>
      </w:pPr>
    </w:p>
    <w:p w:rsidR="004653BC" w:rsidRPr="00C9186E" w:rsidRDefault="004653BC" w:rsidP="000E013E">
      <w:pPr>
        <w:autoSpaceDE w:val="0"/>
        <w:autoSpaceDN w:val="0"/>
        <w:adjustRightInd w:val="0"/>
        <w:jc w:val="right"/>
        <w:outlineLvl w:val="0"/>
      </w:pPr>
    </w:p>
    <w:p w:rsidR="002B5482" w:rsidRPr="00C9186E" w:rsidRDefault="002B5482" w:rsidP="004653BC">
      <w:pPr>
        <w:jc w:val="right"/>
        <w:rPr>
          <w:color w:val="000000"/>
        </w:rPr>
      </w:pPr>
      <w:r w:rsidRPr="00C9186E">
        <w:rPr>
          <w:bCs/>
          <w:color w:val="000000"/>
        </w:rPr>
        <w:lastRenderedPageBreak/>
        <w:t>Приложение</w:t>
      </w:r>
    </w:p>
    <w:p w:rsidR="002B5482" w:rsidRPr="00C9186E" w:rsidRDefault="002B5482" w:rsidP="002B5482">
      <w:pPr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C9186E">
        <w:rPr>
          <w:bCs/>
          <w:color w:val="000000"/>
        </w:rPr>
        <w:t xml:space="preserve">к </w:t>
      </w:r>
      <w:hyperlink w:anchor="sub_0" w:history="1">
        <w:r w:rsidRPr="00C9186E">
          <w:rPr>
            <w:color w:val="000000"/>
          </w:rPr>
          <w:t>постановлению</w:t>
        </w:r>
      </w:hyperlink>
      <w:r w:rsidRPr="00C9186E">
        <w:rPr>
          <w:bCs/>
          <w:color w:val="000000"/>
        </w:rPr>
        <w:t xml:space="preserve"> администрации</w:t>
      </w:r>
    </w:p>
    <w:p w:rsidR="002B5482" w:rsidRPr="00C9186E" w:rsidRDefault="002B5482" w:rsidP="002B5482">
      <w:pPr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C9186E">
        <w:rPr>
          <w:bCs/>
          <w:color w:val="000000"/>
        </w:rPr>
        <w:t>г</w:t>
      </w:r>
      <w:proofErr w:type="gramStart"/>
      <w:r w:rsidRPr="00C9186E">
        <w:rPr>
          <w:bCs/>
          <w:color w:val="000000"/>
        </w:rPr>
        <w:t>.</w:t>
      </w:r>
      <w:r w:rsidR="005A24D4" w:rsidRPr="00C9186E">
        <w:rPr>
          <w:bCs/>
          <w:color w:val="000000"/>
        </w:rPr>
        <w:t>С</w:t>
      </w:r>
      <w:proofErr w:type="gramEnd"/>
      <w:r w:rsidR="005A24D4" w:rsidRPr="00C9186E">
        <w:rPr>
          <w:bCs/>
          <w:color w:val="000000"/>
        </w:rPr>
        <w:t>основоборска</w:t>
      </w:r>
    </w:p>
    <w:p w:rsidR="002B5482" w:rsidRPr="00C9186E" w:rsidRDefault="005A24D4" w:rsidP="002B5482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  <w:r w:rsidRPr="00C9186E">
        <w:rPr>
          <w:bCs/>
          <w:color w:val="000000"/>
        </w:rPr>
        <w:t xml:space="preserve">    </w:t>
      </w:r>
      <w:r w:rsidR="002B5482" w:rsidRPr="00C9186E">
        <w:rPr>
          <w:bCs/>
          <w:color w:val="000000"/>
        </w:rPr>
        <w:t>от 14 апреля 2014 г. N 737</w:t>
      </w:r>
    </w:p>
    <w:p w:rsidR="002B5482" w:rsidRPr="00C9186E" w:rsidRDefault="002B5482" w:rsidP="002B5482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C9186E" w:rsidRDefault="00C9186E" w:rsidP="002B5482">
      <w:pPr>
        <w:pStyle w:val="1"/>
        <w:rPr>
          <w:sz w:val="24"/>
          <w:szCs w:val="24"/>
        </w:rPr>
      </w:pPr>
    </w:p>
    <w:p w:rsidR="008F6FEC" w:rsidRPr="00C9186E" w:rsidRDefault="008F6FEC" w:rsidP="002B5482">
      <w:pPr>
        <w:pStyle w:val="1"/>
        <w:rPr>
          <w:b w:val="0"/>
          <w:sz w:val="24"/>
          <w:szCs w:val="24"/>
        </w:rPr>
      </w:pPr>
      <w:r w:rsidRPr="00C9186E">
        <w:rPr>
          <w:sz w:val="24"/>
          <w:szCs w:val="24"/>
        </w:rPr>
        <w:t>АДМИНИСТРАТИВНЫЙ РЕГЛАМЕНТ</w:t>
      </w:r>
      <w:r w:rsidR="002B5482" w:rsidRPr="00C9186E">
        <w:rPr>
          <w:sz w:val="24"/>
          <w:szCs w:val="24"/>
        </w:rPr>
        <w:t> </w:t>
      </w:r>
      <w:r w:rsidR="002B5482" w:rsidRPr="00C9186E">
        <w:rPr>
          <w:sz w:val="24"/>
          <w:szCs w:val="24"/>
        </w:rPr>
        <w:br/>
      </w:r>
      <w:r w:rsidR="002B5482" w:rsidRPr="00C9186E">
        <w:rPr>
          <w:b w:val="0"/>
          <w:sz w:val="24"/>
          <w:szCs w:val="24"/>
        </w:rPr>
        <w:t xml:space="preserve">предоставления муниципальной услуги </w:t>
      </w:r>
    </w:p>
    <w:p w:rsidR="002B5482" w:rsidRPr="00C9186E" w:rsidRDefault="002B5482" w:rsidP="002B5482">
      <w:pPr>
        <w:pStyle w:val="1"/>
        <w:rPr>
          <w:b w:val="0"/>
          <w:sz w:val="24"/>
          <w:szCs w:val="24"/>
        </w:rPr>
      </w:pPr>
      <w:r w:rsidRPr="00C9186E">
        <w:rPr>
          <w:b w:val="0"/>
          <w:sz w:val="24"/>
          <w:szCs w:val="24"/>
        </w:rPr>
        <w:t>по признанию семьи малообеспеченной для получения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2B5482" w:rsidRPr="00C9186E" w:rsidRDefault="002B5482" w:rsidP="002B5482"/>
    <w:p w:rsidR="002B5482" w:rsidRPr="00C9186E" w:rsidRDefault="002B5482" w:rsidP="00BF3055">
      <w:pPr>
        <w:pStyle w:val="1"/>
        <w:rPr>
          <w:sz w:val="24"/>
          <w:szCs w:val="24"/>
        </w:rPr>
      </w:pPr>
      <w:bookmarkStart w:id="0" w:name="sub_1001"/>
      <w:r w:rsidRPr="00C9186E">
        <w:rPr>
          <w:sz w:val="24"/>
          <w:szCs w:val="24"/>
        </w:rPr>
        <w:t>I. Общие положения</w:t>
      </w:r>
    </w:p>
    <w:bookmarkEnd w:id="0"/>
    <w:p w:rsidR="002B5482" w:rsidRPr="00C9186E" w:rsidRDefault="002B5482" w:rsidP="00BF3055">
      <w:pPr>
        <w:jc w:val="both"/>
      </w:pPr>
    </w:p>
    <w:p w:rsidR="00F8343F" w:rsidRPr="00C9186E" w:rsidRDefault="002B5482" w:rsidP="00F8343F">
      <w:pPr>
        <w:ind w:firstLine="709"/>
        <w:jc w:val="both"/>
      </w:pPr>
      <w:bookmarkStart w:id="1" w:name="sub_1006"/>
      <w:r w:rsidRPr="00C9186E">
        <w:t xml:space="preserve">1.1. </w:t>
      </w:r>
      <w:proofErr w:type="gramStart"/>
      <w:r w:rsidR="00BF3055" w:rsidRPr="00C9186E">
        <w:t>Административный</w:t>
      </w:r>
      <w:r w:rsidRPr="00C9186E">
        <w:t xml:space="preserve"> регламент</w:t>
      </w:r>
      <w:r w:rsidR="00BF3055" w:rsidRPr="00C9186E">
        <w:t xml:space="preserve"> предоставления </w:t>
      </w:r>
      <w:r w:rsidRPr="00C9186E">
        <w:t>муниципальной услуги по признанию семьи малообеспеченной для получения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административный регламент), определяет стандарт, сроки, последовательность административных процедур (действий) по предоставлению муниципальной услуги по признанию семьи малообеспеченной для получения льготы по плате, взимаемой с</w:t>
      </w:r>
      <w:proofErr w:type="gramEnd"/>
      <w:r w:rsidRPr="00C9186E">
        <w:t xml:space="preserve">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муниципальная услуга), устанавливает требования к Управлению социальной защиты населения администрации города Сосновоборска (далее - Управление) по предоставлению муниципальной услуги.</w:t>
      </w:r>
      <w:bookmarkStart w:id="2" w:name="sub_1007"/>
      <w:bookmarkEnd w:id="1"/>
    </w:p>
    <w:p w:rsidR="00F8343F" w:rsidRPr="00C9186E" w:rsidRDefault="00333F1F" w:rsidP="00F8343F">
      <w:pPr>
        <w:ind w:firstLine="709"/>
        <w:jc w:val="both"/>
      </w:pPr>
      <w:r w:rsidRPr="00C9186E">
        <w:t>1.2. Заявителем на получение муниципальной услуги является один из родителей (законных представителей) на каждого рожденного, усыновленного, принятого под опеку (попечительство) совместно проживающего с ним ребенка в семьях</w:t>
      </w:r>
      <w:r w:rsidR="002B5482" w:rsidRPr="00C9186E">
        <w:t>, среднедушевой доход которых ниже величины прожиточного минимума, установленного в Красноярском крае.</w:t>
      </w:r>
      <w:bookmarkStart w:id="3" w:name="sub_1008"/>
      <w:bookmarkEnd w:id="2"/>
    </w:p>
    <w:p w:rsidR="002B5482" w:rsidRPr="00C9186E" w:rsidRDefault="002B5482" w:rsidP="00F8343F">
      <w:pPr>
        <w:ind w:firstLine="709"/>
        <w:jc w:val="both"/>
      </w:pPr>
      <w:r w:rsidRPr="00C9186E">
        <w:t>1.3. Порядок информирования о предоставлении муниципальной услуги.</w:t>
      </w:r>
    </w:p>
    <w:bookmarkEnd w:id="3"/>
    <w:p w:rsidR="002B5482" w:rsidRPr="00C9186E" w:rsidRDefault="002B5482" w:rsidP="00BF3055">
      <w:pPr>
        <w:jc w:val="both"/>
      </w:pPr>
      <w:r w:rsidRPr="00C9186E">
        <w:t>Информирование граждан об оказании муниципальной услуги осуществляется Управлением с использованием:</w:t>
      </w:r>
    </w:p>
    <w:p w:rsidR="002B5482" w:rsidRPr="00C9186E" w:rsidRDefault="002B5482" w:rsidP="00BF3055">
      <w:pPr>
        <w:jc w:val="both"/>
      </w:pPr>
      <w:r w:rsidRPr="00C9186E">
        <w:t>телефона;</w:t>
      </w:r>
    </w:p>
    <w:p w:rsidR="002B5482" w:rsidRPr="00C9186E" w:rsidRDefault="002B5482" w:rsidP="00BF3055">
      <w:pPr>
        <w:jc w:val="both"/>
      </w:pPr>
      <w:r w:rsidRPr="00C9186E">
        <w:t>путем направления письменного ответа на обращение заявителя по почте;</w:t>
      </w:r>
    </w:p>
    <w:p w:rsidR="002B5482" w:rsidRPr="00C9186E" w:rsidRDefault="002B5482" w:rsidP="00BF3055">
      <w:pPr>
        <w:jc w:val="both"/>
      </w:pPr>
      <w:r w:rsidRPr="00C9186E"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2B5482" w:rsidRPr="00C9186E" w:rsidRDefault="002B5482" w:rsidP="00BF3055">
      <w:pPr>
        <w:jc w:val="both"/>
      </w:pPr>
      <w:r w:rsidRPr="00C9186E">
        <w:t>при личном приеме заявителей в Управление;</w:t>
      </w:r>
    </w:p>
    <w:p w:rsidR="002B5482" w:rsidRPr="00C9186E" w:rsidRDefault="002B5482" w:rsidP="00BF3055">
      <w:pPr>
        <w:jc w:val="both"/>
      </w:pPr>
      <w:r w:rsidRPr="00C9186E">
        <w:t>в виде информационных и справочных материалов (брошюр, буклетов);</w:t>
      </w:r>
    </w:p>
    <w:p w:rsidR="002B5482" w:rsidRPr="00C9186E" w:rsidRDefault="002B5482" w:rsidP="00BF3055">
      <w:pPr>
        <w:jc w:val="both"/>
      </w:pPr>
      <w:r w:rsidRPr="00C9186E">
        <w:t>в виде информационных стендов;</w:t>
      </w:r>
    </w:p>
    <w:p w:rsidR="002B5482" w:rsidRPr="00C9186E" w:rsidRDefault="002B5482" w:rsidP="00BF3055">
      <w:pPr>
        <w:jc w:val="both"/>
      </w:pPr>
      <w:r w:rsidRPr="00C9186E">
        <w:t>путем размещения информации в открытой и доступной форме на официальном сайте Управления,</w:t>
      </w:r>
    </w:p>
    <w:p w:rsidR="00F8343F" w:rsidRPr="00C9186E" w:rsidRDefault="002B5482" w:rsidP="00BF3055">
      <w:pPr>
        <w:jc w:val="both"/>
      </w:pPr>
      <w:r w:rsidRPr="00C9186E">
        <w:t>с использованием средств массовой информации (печатных и электронных).</w:t>
      </w:r>
      <w:bookmarkStart w:id="4" w:name="sub_1009"/>
    </w:p>
    <w:p w:rsidR="002B5482" w:rsidRPr="00C9186E" w:rsidRDefault="002B5482" w:rsidP="00F8343F">
      <w:pPr>
        <w:ind w:firstLine="709"/>
        <w:jc w:val="both"/>
      </w:pPr>
      <w:r w:rsidRPr="00C9186E">
        <w:t>1.4. На информационных стендах в доступных для ознакомления местах, официальном сайте Управления, справочно-информационном портале "Государственные услуги" в информационно-телекоммуникационной сети Интернет размещается следующая информация:</w:t>
      </w:r>
    </w:p>
    <w:bookmarkEnd w:id="4"/>
    <w:p w:rsidR="002B5482" w:rsidRPr="00C9186E" w:rsidRDefault="002B5482" w:rsidP="00BF3055">
      <w:pPr>
        <w:jc w:val="both"/>
      </w:pPr>
      <w:r w:rsidRPr="00C9186E">
        <w:t>сведения о графике (режиме) работы, месте нахождения, телефонах Управления;</w:t>
      </w:r>
    </w:p>
    <w:p w:rsidR="002B5482" w:rsidRPr="00C9186E" w:rsidRDefault="002B5482" w:rsidP="00BF3055">
      <w:pPr>
        <w:jc w:val="both"/>
        <w:rPr>
          <w:color w:val="000000"/>
        </w:rPr>
      </w:pPr>
      <w:r w:rsidRPr="00C9186E">
        <w:rPr>
          <w:color w:val="000000"/>
        </w:rPr>
        <w:t>информация о порядке и условиях предоставления муниципальной услуги;</w:t>
      </w:r>
    </w:p>
    <w:p w:rsidR="00F8343F" w:rsidRPr="00C9186E" w:rsidRDefault="002B5482" w:rsidP="005D6A6F">
      <w:pPr>
        <w:jc w:val="both"/>
        <w:rPr>
          <w:color w:val="000000"/>
        </w:rPr>
      </w:pPr>
      <w:r w:rsidRPr="00C9186E">
        <w:rPr>
          <w:color w:val="000000"/>
        </w:rPr>
        <w:t>формы заявлений и перечень документов, необходимых для предоставления муниципальной услуги.</w:t>
      </w:r>
      <w:bookmarkStart w:id="5" w:name="sub_1011"/>
    </w:p>
    <w:p w:rsidR="005D6A6F" w:rsidRPr="00C9186E" w:rsidRDefault="002B5482" w:rsidP="00F8343F">
      <w:pPr>
        <w:ind w:firstLine="709"/>
        <w:jc w:val="both"/>
        <w:rPr>
          <w:color w:val="000000"/>
        </w:rPr>
      </w:pPr>
      <w:r w:rsidRPr="00C9186E">
        <w:rPr>
          <w:color w:val="000000"/>
        </w:rPr>
        <w:t xml:space="preserve">1.5. </w:t>
      </w:r>
      <w:r w:rsidR="005D6A6F" w:rsidRPr="00C9186E">
        <w:t>Перечень нормативно-правовых актов, регулирующих исполнение муниципальной услуги:</w:t>
      </w:r>
    </w:p>
    <w:p w:rsidR="005D6A6F" w:rsidRPr="00C9186E" w:rsidRDefault="005D6A6F" w:rsidP="005D6A6F">
      <w:pPr>
        <w:jc w:val="both"/>
      </w:pPr>
      <w:r w:rsidRPr="00C9186E">
        <w:t>- Конституция Российской Федерации;</w:t>
      </w:r>
    </w:p>
    <w:p w:rsidR="00894872" w:rsidRPr="00C9186E" w:rsidRDefault="00894872" w:rsidP="005D6A6F">
      <w:pPr>
        <w:jc w:val="both"/>
      </w:pPr>
      <w:r w:rsidRPr="00C9186E">
        <w:t>- Гражданский кодекс Российской Федерации;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lastRenderedPageBreak/>
        <w:t xml:space="preserve">- </w:t>
      </w:r>
      <w:hyperlink r:id="rId10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06.10.2003 г. N 131-ФЗ "Об общих принципах организации местного самоуправления в Российской федерации"; </w:t>
      </w:r>
    </w:p>
    <w:p w:rsidR="002909A9" w:rsidRPr="00C9186E" w:rsidRDefault="002909A9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Федеральный закон  от 29.12.2012 </w:t>
      </w:r>
      <w:r w:rsidRPr="00C9186E">
        <w:rPr>
          <w:color w:val="000000"/>
          <w:lang w:val="en-US"/>
        </w:rPr>
        <w:t>N</w:t>
      </w:r>
      <w:r w:rsidRPr="00C9186E">
        <w:rPr>
          <w:color w:val="000000"/>
        </w:rPr>
        <w:t>273-ФЗ "</w:t>
      </w:r>
      <w:proofErr w:type="gramStart"/>
      <w:r w:rsidRPr="00C9186E">
        <w:rPr>
          <w:color w:val="000000"/>
        </w:rPr>
        <w:t>образовании</w:t>
      </w:r>
      <w:proofErr w:type="gramEnd"/>
      <w:r w:rsidRPr="00C9186E">
        <w:rPr>
          <w:color w:val="000000"/>
        </w:rPr>
        <w:t xml:space="preserve"> в Российской Федерации";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1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02.05.2006 г. N 59-ФЗ "О порядке рассмотрения обращений граждан Российской Федерации"; 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2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24.10.1997 г. N 134-ФЗ "О прожиточном минимуме в Российской Федерации"; 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3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17.07.1999 г. N 178-ФЗ "О государственной социальной помощи";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4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05.04.2003 г.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5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6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27.07.2010 N 210-ФЗ "Об организации предоставления государственных и муниципальных услуг"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7" w:history="1">
        <w:r w:rsidRPr="00C9186E">
          <w:rPr>
            <w:rStyle w:val="a7"/>
            <w:color w:val="000000"/>
          </w:rPr>
          <w:t>Постановление</w:t>
        </w:r>
      </w:hyperlink>
      <w:r w:rsidRPr="00C9186E">
        <w:rPr>
          <w:color w:val="000000"/>
        </w:rPr>
        <w:t xml:space="preserve"> Правительства Российской Федерации от 20.08.2003 г.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8" w:history="1">
        <w:r w:rsidRPr="00C9186E">
          <w:rPr>
            <w:rStyle w:val="a7"/>
            <w:color w:val="000000"/>
          </w:rPr>
          <w:t>Закон</w:t>
        </w:r>
      </w:hyperlink>
      <w:r w:rsidRPr="00C9186E">
        <w:rPr>
          <w:color w:val="000000"/>
        </w:rPr>
        <w:t xml:space="preserve"> Красноярского края от 17.12.2004 г. N 13-2780 "О порядке установления величины прожиточного минимума в крае";  </w:t>
      </w:r>
    </w:p>
    <w:p w:rsidR="005D6A6F" w:rsidRPr="00C9186E" w:rsidRDefault="005D6A6F" w:rsidP="005D6A6F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19" w:history="1">
        <w:r w:rsidRPr="00C9186E">
          <w:rPr>
            <w:rStyle w:val="a7"/>
            <w:color w:val="000000"/>
          </w:rPr>
          <w:t>Закон</w:t>
        </w:r>
      </w:hyperlink>
      <w:r w:rsidRPr="00C9186E">
        <w:rPr>
          <w:color w:val="000000"/>
        </w:rPr>
        <w:t xml:space="preserve"> Красноярского края от 02.11.2000 г. N 12-961 "О защите прав ребенка";</w:t>
      </w:r>
    </w:p>
    <w:p w:rsidR="00F8343F" w:rsidRPr="00C9186E" w:rsidRDefault="005D6A6F" w:rsidP="00F834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186E">
        <w:rPr>
          <w:color w:val="000000"/>
        </w:rPr>
        <w:t>- Постановление администрации г</w:t>
      </w:r>
      <w:proofErr w:type="gramStart"/>
      <w:r w:rsidRPr="00C9186E">
        <w:rPr>
          <w:color w:val="000000"/>
        </w:rPr>
        <w:t>.С</w:t>
      </w:r>
      <w:proofErr w:type="gramEnd"/>
      <w:r w:rsidRPr="00C9186E">
        <w:rPr>
          <w:color w:val="000000"/>
        </w:rPr>
        <w:t xml:space="preserve">основоборска от 30.06.2014 </w:t>
      </w:r>
      <w:r w:rsidRPr="00C9186E">
        <w:rPr>
          <w:color w:val="000000"/>
          <w:lang w:val="en-US"/>
        </w:rPr>
        <w:t>N</w:t>
      </w:r>
      <w:r w:rsidRPr="00C9186E">
        <w:rPr>
          <w:color w:val="000000"/>
        </w:rPr>
        <w:t xml:space="preserve"> 1244 "Об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F8343F" w:rsidRPr="00C9186E" w:rsidRDefault="005D6A6F" w:rsidP="00F834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86E">
        <w:rPr>
          <w:color w:val="000000"/>
        </w:rPr>
        <w:t xml:space="preserve">1.6. </w:t>
      </w:r>
      <w:r w:rsidR="002B5482" w:rsidRPr="00C9186E">
        <w:rPr>
          <w:color w:val="000000"/>
        </w:rPr>
        <w:t>Адрес Управления: 662501, Красноярский край,</w:t>
      </w:r>
      <w:r w:rsidR="002909A9" w:rsidRPr="00C9186E">
        <w:rPr>
          <w:color w:val="000000"/>
        </w:rPr>
        <w:t xml:space="preserve"> г</w:t>
      </w:r>
      <w:proofErr w:type="gramStart"/>
      <w:r w:rsidR="002909A9" w:rsidRPr="00C9186E">
        <w:rPr>
          <w:color w:val="000000"/>
        </w:rPr>
        <w:t>.С</w:t>
      </w:r>
      <w:proofErr w:type="gramEnd"/>
      <w:r w:rsidR="002909A9" w:rsidRPr="00C9186E">
        <w:rPr>
          <w:color w:val="000000"/>
        </w:rPr>
        <w:t xml:space="preserve">основоборск, ул.Весенняя, </w:t>
      </w:r>
      <w:r w:rsidR="002B5482" w:rsidRPr="00C9186E">
        <w:rPr>
          <w:color w:val="000000"/>
        </w:rPr>
        <w:t>9.</w:t>
      </w:r>
      <w:bookmarkStart w:id="6" w:name="sub_1012"/>
      <w:bookmarkEnd w:id="5"/>
    </w:p>
    <w:p w:rsidR="002B5482" w:rsidRPr="00C9186E" w:rsidRDefault="002B5482" w:rsidP="00F834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86E">
        <w:rPr>
          <w:color w:val="000000"/>
        </w:rPr>
        <w:t>1.</w:t>
      </w:r>
      <w:r w:rsidR="002909A9" w:rsidRPr="00C9186E">
        <w:rPr>
          <w:color w:val="000000"/>
        </w:rPr>
        <w:t>7</w:t>
      </w:r>
      <w:r w:rsidRPr="00C9186E">
        <w:rPr>
          <w:color w:val="000000"/>
        </w:rPr>
        <w:t xml:space="preserve">. </w:t>
      </w:r>
      <w:bookmarkStart w:id="7" w:name="sub_1013"/>
      <w:bookmarkEnd w:id="6"/>
      <w:r w:rsidRPr="00C9186E">
        <w:rPr>
          <w:color w:val="000000"/>
        </w:rPr>
        <w:t xml:space="preserve"> Режим работы Управления:</w:t>
      </w:r>
    </w:p>
    <w:p w:rsidR="002B5482" w:rsidRPr="00C9186E" w:rsidRDefault="002B5482" w:rsidP="00BF30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186E">
        <w:rPr>
          <w:color w:val="000000"/>
        </w:rPr>
        <w:t>Понедельник – четверг с 8.00 до 18.00.</w:t>
      </w:r>
    </w:p>
    <w:p w:rsidR="002B5482" w:rsidRPr="00C9186E" w:rsidRDefault="002B5482" w:rsidP="00BF30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186E">
        <w:rPr>
          <w:color w:val="000000"/>
        </w:rPr>
        <w:t>Пятница с 8.00 до 12.00 – с 13.00 до 17.00</w:t>
      </w:r>
    </w:p>
    <w:p w:rsidR="002B5482" w:rsidRPr="00C9186E" w:rsidRDefault="002B5482" w:rsidP="00BF30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186E">
        <w:rPr>
          <w:color w:val="000000"/>
        </w:rPr>
        <w:t>Суббота, воскресенье выходной день.</w:t>
      </w:r>
    </w:p>
    <w:p w:rsidR="002B5482" w:rsidRPr="00C9186E" w:rsidRDefault="002B5482" w:rsidP="00BF30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9186E">
        <w:rPr>
          <w:color w:val="000000"/>
        </w:rPr>
        <w:t>График приёма Управления:</w:t>
      </w:r>
    </w:p>
    <w:p w:rsidR="002B5482" w:rsidRPr="00C9186E" w:rsidRDefault="002B5482" w:rsidP="00BF3055">
      <w:pPr>
        <w:widowControl w:val="0"/>
        <w:autoSpaceDE w:val="0"/>
        <w:autoSpaceDN w:val="0"/>
        <w:adjustRightInd w:val="0"/>
        <w:jc w:val="both"/>
      </w:pPr>
      <w:r w:rsidRPr="00C9186E">
        <w:t>Понедельник - четверг с 8.00 до 18.00.</w:t>
      </w:r>
    </w:p>
    <w:p w:rsidR="002B5482" w:rsidRPr="00C9186E" w:rsidRDefault="002B5482" w:rsidP="00BF3055">
      <w:pPr>
        <w:widowControl w:val="0"/>
        <w:autoSpaceDE w:val="0"/>
        <w:autoSpaceDN w:val="0"/>
        <w:adjustRightInd w:val="0"/>
        <w:jc w:val="both"/>
      </w:pPr>
      <w:r w:rsidRPr="00C9186E">
        <w:t xml:space="preserve">Пятница </w:t>
      </w:r>
      <w:r w:rsidRPr="00C9186E">
        <w:rPr>
          <w:lang w:val="en-US"/>
        </w:rPr>
        <w:t>c</w:t>
      </w:r>
      <w:r w:rsidRPr="00C9186E">
        <w:t xml:space="preserve"> 8.00 до 12.00.</w:t>
      </w:r>
    </w:p>
    <w:p w:rsidR="002B5482" w:rsidRPr="00C9186E" w:rsidRDefault="002B5482" w:rsidP="00BF3055">
      <w:pPr>
        <w:widowControl w:val="0"/>
        <w:autoSpaceDE w:val="0"/>
        <w:autoSpaceDN w:val="0"/>
        <w:adjustRightInd w:val="0"/>
        <w:jc w:val="both"/>
      </w:pPr>
      <w:r w:rsidRPr="00C9186E">
        <w:t>Суббота, воскресенье выходной день.</w:t>
      </w:r>
    </w:p>
    <w:p w:rsidR="002B5482" w:rsidRPr="00C9186E" w:rsidRDefault="002B5482" w:rsidP="00F8343F">
      <w:pPr>
        <w:ind w:firstLine="709"/>
        <w:jc w:val="both"/>
      </w:pPr>
      <w:r w:rsidRPr="00C9186E">
        <w:t>1.</w:t>
      </w:r>
      <w:r w:rsidR="008729CA" w:rsidRPr="00C9186E">
        <w:t>8</w:t>
      </w:r>
      <w:r w:rsidRPr="00C9186E">
        <w:t>. Справочные телефоны:</w:t>
      </w:r>
    </w:p>
    <w:bookmarkEnd w:id="7"/>
    <w:p w:rsidR="002B5482" w:rsidRPr="00C9186E" w:rsidRDefault="002B5482" w:rsidP="00BF3055">
      <w:pPr>
        <w:jc w:val="both"/>
      </w:pPr>
      <w:r w:rsidRPr="00C9186E">
        <w:t>телефон приемной Управления: 8 (39131) 3-30-01;</w:t>
      </w:r>
    </w:p>
    <w:p w:rsidR="002B5482" w:rsidRPr="00C9186E" w:rsidRDefault="002B5482" w:rsidP="00BF3055">
      <w:pPr>
        <w:jc w:val="both"/>
      </w:pPr>
      <w:r w:rsidRPr="00C9186E">
        <w:t>тел</w:t>
      </w:r>
      <w:r w:rsidR="002909A9" w:rsidRPr="00C9186E">
        <w:t>ефоны отдела: 8 (39131) 3-30-39, 3-30-34, 3-30-49.</w:t>
      </w:r>
    </w:p>
    <w:p w:rsidR="002B5482" w:rsidRPr="00C9186E" w:rsidRDefault="002B5482" w:rsidP="00F8343F">
      <w:pPr>
        <w:ind w:firstLine="709"/>
        <w:jc w:val="both"/>
      </w:pPr>
      <w:bookmarkStart w:id="8" w:name="sub_1014"/>
      <w:r w:rsidRPr="00C9186E">
        <w:t>1.</w:t>
      </w:r>
      <w:r w:rsidR="008729CA" w:rsidRPr="00C9186E">
        <w:t>9</w:t>
      </w:r>
      <w:r w:rsidRPr="00C9186E">
        <w:t>. Адрес официального сайта и адрес электронной почты Управления:</w:t>
      </w:r>
    </w:p>
    <w:bookmarkEnd w:id="8"/>
    <w:p w:rsidR="002B5482" w:rsidRPr="00C9186E" w:rsidRDefault="002909A9" w:rsidP="00BF3055">
      <w:pPr>
        <w:jc w:val="both"/>
      </w:pPr>
      <w:r w:rsidRPr="00C9186E">
        <w:t xml:space="preserve">адрес официального сайта - </w:t>
      </w:r>
      <w:r w:rsidR="002B5482" w:rsidRPr="00C9186E">
        <w:t>szn16.ru (далее - официальный сайт);</w:t>
      </w:r>
    </w:p>
    <w:p w:rsidR="002B5482" w:rsidRPr="00C9186E" w:rsidRDefault="002B5482" w:rsidP="00BF3055">
      <w:pPr>
        <w:jc w:val="both"/>
      </w:pPr>
      <w:r w:rsidRPr="00C9186E">
        <w:t>адрес электронной почты- szn16@szn16.ru.</w:t>
      </w:r>
    </w:p>
    <w:p w:rsidR="002B5482" w:rsidRPr="00C9186E" w:rsidRDefault="002B5482" w:rsidP="00F8343F">
      <w:pPr>
        <w:ind w:firstLine="709"/>
        <w:jc w:val="both"/>
      </w:pPr>
      <w:bookmarkStart w:id="9" w:name="sub_1015"/>
      <w:r w:rsidRPr="00C9186E">
        <w:t>1.</w:t>
      </w:r>
      <w:r w:rsidR="008729CA" w:rsidRPr="00C9186E">
        <w:t>10</w:t>
      </w:r>
      <w:r w:rsidRPr="00C9186E">
        <w:t xml:space="preserve">. Адрес официального сайта "Единый портал государственных и муниципальных услуг (функций)" - </w:t>
      </w:r>
      <w:proofErr w:type="spellStart"/>
      <w:r w:rsidRPr="00C9186E">
        <w:t>www.gosuslugi.ru</w:t>
      </w:r>
      <w:proofErr w:type="spellEnd"/>
      <w:r w:rsidRPr="00C9186E">
        <w:t>.</w:t>
      </w:r>
    </w:p>
    <w:p w:rsidR="002B5482" w:rsidRPr="00C9186E" w:rsidRDefault="002B5482" w:rsidP="00F8343F">
      <w:pPr>
        <w:ind w:firstLine="709"/>
        <w:jc w:val="both"/>
      </w:pPr>
      <w:bookmarkStart w:id="10" w:name="sub_1016"/>
      <w:bookmarkEnd w:id="9"/>
      <w:r w:rsidRPr="00C9186E">
        <w:t>1.1</w:t>
      </w:r>
      <w:r w:rsidR="008729CA" w:rsidRPr="00C9186E">
        <w:t>1</w:t>
      </w:r>
      <w:r w:rsidRPr="00C9186E">
        <w:t xml:space="preserve">. Адрес официального сайта "Краевой портал государственных и муниципальных услуг" - </w:t>
      </w:r>
      <w:proofErr w:type="spellStart"/>
      <w:r w:rsidRPr="00C9186E">
        <w:t>www.gosuslugi.krskstate.ru</w:t>
      </w:r>
      <w:proofErr w:type="spellEnd"/>
    </w:p>
    <w:bookmarkEnd w:id="10"/>
    <w:p w:rsidR="002B5482" w:rsidRPr="00C9186E" w:rsidRDefault="002B5482" w:rsidP="00BF3055">
      <w:pPr>
        <w:jc w:val="both"/>
      </w:pPr>
    </w:p>
    <w:p w:rsidR="002B5482" w:rsidRPr="00C9186E" w:rsidRDefault="002B5482" w:rsidP="002B5482">
      <w:pPr>
        <w:pStyle w:val="1"/>
        <w:rPr>
          <w:sz w:val="24"/>
          <w:szCs w:val="24"/>
        </w:rPr>
      </w:pPr>
      <w:bookmarkStart w:id="11" w:name="sub_1002"/>
      <w:r w:rsidRPr="00C9186E">
        <w:rPr>
          <w:sz w:val="24"/>
          <w:szCs w:val="24"/>
        </w:rPr>
        <w:t>II. Стандарт предоставления муниципальной услуги</w:t>
      </w:r>
    </w:p>
    <w:bookmarkEnd w:id="11"/>
    <w:p w:rsidR="002B5482" w:rsidRPr="00C9186E" w:rsidRDefault="002B5482" w:rsidP="002B5482">
      <w:pPr>
        <w:jc w:val="both"/>
      </w:pPr>
    </w:p>
    <w:p w:rsidR="002B5482" w:rsidRPr="00C9186E" w:rsidRDefault="002B5482" w:rsidP="00F8343F">
      <w:pPr>
        <w:ind w:firstLine="709"/>
        <w:jc w:val="both"/>
      </w:pPr>
      <w:bookmarkStart w:id="12" w:name="sub_1017"/>
      <w:r w:rsidRPr="00C9186E">
        <w:t>2.1. Наименование муниципальной услуги: признание семьи малообеспеченной для получения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 </w:t>
      </w:r>
    </w:p>
    <w:p w:rsidR="002B5482" w:rsidRPr="00C9186E" w:rsidRDefault="002B5482" w:rsidP="00F8343F">
      <w:pPr>
        <w:ind w:firstLine="709"/>
        <w:jc w:val="both"/>
      </w:pPr>
      <w:bookmarkStart w:id="13" w:name="sub_1018"/>
      <w:bookmarkEnd w:id="12"/>
      <w:r w:rsidRPr="00C9186E">
        <w:t xml:space="preserve">2.2. Наименование органа, предоставляющего муниципальную услугу: Управление социальной </w:t>
      </w:r>
      <w:proofErr w:type="gramStart"/>
      <w:r w:rsidRPr="00C9186E">
        <w:t>защиты населения администрации города Сосновоборска</w:t>
      </w:r>
      <w:proofErr w:type="gramEnd"/>
      <w:r w:rsidRPr="00C9186E">
        <w:t>.  </w:t>
      </w:r>
    </w:p>
    <w:p w:rsidR="002B5482" w:rsidRPr="00C9186E" w:rsidRDefault="002B5482" w:rsidP="00F8343F">
      <w:pPr>
        <w:ind w:firstLine="709"/>
        <w:jc w:val="both"/>
      </w:pPr>
      <w:bookmarkStart w:id="14" w:name="sub_1019"/>
      <w:bookmarkEnd w:id="13"/>
      <w:r w:rsidRPr="00C9186E">
        <w:t>2.3. Результатом предоставления муниципальной услуги является: </w:t>
      </w:r>
    </w:p>
    <w:bookmarkEnd w:id="14"/>
    <w:p w:rsidR="002B5482" w:rsidRPr="00C9186E" w:rsidRDefault="002B5482" w:rsidP="002B5482">
      <w:pPr>
        <w:jc w:val="both"/>
      </w:pPr>
      <w:r w:rsidRPr="00C9186E">
        <w:lastRenderedPageBreak/>
        <w:t>- признание семьи малообеспеченной, в результате получателю муниципальной услуги выдается справка</w:t>
      </w:r>
      <w:r w:rsidR="00F35DC6" w:rsidRPr="00C9186E">
        <w:t xml:space="preserve"> по форме согласно приложению 2 к настоящему административному регламенту</w:t>
      </w:r>
      <w:r w:rsidRPr="00C9186E">
        <w:t>, действительная в течение трех месяцев; </w:t>
      </w:r>
    </w:p>
    <w:p w:rsidR="002B5482" w:rsidRPr="00C9186E" w:rsidRDefault="002B5482" w:rsidP="002B5482">
      <w:pPr>
        <w:jc w:val="both"/>
      </w:pPr>
      <w:r w:rsidRPr="00C9186E">
        <w:t xml:space="preserve">- </w:t>
      </w:r>
      <w:r w:rsidR="007F04DD" w:rsidRPr="00C9186E">
        <w:t xml:space="preserve">отказ в </w:t>
      </w:r>
      <w:r w:rsidRPr="00C9186E">
        <w:t>признани</w:t>
      </w:r>
      <w:r w:rsidR="007F04DD" w:rsidRPr="00C9186E">
        <w:t>и</w:t>
      </w:r>
      <w:r w:rsidRPr="00C9186E">
        <w:t xml:space="preserve"> семьи малообеспеченной. </w:t>
      </w:r>
    </w:p>
    <w:p w:rsidR="00F8343F" w:rsidRPr="00C9186E" w:rsidRDefault="002B5482" w:rsidP="00F8343F">
      <w:pPr>
        <w:ind w:firstLine="709"/>
        <w:jc w:val="both"/>
        <w:rPr>
          <w:color w:val="000000"/>
        </w:rPr>
      </w:pPr>
      <w:bookmarkStart w:id="15" w:name="sub_1020"/>
      <w:r w:rsidRPr="00C9186E">
        <w:rPr>
          <w:color w:val="000000"/>
        </w:rPr>
        <w:t xml:space="preserve">2.4. Срок предоставления муниципальной услуги: </w:t>
      </w:r>
    </w:p>
    <w:p w:rsidR="00F8343F" w:rsidRPr="00C9186E" w:rsidRDefault="007F04DD" w:rsidP="00F8343F">
      <w:pPr>
        <w:ind w:firstLine="709"/>
        <w:jc w:val="both"/>
        <w:rPr>
          <w:color w:val="000000"/>
        </w:rPr>
      </w:pPr>
      <w:r w:rsidRPr="00C9186E">
        <w:rPr>
          <w:color w:val="000000"/>
        </w:rPr>
        <w:t xml:space="preserve">Решение о признании (об отказе в признании) семьи малообеспеченной принимается Управлением не позднее 10 рабочих дней со дня регистрации заявления о предоставлении муниципальной услуги и документов, указанных в пункте 2.6 </w:t>
      </w:r>
      <w:r w:rsidR="005F53DC" w:rsidRPr="00C9186E">
        <w:rPr>
          <w:color w:val="000000"/>
        </w:rPr>
        <w:t xml:space="preserve">настоящего </w:t>
      </w:r>
      <w:r w:rsidRPr="00C9186E">
        <w:rPr>
          <w:color w:val="000000"/>
        </w:rPr>
        <w:t>административного регламента.</w:t>
      </w:r>
    </w:p>
    <w:p w:rsidR="00F8343F" w:rsidRPr="00C9186E" w:rsidRDefault="005F53DC" w:rsidP="00F8343F">
      <w:pPr>
        <w:ind w:firstLine="709"/>
        <w:jc w:val="both"/>
        <w:rPr>
          <w:color w:val="000000"/>
        </w:rPr>
      </w:pPr>
      <w:proofErr w:type="gramStart"/>
      <w:r w:rsidRPr="00C9186E">
        <w:t>В случае необходимости проведения дополнительной проверки достоверности сведений, содержащихся в представленных документах о доходах семьи, этот срок может быть продлен до 30 дней, с обязательным уведомлением о проведении такой проверки заявителя в срок не позднее 10 рабочих дней со дня регистрации заявления о предоставлении муниципальной услуги и документов, указанных в пункте 2.6 настоящего административного регламента.</w:t>
      </w:r>
      <w:bookmarkStart w:id="16" w:name="sub_1021"/>
      <w:bookmarkEnd w:id="15"/>
      <w:proofErr w:type="gramEnd"/>
    </w:p>
    <w:p w:rsidR="002B5482" w:rsidRPr="00C9186E" w:rsidRDefault="002B5482" w:rsidP="00F8343F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16"/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0" w:history="1">
        <w:r w:rsidRPr="00C9186E">
          <w:rPr>
            <w:rStyle w:val="a7"/>
            <w:color w:val="000000"/>
          </w:rPr>
          <w:t>Конституция</w:t>
        </w:r>
      </w:hyperlink>
      <w:r w:rsidRPr="00C9186E">
        <w:rPr>
          <w:color w:val="000000"/>
        </w:rPr>
        <w:t xml:space="preserve"> Российской Федерации; 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1" w:history="1">
        <w:r w:rsidRPr="00C9186E">
          <w:rPr>
            <w:rStyle w:val="a7"/>
            <w:color w:val="000000"/>
          </w:rPr>
          <w:t>Гражданский кодекс</w:t>
        </w:r>
      </w:hyperlink>
      <w:r w:rsidRPr="00C9186E">
        <w:rPr>
          <w:color w:val="000000"/>
        </w:rPr>
        <w:t xml:space="preserve"> Российской Федерации;  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2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06.10.2003 г. N 131-ФЗ "Об общих принципах организации местного самоуправления в Российской федерации"; </w:t>
      </w:r>
    </w:p>
    <w:p w:rsidR="00894872" w:rsidRPr="00C9186E" w:rsidRDefault="0089487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Федеральный закон  от 29.12.2012 </w:t>
      </w:r>
      <w:r w:rsidRPr="00C9186E">
        <w:rPr>
          <w:color w:val="000000"/>
          <w:lang w:val="en-US"/>
        </w:rPr>
        <w:t>N</w:t>
      </w:r>
      <w:r w:rsidRPr="00C9186E">
        <w:rPr>
          <w:color w:val="000000"/>
        </w:rPr>
        <w:t>273-ФЗ "</w:t>
      </w:r>
      <w:proofErr w:type="gramStart"/>
      <w:r w:rsidRPr="00C9186E">
        <w:rPr>
          <w:color w:val="000000"/>
        </w:rPr>
        <w:t>образовании</w:t>
      </w:r>
      <w:proofErr w:type="gramEnd"/>
      <w:r w:rsidRPr="00C9186E">
        <w:rPr>
          <w:color w:val="000000"/>
        </w:rPr>
        <w:t xml:space="preserve"> в Российской Федерации";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3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02.05.2006 г. N 59-ФЗ "О порядке рассмотрения обращений граждан Российской Федерации"; 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4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24.10.1997 г. N 134-ФЗ "О прожиточном минимуме в Российской Федерации"; 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5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17.07.1999 г. N 178-ФЗ "О государственной социальной помощи";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6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05.04.2003 г. N 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7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09.02.2009 N 8-ФЗ "Об обеспечении доступа к информации о деятельности государственных органов и органов местного самоуправления"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8" w:history="1">
        <w:r w:rsidRPr="00C9186E">
          <w:rPr>
            <w:rStyle w:val="a7"/>
            <w:color w:val="000000"/>
          </w:rPr>
          <w:t>Федеральный закон</w:t>
        </w:r>
      </w:hyperlink>
      <w:r w:rsidRPr="00C9186E">
        <w:rPr>
          <w:color w:val="000000"/>
        </w:rPr>
        <w:t xml:space="preserve"> от 27.07.2010 N 210-ФЗ "Об организации предоставления государственных и муниципальных услуг"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29" w:history="1">
        <w:r w:rsidRPr="00C9186E">
          <w:rPr>
            <w:rStyle w:val="a7"/>
            <w:color w:val="000000"/>
          </w:rPr>
          <w:t>Постановление</w:t>
        </w:r>
      </w:hyperlink>
      <w:r w:rsidRPr="00C9186E">
        <w:rPr>
          <w:color w:val="000000"/>
        </w:rPr>
        <w:t xml:space="preserve"> Правительства Российской Федерации от 20.08.2003 г. N 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30" w:history="1">
        <w:r w:rsidRPr="00C9186E">
          <w:rPr>
            <w:rStyle w:val="a7"/>
            <w:color w:val="000000"/>
          </w:rPr>
          <w:t>Закон</w:t>
        </w:r>
      </w:hyperlink>
      <w:r w:rsidRPr="00C9186E">
        <w:rPr>
          <w:color w:val="000000"/>
        </w:rPr>
        <w:t xml:space="preserve"> Красноярского края от 17.12.2004 г. N 13-2780 "О порядке установления величины прожиточного минимума в крае";  </w:t>
      </w:r>
    </w:p>
    <w:p w:rsidR="002B5482" w:rsidRPr="00C9186E" w:rsidRDefault="002B5482" w:rsidP="002B5482">
      <w:pPr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hyperlink r:id="rId31" w:history="1">
        <w:r w:rsidRPr="00C9186E">
          <w:rPr>
            <w:rStyle w:val="a7"/>
            <w:color w:val="000000"/>
          </w:rPr>
          <w:t>Закон</w:t>
        </w:r>
      </w:hyperlink>
      <w:r w:rsidRPr="00C9186E">
        <w:rPr>
          <w:color w:val="000000"/>
        </w:rPr>
        <w:t xml:space="preserve"> Красноярского края от 02.11.2000 г. N 12-961 "О защите прав ребенка";</w:t>
      </w:r>
    </w:p>
    <w:p w:rsidR="00F8343F" w:rsidRPr="00C9186E" w:rsidRDefault="002B5482" w:rsidP="00F8343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7" w:name="sub_1022"/>
      <w:r w:rsidRPr="00C9186E">
        <w:rPr>
          <w:color w:val="000000"/>
        </w:rPr>
        <w:t>- Постановление администрации г</w:t>
      </w:r>
      <w:proofErr w:type="gramStart"/>
      <w:r w:rsidRPr="00C9186E">
        <w:rPr>
          <w:color w:val="000000"/>
        </w:rPr>
        <w:t>.С</w:t>
      </w:r>
      <w:proofErr w:type="gramEnd"/>
      <w:r w:rsidRPr="00C9186E">
        <w:rPr>
          <w:color w:val="000000"/>
        </w:rPr>
        <w:t xml:space="preserve">основоборска от 30.06.2014 </w:t>
      </w:r>
      <w:r w:rsidRPr="00C9186E">
        <w:rPr>
          <w:color w:val="000000"/>
          <w:lang w:val="en-US"/>
        </w:rPr>
        <w:t>N</w:t>
      </w:r>
      <w:r w:rsidRPr="00C9186E">
        <w:rPr>
          <w:color w:val="000000"/>
        </w:rPr>
        <w:t xml:space="preserve"> 1244 "Об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2B5482" w:rsidRPr="00C9186E" w:rsidRDefault="002B5482" w:rsidP="00F8343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86E">
        <w:rPr>
          <w:color w:val="000000"/>
        </w:rPr>
        <w:t>2.6. Перечень документов, необходимых для предоставления муниципальной услуги:</w:t>
      </w:r>
    </w:p>
    <w:p w:rsidR="002B5482" w:rsidRPr="00C9186E" w:rsidRDefault="002B5482" w:rsidP="002B5482">
      <w:pPr>
        <w:jc w:val="both"/>
        <w:rPr>
          <w:color w:val="000000"/>
        </w:rPr>
      </w:pPr>
      <w:bookmarkStart w:id="18" w:name="sub_1090"/>
      <w:bookmarkEnd w:id="17"/>
      <w:r w:rsidRPr="00C9186E">
        <w:rPr>
          <w:color w:val="000000"/>
        </w:rPr>
        <w:t>а) заявление</w:t>
      </w:r>
      <w:r w:rsidR="00B87D20" w:rsidRPr="00C9186E">
        <w:rPr>
          <w:color w:val="000000"/>
        </w:rPr>
        <w:t xml:space="preserve"> по форме согласно</w:t>
      </w:r>
      <w:r w:rsidRPr="00C9186E">
        <w:rPr>
          <w:color w:val="000000"/>
        </w:rPr>
        <w:t xml:space="preserve"> </w:t>
      </w:r>
      <w:hyperlink w:anchor="sub_1100" w:history="1">
        <w:r w:rsidR="00CB5AD2" w:rsidRPr="00C9186E">
          <w:rPr>
            <w:rStyle w:val="a7"/>
            <w:color w:val="000000"/>
          </w:rPr>
          <w:t>приложени</w:t>
        </w:r>
        <w:r w:rsidR="00B87D20" w:rsidRPr="00C9186E">
          <w:rPr>
            <w:rStyle w:val="a7"/>
            <w:color w:val="000000"/>
          </w:rPr>
          <w:t>ю</w:t>
        </w:r>
        <w:r w:rsidR="00CB5AD2" w:rsidRPr="00C9186E">
          <w:rPr>
            <w:rStyle w:val="a7"/>
            <w:color w:val="000000"/>
          </w:rPr>
          <w:t xml:space="preserve"> </w:t>
        </w:r>
        <w:r w:rsidRPr="00C9186E">
          <w:rPr>
            <w:rStyle w:val="a7"/>
            <w:color w:val="000000"/>
          </w:rPr>
          <w:t>1</w:t>
        </w:r>
      </w:hyperlink>
      <w:r w:rsidRPr="00C9186E">
        <w:rPr>
          <w:color w:val="000000"/>
        </w:rPr>
        <w:t xml:space="preserve"> к настоящему административному регламенту;</w:t>
      </w:r>
    </w:p>
    <w:p w:rsidR="00B87D20" w:rsidRPr="00C9186E" w:rsidRDefault="002B5482" w:rsidP="002B5482">
      <w:pPr>
        <w:jc w:val="both"/>
        <w:rPr>
          <w:color w:val="000000"/>
        </w:rPr>
      </w:pPr>
      <w:bookmarkStart w:id="19" w:name="sub_1091"/>
      <w:bookmarkEnd w:id="18"/>
      <w:r w:rsidRPr="00C9186E">
        <w:rPr>
          <w:color w:val="000000"/>
        </w:rPr>
        <w:t>б) паспорт или иной документ, удостоверяющий личность всех членов семьи, и их копии</w:t>
      </w:r>
      <w:bookmarkStart w:id="20" w:name="sub_1092"/>
      <w:bookmarkEnd w:id="19"/>
      <w:r w:rsidR="0072405D" w:rsidRPr="00C9186E">
        <w:rPr>
          <w:color w:val="000000"/>
        </w:rPr>
        <w:t>. Члены семьи - родители, состоящие</w:t>
      </w:r>
      <w:r w:rsidR="0072405D" w:rsidRPr="00C9186E">
        <w:t xml:space="preserve"> в браке, и их несовершеннолетние дети</w:t>
      </w:r>
      <w:r w:rsidR="00B87D20" w:rsidRPr="00C9186E">
        <w:rPr>
          <w:color w:val="000000"/>
        </w:rPr>
        <w:t>;</w:t>
      </w:r>
    </w:p>
    <w:p w:rsidR="002B5482" w:rsidRPr="00C9186E" w:rsidRDefault="002B5482" w:rsidP="002B5482">
      <w:pPr>
        <w:jc w:val="both"/>
      </w:pPr>
      <w:r w:rsidRPr="00C9186E">
        <w:t>в) свидетельство о рождении ребенка и его копия; </w:t>
      </w:r>
    </w:p>
    <w:p w:rsidR="002B5482" w:rsidRPr="00C9186E" w:rsidRDefault="0072405D" w:rsidP="002B5482">
      <w:pPr>
        <w:jc w:val="both"/>
      </w:pPr>
      <w:bookmarkStart w:id="21" w:name="sub_1093"/>
      <w:bookmarkEnd w:id="20"/>
      <w:r w:rsidRPr="00C9186E">
        <w:t>г</w:t>
      </w:r>
      <w:r w:rsidR="002B5482" w:rsidRPr="00C9186E">
        <w:t>) справка с муниципального дошкольного образовательного учреждения о том, что ребенок является воспитанником дошкольного образовательного учреждения; </w:t>
      </w:r>
    </w:p>
    <w:p w:rsidR="002B5482" w:rsidRPr="00C9186E" w:rsidRDefault="002D20FC" w:rsidP="00A87000">
      <w:pPr>
        <w:jc w:val="both"/>
      </w:pPr>
      <w:bookmarkStart w:id="22" w:name="sub_1094"/>
      <w:bookmarkEnd w:id="21"/>
      <w:proofErr w:type="spellStart"/>
      <w:r w:rsidRPr="00C9186E">
        <w:t>д</w:t>
      </w:r>
      <w:proofErr w:type="spellEnd"/>
      <w:r w:rsidR="002B5482" w:rsidRPr="00C9186E">
        <w:t xml:space="preserve">) </w:t>
      </w:r>
      <w:r w:rsidR="00175014" w:rsidRPr="00C9186E">
        <w:t xml:space="preserve">выписка из финансового лицевого счета, выданная организацией, обслуживающей жилищный фонд по месту жительства </w:t>
      </w:r>
      <w:r w:rsidR="0072405D" w:rsidRPr="00C9186E">
        <w:t xml:space="preserve">или месту пребывания </w:t>
      </w:r>
      <w:r w:rsidR="00175014" w:rsidRPr="00C9186E">
        <w:t>заявителя и ребенка, или выписка из домовой книги</w:t>
      </w:r>
      <w:r w:rsidR="00A87000" w:rsidRPr="00C9186E">
        <w:t>;</w:t>
      </w:r>
    </w:p>
    <w:p w:rsidR="006B1938" w:rsidRPr="00C9186E" w:rsidRDefault="006B1938" w:rsidP="00A87000">
      <w:pPr>
        <w:jc w:val="both"/>
      </w:pPr>
      <w:r w:rsidRPr="00C9186E">
        <w:lastRenderedPageBreak/>
        <w:t xml:space="preserve">е) копия документа (правового акта, судебного акта), подтверждающего факт усыновления ребенка, установления опеки (попечительства) над ребенком (для усыновленных детей либо детей, находящихся под опекой (попечительством)); </w:t>
      </w:r>
    </w:p>
    <w:p w:rsidR="00382374" w:rsidRPr="00C9186E" w:rsidRDefault="006B1938" w:rsidP="00A87000">
      <w:pPr>
        <w:jc w:val="both"/>
      </w:pPr>
      <w:r w:rsidRPr="00C9186E">
        <w:t>ж</w:t>
      </w:r>
      <w:r w:rsidR="00382374" w:rsidRPr="00C9186E">
        <w:t>) трудовая книжка и ее копия (для неработающих граждан);</w:t>
      </w:r>
    </w:p>
    <w:p w:rsidR="00AA34C5" w:rsidRPr="00C9186E" w:rsidRDefault="006B1938" w:rsidP="00AA34C5">
      <w:pPr>
        <w:autoSpaceDE w:val="0"/>
        <w:autoSpaceDN w:val="0"/>
        <w:adjustRightInd w:val="0"/>
        <w:jc w:val="both"/>
      </w:pPr>
      <w:r w:rsidRPr="00C9186E">
        <w:t>з</w:t>
      </w:r>
      <w:r w:rsidR="00AA34C5" w:rsidRPr="00C9186E">
        <w:t>) справка из органа государственной службы занятости населения о признании родителей (усыновителей, опекунов, попечителей) безработными (для заявителей, состоящих на учете в органе государственной службы занятости населения);</w:t>
      </w:r>
    </w:p>
    <w:p w:rsidR="00F8343F" w:rsidRPr="00C9186E" w:rsidRDefault="006B1938" w:rsidP="001D32EE">
      <w:pPr>
        <w:jc w:val="both"/>
        <w:rPr>
          <w:color w:val="000000"/>
        </w:rPr>
      </w:pPr>
      <w:bookmarkStart w:id="23" w:name="sub_1095"/>
      <w:bookmarkEnd w:id="22"/>
      <w:r w:rsidRPr="00C9186E">
        <w:t>и</w:t>
      </w:r>
      <w:r w:rsidR="002B5482" w:rsidRPr="00C9186E">
        <w:t xml:space="preserve">) документы, подтверждающие доходы всех членов семьи за три месяца, предшествующих месяцу обращения, учитываемые при решении вопроса о предоставлении </w:t>
      </w:r>
      <w:r w:rsidR="00B87D20" w:rsidRPr="00C9186E">
        <w:rPr>
          <w:color w:val="000000"/>
        </w:rPr>
        <w:t xml:space="preserve">льготы по </w:t>
      </w:r>
      <w:r w:rsidR="00333F1F" w:rsidRPr="00C9186E">
        <w:rPr>
          <w:color w:val="000000"/>
        </w:rPr>
        <w:t>родительской плате, в том числе:</w:t>
      </w:r>
      <w:r w:rsidR="002B5482" w:rsidRPr="00C9186E">
        <w:rPr>
          <w:color w:val="000000"/>
        </w:rPr>
        <w:t xml:space="preserve"> </w:t>
      </w:r>
    </w:p>
    <w:p w:rsidR="00F8343F" w:rsidRPr="00C9186E" w:rsidRDefault="0006674E" w:rsidP="00F8343F">
      <w:pPr>
        <w:ind w:firstLine="709"/>
        <w:jc w:val="both"/>
        <w:rPr>
          <w:color w:val="000000"/>
        </w:rPr>
      </w:pPr>
      <w:r w:rsidRPr="00C9186E">
        <w:rPr>
          <w:color w:val="000000"/>
        </w:rPr>
        <w:t xml:space="preserve">- </w:t>
      </w:r>
      <w:r w:rsidRPr="00C9186E">
        <w:t>справка о доходах физического лица</w:t>
      </w:r>
      <w:r w:rsidRPr="00C9186E">
        <w:rPr>
          <w:color w:val="000000" w:themeColor="text1"/>
        </w:rPr>
        <w:t>, выданная</w:t>
      </w:r>
      <w:r w:rsidRPr="00C9186E">
        <w:t xml:space="preserve"> организацией - налоговым агентом, выплатившей доходы заявителю;</w:t>
      </w:r>
    </w:p>
    <w:p w:rsidR="00F8343F" w:rsidRPr="00C9186E" w:rsidRDefault="001D32EE" w:rsidP="00F8343F">
      <w:pPr>
        <w:ind w:firstLine="709"/>
        <w:jc w:val="both"/>
        <w:rPr>
          <w:color w:val="000000"/>
        </w:rPr>
      </w:pPr>
      <w:r w:rsidRPr="00C9186E">
        <w:t>- справка о выплате в установленном законодательством Российской Федерации порядке ежемесячного пожизненного содержания судьям, выданная организациями, осуществляющими выплаты ежемесячного содержания;</w:t>
      </w:r>
    </w:p>
    <w:p w:rsidR="00F8343F" w:rsidRPr="00C9186E" w:rsidRDefault="00254DCB" w:rsidP="00F8343F">
      <w:pPr>
        <w:ind w:firstLine="709"/>
        <w:jc w:val="both"/>
        <w:rPr>
          <w:color w:val="000000"/>
        </w:rPr>
      </w:pPr>
      <w:proofErr w:type="gramStart"/>
      <w:r w:rsidRPr="00C9186E">
        <w:t>- справка о выплате в установленном законодательством Российской Федерации порядке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</w:t>
      </w:r>
      <w:proofErr w:type="gramEnd"/>
      <w:r w:rsidRPr="00C9186E">
        <w:t xml:space="preserve">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уходе, выданная организациями, осуществляющими выплаты ежемесячного пособия;</w:t>
      </w:r>
    </w:p>
    <w:p w:rsidR="00F8343F" w:rsidRPr="00C9186E" w:rsidRDefault="00254DCB" w:rsidP="00F8343F">
      <w:pPr>
        <w:ind w:firstLine="709"/>
        <w:jc w:val="both"/>
        <w:rPr>
          <w:color w:val="000000"/>
        </w:rPr>
      </w:pPr>
      <w:proofErr w:type="gramStart"/>
      <w:r w:rsidRPr="00C9186E">
        <w:t>- 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</w:t>
      </w:r>
      <w:proofErr w:type="gramEnd"/>
      <w:r w:rsidRPr="00C9186E">
        <w:t xml:space="preserve"> организациями, осуществляющими выплаты ежемесячной компенсационной выплаты;</w:t>
      </w:r>
    </w:p>
    <w:p w:rsidR="00F8343F" w:rsidRPr="00C9186E" w:rsidRDefault="00DA621A" w:rsidP="00F8343F">
      <w:pPr>
        <w:ind w:firstLine="709"/>
        <w:jc w:val="both"/>
        <w:rPr>
          <w:color w:val="000000"/>
        </w:rPr>
      </w:pPr>
      <w:r w:rsidRPr="00C9186E">
        <w:t>- справка с места учебы заявителя о выплате стипендии;</w:t>
      </w:r>
    </w:p>
    <w:p w:rsidR="00F8343F" w:rsidRPr="00C9186E" w:rsidRDefault="001D32EE" w:rsidP="00F8343F">
      <w:pPr>
        <w:ind w:firstLine="709"/>
        <w:jc w:val="both"/>
        <w:rPr>
          <w:color w:val="000000"/>
        </w:rPr>
      </w:pPr>
      <w:proofErr w:type="gramStart"/>
      <w:r w:rsidRPr="00C9186E">
        <w:t>- 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главы крестьянского (фермерского) хозяйства, подтверждающая доходы индивидуального предпринимателя, главы крестьянского (фермерского) хозяйства;</w:t>
      </w:r>
      <w:proofErr w:type="gramEnd"/>
    </w:p>
    <w:p w:rsidR="00F8343F" w:rsidRPr="00C9186E" w:rsidRDefault="001D32EE" w:rsidP="00F8343F">
      <w:pPr>
        <w:ind w:firstLine="709"/>
        <w:jc w:val="both"/>
        <w:rPr>
          <w:color w:val="000000"/>
        </w:rPr>
      </w:pPr>
      <w:proofErr w:type="gramStart"/>
      <w:r w:rsidRPr="00C9186E">
        <w:t>- справка, выданная организацией - налоговым агентом, о выплате в установленном законодательством Российской Федерации порядке пособия по беременности и родам, ежемесячного пособия по уходу за ребенком, ежемесячной компенсационной выплаты гражданам, находящимся в отпуске по уходу за ребенком до достижения и</w:t>
      </w:r>
      <w:r w:rsidR="00C92B97" w:rsidRPr="00C9186E">
        <w:t>м возраста 3 лет;</w:t>
      </w:r>
      <w:proofErr w:type="gramEnd"/>
    </w:p>
    <w:p w:rsidR="00F8343F" w:rsidRPr="00C9186E" w:rsidRDefault="00C92B97" w:rsidP="00F8343F">
      <w:pPr>
        <w:ind w:firstLine="709"/>
        <w:jc w:val="both"/>
        <w:rPr>
          <w:color w:val="000000"/>
        </w:rPr>
      </w:pPr>
      <w:r w:rsidRPr="00C9186E">
        <w:t>- справка из органа опеки и попечительства о размере опекунского пособия на содержание ребенка (детей), находящегося под опекой (попечительством);</w:t>
      </w:r>
    </w:p>
    <w:p w:rsidR="00F8343F" w:rsidRPr="00C9186E" w:rsidRDefault="00C92B97" w:rsidP="00F8343F">
      <w:pPr>
        <w:ind w:firstLine="709"/>
        <w:jc w:val="both"/>
        <w:rPr>
          <w:color w:val="000000"/>
        </w:rPr>
      </w:pPr>
      <w:r w:rsidRPr="00C9186E">
        <w:t>- справка из органа социальной защиты населения о выплате в установленном законодательством Российской Федерации, Красноярского края порядке социальных выплат;</w:t>
      </w:r>
    </w:p>
    <w:p w:rsidR="00F8343F" w:rsidRPr="00C9186E" w:rsidRDefault="00C92B97" w:rsidP="00F8343F">
      <w:pPr>
        <w:ind w:firstLine="709"/>
        <w:jc w:val="both"/>
        <w:rPr>
          <w:color w:val="000000"/>
        </w:rPr>
      </w:pPr>
      <w:r w:rsidRPr="00C9186E">
        <w:t>- справка из органа государственной службы занятости населения о размере пособия по безработице;</w:t>
      </w:r>
    </w:p>
    <w:p w:rsidR="00F8343F" w:rsidRPr="00C9186E" w:rsidRDefault="00C92B97" w:rsidP="00F8343F">
      <w:pPr>
        <w:ind w:firstLine="709"/>
        <w:jc w:val="both"/>
        <w:rPr>
          <w:color w:val="000000"/>
        </w:rPr>
      </w:pPr>
      <w:r w:rsidRPr="00C9186E">
        <w:t>- справка о выплате в установленном законодательством Российской Федерации, Красноярского края порядке пенсий, доплат к пенсиям, выданная организациями, осуществляющими государственное пенсионное обеспечение.</w:t>
      </w:r>
    </w:p>
    <w:p w:rsidR="00F8343F" w:rsidRPr="00C9186E" w:rsidRDefault="00C92B97" w:rsidP="00F8343F">
      <w:pPr>
        <w:ind w:firstLine="709"/>
        <w:jc w:val="both"/>
        <w:rPr>
          <w:color w:val="000000"/>
        </w:rPr>
      </w:pPr>
      <w:r w:rsidRPr="00C9186E">
        <w:t>2.6.1.</w:t>
      </w:r>
      <w:r w:rsidR="002B64E3" w:rsidRPr="00C9186E">
        <w:t xml:space="preserve"> </w:t>
      </w:r>
      <w:r w:rsidR="00AA34C5" w:rsidRPr="00C9186E">
        <w:t>В случае</w:t>
      </w:r>
      <w:proofErr w:type="gramStart"/>
      <w:r w:rsidR="00AA34C5" w:rsidRPr="00C9186E">
        <w:t>,</w:t>
      </w:r>
      <w:proofErr w:type="gramEnd"/>
      <w:r w:rsidR="00AA34C5" w:rsidRPr="00C9186E">
        <w:t xml:space="preserve"> если с заявителем, брак которого расторгнут</w:t>
      </w:r>
      <w:r w:rsidR="002B64E3" w:rsidRPr="00C9186E">
        <w:t xml:space="preserve">, </w:t>
      </w:r>
      <w:r w:rsidR="00AA34C5" w:rsidRPr="00C9186E">
        <w:t xml:space="preserve">совместно проживает бывший супруг, то его доходы </w:t>
      </w:r>
      <w:r w:rsidR="002B64E3" w:rsidRPr="00C9186E">
        <w:t>учитываются при решении вопроса о предоставлении льготы по родительской плате.</w:t>
      </w:r>
      <w:r w:rsidR="00382374" w:rsidRPr="00C9186E">
        <w:t xml:space="preserve">       </w:t>
      </w:r>
    </w:p>
    <w:p w:rsidR="00F8343F" w:rsidRPr="00C9186E" w:rsidRDefault="00C92B97" w:rsidP="00F8343F">
      <w:pPr>
        <w:ind w:firstLine="709"/>
        <w:jc w:val="both"/>
        <w:rPr>
          <w:color w:val="000000"/>
        </w:rPr>
      </w:pPr>
      <w:r w:rsidRPr="00C9186E">
        <w:lastRenderedPageBreak/>
        <w:t>2.6.2</w:t>
      </w:r>
      <w:r w:rsidR="00E71FBA" w:rsidRPr="00C9186E">
        <w:t xml:space="preserve">. </w:t>
      </w:r>
      <w:r w:rsidR="00382374" w:rsidRPr="00C9186E">
        <w:t>Заявители, получающие алименты или содержание на детей, самостоятельно декларируют данные сведения в заявлении.</w:t>
      </w:r>
    </w:p>
    <w:p w:rsidR="00B84657" w:rsidRPr="00C9186E" w:rsidRDefault="00E71FBA" w:rsidP="00F8343F">
      <w:pPr>
        <w:ind w:firstLine="709"/>
        <w:jc w:val="both"/>
        <w:rPr>
          <w:color w:val="000000"/>
        </w:rPr>
      </w:pPr>
      <w:r w:rsidRPr="00C9186E">
        <w:t>2.6.</w:t>
      </w:r>
      <w:r w:rsidR="00C92B97" w:rsidRPr="00C9186E">
        <w:t>3</w:t>
      </w:r>
      <w:r w:rsidRPr="00C9186E">
        <w:t xml:space="preserve">. </w:t>
      </w:r>
      <w:proofErr w:type="gramStart"/>
      <w:r w:rsidRPr="00C9186E">
        <w:t>Для получения льго</w:t>
      </w:r>
      <w:r w:rsidR="00B84657" w:rsidRPr="00C9186E">
        <w:t>т</w:t>
      </w:r>
      <w:r w:rsidR="003F4504" w:rsidRPr="00C9186E">
        <w:t xml:space="preserve">ы заявителю, брак которого </w:t>
      </w:r>
      <w:r w:rsidR="00B84657" w:rsidRPr="00C9186E">
        <w:t>расторгнут, либо если один из родителей (усыновителей) умер, признан судом безвестно отсутствующим, недееспособным (ограниченно дееспособным) или объявлен умершим, лишен родительских прав, ограничен в родительских правах, отбывает наказание в учреждениях, исполняющих наказание в виде лишения свободы, необходим соответственно один из следующих документов:</w:t>
      </w:r>
      <w:proofErr w:type="gramEnd"/>
    </w:p>
    <w:p w:rsidR="00F8343F" w:rsidRPr="00C9186E" w:rsidRDefault="00B84657" w:rsidP="00F8343F">
      <w:pPr>
        <w:autoSpaceDE w:val="0"/>
        <w:autoSpaceDN w:val="0"/>
        <w:adjustRightInd w:val="0"/>
        <w:ind w:firstLine="709"/>
        <w:jc w:val="both"/>
      </w:pPr>
      <w:r w:rsidRPr="00C9186E">
        <w:t xml:space="preserve"> - свидетельство о расторжении брака и его копия;</w:t>
      </w:r>
    </w:p>
    <w:p w:rsidR="00F8343F" w:rsidRPr="00C9186E" w:rsidRDefault="00B84657" w:rsidP="00F8343F">
      <w:pPr>
        <w:autoSpaceDE w:val="0"/>
        <w:autoSpaceDN w:val="0"/>
        <w:adjustRightInd w:val="0"/>
        <w:ind w:firstLine="709"/>
        <w:jc w:val="both"/>
      </w:pPr>
      <w:r w:rsidRPr="00C9186E">
        <w:t>- свидетельство о смерти родителя (усыновителя) и его копия;</w:t>
      </w:r>
    </w:p>
    <w:p w:rsidR="00F8343F" w:rsidRPr="00C9186E" w:rsidRDefault="00B84657" w:rsidP="00F8343F">
      <w:pPr>
        <w:autoSpaceDE w:val="0"/>
        <w:autoSpaceDN w:val="0"/>
        <w:adjustRightInd w:val="0"/>
        <w:ind w:firstLine="709"/>
        <w:jc w:val="both"/>
      </w:pPr>
      <w:r w:rsidRPr="00C9186E">
        <w:t>- решение суда о лишении родителя родительских прав (об ограничении в родительских правах), признании родителя (усыновителя) недееспособным (ограниченно дееспособным), безвестно отсутс</w:t>
      </w:r>
      <w:r w:rsidR="00AA34C5" w:rsidRPr="00C9186E">
        <w:t>твующим или умершим и его копия;</w:t>
      </w:r>
    </w:p>
    <w:p w:rsidR="00F8343F" w:rsidRPr="00C9186E" w:rsidRDefault="00AA34C5" w:rsidP="00F8343F">
      <w:pPr>
        <w:autoSpaceDE w:val="0"/>
        <w:autoSpaceDN w:val="0"/>
        <w:adjustRightInd w:val="0"/>
        <w:ind w:firstLine="709"/>
        <w:jc w:val="both"/>
      </w:pPr>
      <w:r w:rsidRPr="00C9186E">
        <w:t>- справка об отбывании родителем (усыновителем) наказания в виде лишения свободы, выданная соответствующим учреждением, в котором он находится.</w:t>
      </w:r>
    </w:p>
    <w:p w:rsidR="00F8343F" w:rsidRPr="00C9186E" w:rsidRDefault="0042143A" w:rsidP="00F8343F">
      <w:pPr>
        <w:autoSpaceDE w:val="0"/>
        <w:autoSpaceDN w:val="0"/>
        <w:adjustRightInd w:val="0"/>
        <w:ind w:firstLine="709"/>
        <w:jc w:val="both"/>
      </w:pPr>
      <w:r w:rsidRPr="00C9186E">
        <w:t>2.7. Документы, запрашиваемые Управлением в рамках межведомственного информационного взаимодействия для оказания муниципальной услуги:</w:t>
      </w:r>
    </w:p>
    <w:p w:rsidR="00F8343F" w:rsidRPr="00C9186E" w:rsidRDefault="00FD09D0" w:rsidP="00F8343F">
      <w:pPr>
        <w:autoSpaceDE w:val="0"/>
        <w:autoSpaceDN w:val="0"/>
        <w:adjustRightInd w:val="0"/>
        <w:ind w:firstLine="709"/>
        <w:jc w:val="both"/>
      </w:pPr>
      <w:r w:rsidRPr="00C9186E">
        <w:t xml:space="preserve">- справка из органа опеки и попечительства о </w:t>
      </w:r>
      <w:r w:rsidR="00FA506A" w:rsidRPr="00C9186E">
        <w:t xml:space="preserve">размере </w:t>
      </w:r>
      <w:r w:rsidRPr="00C9186E">
        <w:t>опекунско</w:t>
      </w:r>
      <w:r w:rsidR="00FA506A" w:rsidRPr="00C9186E">
        <w:t>го</w:t>
      </w:r>
      <w:r w:rsidRPr="00C9186E">
        <w:t xml:space="preserve"> пособи</w:t>
      </w:r>
      <w:r w:rsidR="00FA506A" w:rsidRPr="00C9186E">
        <w:t>я</w:t>
      </w:r>
      <w:r w:rsidRPr="00C9186E">
        <w:t xml:space="preserve"> </w:t>
      </w:r>
      <w:r w:rsidR="00FA506A" w:rsidRPr="00C9186E">
        <w:t>на содержание ребенка (детей), находящего</w:t>
      </w:r>
      <w:r w:rsidR="00756A6D" w:rsidRPr="00C9186E">
        <w:t>ся под опекой (попечительством)</w:t>
      </w:r>
      <w:r w:rsidR="00FA506A" w:rsidRPr="00C9186E">
        <w:t>;</w:t>
      </w:r>
    </w:p>
    <w:p w:rsidR="00F8343F" w:rsidRPr="00C9186E" w:rsidRDefault="00091D1C" w:rsidP="00F8343F">
      <w:pPr>
        <w:autoSpaceDE w:val="0"/>
        <w:autoSpaceDN w:val="0"/>
        <w:adjustRightInd w:val="0"/>
        <w:ind w:firstLine="709"/>
        <w:jc w:val="both"/>
      </w:pPr>
      <w:r w:rsidRPr="00C9186E">
        <w:t>- справка из органа социальной защиты населения о выплате в установленном законодательством Российской Федерации, Красноярского края порядке социальных выплат;</w:t>
      </w:r>
    </w:p>
    <w:p w:rsidR="00F8343F" w:rsidRPr="00C9186E" w:rsidRDefault="00091D1C" w:rsidP="00F8343F">
      <w:pPr>
        <w:autoSpaceDE w:val="0"/>
        <w:autoSpaceDN w:val="0"/>
        <w:adjustRightInd w:val="0"/>
        <w:ind w:firstLine="709"/>
        <w:jc w:val="both"/>
      </w:pPr>
      <w:r w:rsidRPr="00C9186E">
        <w:t>- справка из органа государственной службы занятости населения о признании родителей (усыновителей, опекунов, попечителей) безработными (для заявителей, состоящих на учете в органе государственной службы занятости населения);</w:t>
      </w:r>
    </w:p>
    <w:p w:rsidR="00F8343F" w:rsidRPr="00C9186E" w:rsidRDefault="00091D1C" w:rsidP="00F8343F">
      <w:pPr>
        <w:autoSpaceDE w:val="0"/>
        <w:autoSpaceDN w:val="0"/>
        <w:adjustRightInd w:val="0"/>
        <w:ind w:firstLine="709"/>
        <w:jc w:val="both"/>
      </w:pPr>
      <w:r w:rsidRPr="00C9186E">
        <w:t>- справка из органа государственной службы занятости населения о размере пособия по безработице;</w:t>
      </w:r>
    </w:p>
    <w:p w:rsidR="00F8343F" w:rsidRPr="00C9186E" w:rsidRDefault="00091D1C" w:rsidP="00F8343F">
      <w:pPr>
        <w:autoSpaceDE w:val="0"/>
        <w:autoSpaceDN w:val="0"/>
        <w:adjustRightInd w:val="0"/>
        <w:ind w:firstLine="709"/>
        <w:jc w:val="both"/>
      </w:pPr>
      <w:r w:rsidRPr="00C9186E">
        <w:t>- справка о выплате в установленном законодательством Российской Федерации, Красноярского края порядке пенсий, доплат к пенсиям, выданная организациями, осуществляющими государственное пенсионное обеспечение;</w:t>
      </w:r>
    </w:p>
    <w:p w:rsidR="00F8343F" w:rsidRPr="00C9186E" w:rsidRDefault="00091D1C" w:rsidP="00F8343F">
      <w:pPr>
        <w:autoSpaceDE w:val="0"/>
        <w:autoSpaceDN w:val="0"/>
        <w:adjustRightInd w:val="0"/>
        <w:ind w:firstLine="709"/>
        <w:jc w:val="both"/>
      </w:pPr>
      <w:r w:rsidRPr="00C9186E">
        <w:t>- справка об отбывании родителем (усыновителем) наказания в виде лишения свободы, выданная соответствующим учреждением, в котором он находится.</w:t>
      </w:r>
      <w:bookmarkEnd w:id="23"/>
    </w:p>
    <w:p w:rsidR="00F8343F" w:rsidRPr="00C9186E" w:rsidRDefault="00756A6D" w:rsidP="00F8343F">
      <w:pPr>
        <w:autoSpaceDE w:val="0"/>
        <w:autoSpaceDN w:val="0"/>
        <w:adjustRightInd w:val="0"/>
        <w:ind w:firstLine="709"/>
        <w:jc w:val="both"/>
      </w:pPr>
      <w:r w:rsidRPr="00C9186E">
        <w:t>Указанные в настоящем пункте документы заявитель вправе представить в Управление по собственной инициативе. Непредставление (несвоевременное представление) органом или организацией по межведомственному запросу указанных документов и информации не может являться основанием для отказа в предоставлении заявителю муниципальной услуги.</w:t>
      </w:r>
      <w:bookmarkStart w:id="24" w:name="sub_1024"/>
    </w:p>
    <w:p w:rsidR="00F8343F" w:rsidRPr="00C9186E" w:rsidRDefault="002B5482" w:rsidP="00F8343F">
      <w:pPr>
        <w:autoSpaceDE w:val="0"/>
        <w:autoSpaceDN w:val="0"/>
        <w:adjustRightInd w:val="0"/>
        <w:ind w:firstLine="709"/>
        <w:jc w:val="both"/>
      </w:pPr>
      <w:r w:rsidRPr="00C9186E">
        <w:t>2.</w:t>
      </w:r>
      <w:r w:rsidR="00D30B0F" w:rsidRPr="00C9186E">
        <w:t>8</w:t>
      </w:r>
      <w:r w:rsidRPr="00C9186E">
        <w:t>. Заявление о предоставлении муниципальной услуги заполняется на русском языке, составляется в одном экземпляре с указанием даты подачи заявления. </w:t>
      </w:r>
      <w:bookmarkStart w:id="25" w:name="sub_1025"/>
      <w:bookmarkEnd w:id="24"/>
    </w:p>
    <w:p w:rsidR="00F8343F" w:rsidRPr="00C9186E" w:rsidRDefault="00D30B0F" w:rsidP="00F8343F">
      <w:pPr>
        <w:autoSpaceDE w:val="0"/>
        <w:autoSpaceDN w:val="0"/>
        <w:adjustRightInd w:val="0"/>
        <w:ind w:firstLine="709"/>
        <w:jc w:val="both"/>
      </w:pPr>
      <w:r w:rsidRPr="00C9186E">
        <w:t>2.9</w:t>
      </w:r>
      <w:r w:rsidR="002B5482" w:rsidRPr="00C9186E">
        <w:t>. 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Федерации.</w:t>
      </w:r>
      <w:bookmarkStart w:id="26" w:name="sub_1026"/>
      <w:bookmarkEnd w:id="25"/>
    </w:p>
    <w:p w:rsidR="002B5482" w:rsidRPr="00C9186E" w:rsidRDefault="008257F0" w:rsidP="00F8343F">
      <w:pPr>
        <w:autoSpaceDE w:val="0"/>
        <w:autoSpaceDN w:val="0"/>
        <w:adjustRightInd w:val="0"/>
        <w:ind w:firstLine="709"/>
        <w:jc w:val="both"/>
      </w:pPr>
      <w:r w:rsidRPr="00C9186E">
        <w:t>2.1</w:t>
      </w:r>
      <w:r w:rsidR="00D30B0F" w:rsidRPr="00C9186E">
        <w:t>0</w:t>
      </w:r>
      <w:r w:rsidRPr="00C9186E">
        <w:t xml:space="preserve">. Управление не вправе </w:t>
      </w:r>
      <w:r w:rsidR="002B5482" w:rsidRPr="00C9186E">
        <w:t>требовать от заявителя:</w:t>
      </w:r>
    </w:p>
    <w:bookmarkEnd w:id="26"/>
    <w:p w:rsidR="002B5482" w:rsidRPr="00C9186E" w:rsidRDefault="008257F0" w:rsidP="002B5482">
      <w:pPr>
        <w:jc w:val="both"/>
      </w:pPr>
      <w:r w:rsidRPr="00C9186E">
        <w:t xml:space="preserve">а) </w:t>
      </w:r>
      <w:r w:rsidR="002B5482" w:rsidRPr="00C9186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C9186E">
        <w:t>ставлением муниципальной услуги;</w:t>
      </w:r>
    </w:p>
    <w:p w:rsidR="002B5482" w:rsidRPr="00C9186E" w:rsidRDefault="008257F0" w:rsidP="002B5482">
      <w:pPr>
        <w:jc w:val="both"/>
        <w:rPr>
          <w:color w:val="000000"/>
        </w:rPr>
      </w:pPr>
      <w:proofErr w:type="gramStart"/>
      <w:r w:rsidRPr="00C9186E">
        <w:t xml:space="preserve">б) </w:t>
      </w:r>
      <w:r w:rsidR="002B5482" w:rsidRPr="00C9186E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="002B5482" w:rsidRPr="00C9186E">
        <w:rPr>
          <w:color w:val="000000"/>
        </w:rPr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2B5482" w:rsidRPr="00C9186E">
        <w:rPr>
          <w:color w:val="000000"/>
        </w:rPr>
        <w:t xml:space="preserve"> </w:t>
      </w:r>
      <w:hyperlink r:id="rId32" w:history="1">
        <w:r w:rsidR="002B5482" w:rsidRPr="00C9186E">
          <w:rPr>
            <w:rStyle w:val="a7"/>
            <w:color w:val="000000"/>
          </w:rPr>
          <w:t>части 6 статьи 7</w:t>
        </w:r>
      </w:hyperlink>
      <w:r w:rsidR="002B5482" w:rsidRPr="00C9186E">
        <w:rPr>
          <w:color w:val="000000"/>
        </w:rP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F8343F" w:rsidRPr="00C9186E" w:rsidRDefault="00D30B0F" w:rsidP="00F8343F">
      <w:pPr>
        <w:ind w:firstLine="709"/>
        <w:jc w:val="both"/>
        <w:rPr>
          <w:color w:val="000000"/>
        </w:rPr>
      </w:pPr>
      <w:bookmarkStart w:id="27" w:name="sub_1027"/>
      <w:r w:rsidRPr="00C9186E">
        <w:t>2.11</w:t>
      </w:r>
      <w:r w:rsidR="002B5482" w:rsidRPr="00C9186E">
        <w:t xml:space="preserve">. Основания для отказа в приеме документов, необходимых для </w:t>
      </w:r>
      <w:r w:rsidR="002B5482" w:rsidRPr="00C9186E">
        <w:rPr>
          <w:color w:val="000000"/>
        </w:rPr>
        <w:t>предоставления государственной услуги, отсутствуют.</w:t>
      </w:r>
      <w:bookmarkStart w:id="28" w:name="sub_1028"/>
      <w:bookmarkEnd w:id="27"/>
    </w:p>
    <w:p w:rsidR="002B5482" w:rsidRPr="00C9186E" w:rsidRDefault="00D30B0F" w:rsidP="00F8343F">
      <w:pPr>
        <w:ind w:firstLine="709"/>
        <w:jc w:val="both"/>
        <w:rPr>
          <w:color w:val="000000"/>
        </w:rPr>
      </w:pPr>
      <w:r w:rsidRPr="00C9186E">
        <w:rPr>
          <w:color w:val="000000"/>
        </w:rPr>
        <w:lastRenderedPageBreak/>
        <w:t>2.12</w:t>
      </w:r>
      <w:r w:rsidR="002B5482" w:rsidRPr="00C9186E">
        <w:rPr>
          <w:color w:val="000000"/>
        </w:rPr>
        <w:t>. Основаниями для отказа в предоставлении муниципальной услуги является:</w:t>
      </w:r>
    </w:p>
    <w:p w:rsidR="002B5482" w:rsidRPr="00C9186E" w:rsidRDefault="002B5482" w:rsidP="002B5482">
      <w:pPr>
        <w:jc w:val="both"/>
        <w:rPr>
          <w:color w:val="000000"/>
        </w:rPr>
      </w:pPr>
      <w:bookmarkStart w:id="29" w:name="sub_1103"/>
      <w:bookmarkEnd w:id="28"/>
      <w:r w:rsidRPr="00C9186E">
        <w:rPr>
          <w:color w:val="000000"/>
        </w:rPr>
        <w:t xml:space="preserve">1) непредставление заявителем полного пакета документов, предусмотренного </w:t>
      </w:r>
      <w:hyperlink w:anchor="sub_1022" w:history="1">
        <w:r w:rsidRPr="00C9186E">
          <w:rPr>
            <w:rStyle w:val="a7"/>
            <w:color w:val="000000"/>
          </w:rPr>
          <w:t>пунктом 2.6</w:t>
        </w:r>
      </w:hyperlink>
      <w:r w:rsidRPr="00C9186E">
        <w:rPr>
          <w:color w:val="000000"/>
        </w:rPr>
        <w:t xml:space="preserve"> настоящего регламента.</w:t>
      </w:r>
    </w:p>
    <w:p w:rsidR="00B728F3" w:rsidRPr="00C9186E" w:rsidRDefault="00B728F3" w:rsidP="002B5482">
      <w:pPr>
        <w:jc w:val="both"/>
        <w:rPr>
          <w:color w:val="000000"/>
        </w:rPr>
      </w:pPr>
    </w:p>
    <w:p w:rsidR="002B5482" w:rsidRPr="00C9186E" w:rsidRDefault="008257F0" w:rsidP="002B5482">
      <w:pPr>
        <w:jc w:val="both"/>
        <w:rPr>
          <w:color w:val="000000"/>
        </w:rPr>
      </w:pPr>
      <w:bookmarkStart w:id="30" w:name="sub_1104"/>
      <w:bookmarkEnd w:id="29"/>
      <w:r w:rsidRPr="00C9186E">
        <w:rPr>
          <w:color w:val="000000"/>
        </w:rPr>
        <w:t>2) п</w:t>
      </w:r>
      <w:r w:rsidR="002B5482" w:rsidRPr="00C9186E">
        <w:rPr>
          <w:color w:val="000000"/>
        </w:rPr>
        <w:t>ревышение среднедушевого доходы семьи величины прожиточного минимума, установленного в Красноярском крае.</w:t>
      </w:r>
    </w:p>
    <w:p w:rsidR="00F8343F" w:rsidRPr="00C9186E" w:rsidRDefault="00D30B0F" w:rsidP="00F8343F">
      <w:pPr>
        <w:ind w:firstLine="709"/>
        <w:jc w:val="both"/>
        <w:rPr>
          <w:color w:val="000000"/>
        </w:rPr>
      </w:pPr>
      <w:bookmarkStart w:id="31" w:name="sub_1029"/>
      <w:bookmarkEnd w:id="30"/>
      <w:r w:rsidRPr="00C9186E">
        <w:rPr>
          <w:color w:val="000000"/>
        </w:rPr>
        <w:t>2.13</w:t>
      </w:r>
      <w:r w:rsidR="002B5482" w:rsidRPr="00C9186E">
        <w:rPr>
          <w:color w:val="000000"/>
        </w:rPr>
        <w:t>. Муниципальная услуга, информация о ней и порядок оказания предоставляются бесплатно. </w:t>
      </w:r>
      <w:bookmarkStart w:id="32" w:name="sub_1030"/>
      <w:bookmarkEnd w:id="31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2.14</w:t>
      </w:r>
      <w:r w:rsidR="002B5482" w:rsidRPr="00C9186E">
        <w:rPr>
          <w:color w:val="000000"/>
        </w:rPr>
        <w:t>. Общий срок административной процедуры</w:t>
      </w:r>
      <w:r w:rsidR="002B5482" w:rsidRPr="00C9186E">
        <w:t>, включая ожидание в очереди, оформления документов и получение результата, не должен превышать 40 минут с момента обращения гражданина. </w:t>
      </w:r>
      <w:bookmarkStart w:id="33" w:name="sub_1031"/>
      <w:bookmarkEnd w:id="32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2.15</w:t>
      </w:r>
      <w:r w:rsidR="002B5482" w:rsidRPr="00C9186E">
        <w:t>. Регистрация заявления о предоставлении муниципальной услуги и документов, необходимых для предоставления муниципальной услуги, поступивших в Управление, осуществляется в день их поступления.</w:t>
      </w:r>
      <w:bookmarkEnd w:id="33"/>
    </w:p>
    <w:p w:rsidR="00F8343F" w:rsidRPr="00C9186E" w:rsidRDefault="002B5482" w:rsidP="00F8343F">
      <w:pPr>
        <w:ind w:firstLine="709"/>
        <w:jc w:val="both"/>
      </w:pPr>
      <w:r w:rsidRPr="00C9186E">
        <w:t>Регистрация заявления и документов, представленных заявителем, осуществляется специалистом Управления, в должностные обязанности которого входит прием и регистрация заявления и документов при предоставлении муниципальной услуги.</w:t>
      </w:r>
      <w:bookmarkStart w:id="34" w:name="sub_1032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 xml:space="preserve">. </w:t>
      </w:r>
      <w:proofErr w:type="gramStart"/>
      <w:r w:rsidR="002B5482" w:rsidRPr="00C9186E">
        <w:t>Требования к помеще</w:t>
      </w:r>
      <w:r w:rsidR="008257F0" w:rsidRPr="00C9186E">
        <w:t xml:space="preserve">ниям, в которых предоставляется </w:t>
      </w:r>
      <w:r w:rsidR="002B5482" w:rsidRPr="00C9186E">
        <w:t>муниципальная услуга, к залу ожидания,</w:t>
      </w:r>
      <w:r w:rsidR="008257F0" w:rsidRPr="00C9186E">
        <w:t xml:space="preserve"> местам для заполнения запросов </w:t>
      </w:r>
      <w:r w:rsidR="002B5482" w:rsidRPr="00C9186E">
        <w:t>о предоставлении муниципальной</w:t>
      </w:r>
      <w:r w:rsidR="008257F0" w:rsidRPr="00C9186E">
        <w:t xml:space="preserve"> услуги, информационным стендам </w:t>
      </w:r>
      <w:r w:rsidR="002B5482" w:rsidRPr="00C9186E">
        <w:t>с образцами их заполнения и перечнем документов, необходимых</w:t>
      </w:r>
      <w:r w:rsidR="002B5482" w:rsidRPr="00C9186E">
        <w:br/>
        <w:t>для предоставления му</w:t>
      </w:r>
      <w:r w:rsidR="008257F0" w:rsidRPr="00C9186E">
        <w:t xml:space="preserve">ниципальной услуги, в том числе </w:t>
      </w:r>
      <w:r w:rsidR="002B5482" w:rsidRPr="00C9186E">
        <w:t>к обеспечению доступности д</w:t>
      </w:r>
      <w:r w:rsidR="008257F0" w:rsidRPr="00C9186E">
        <w:t xml:space="preserve">ля инвалидов указанных объектов </w:t>
      </w:r>
      <w:r w:rsidR="002B5482" w:rsidRPr="00C9186E">
        <w:t>в соответствии с законодательством Российской Федерации</w:t>
      </w:r>
      <w:r w:rsidR="002B5482" w:rsidRPr="00C9186E">
        <w:br/>
        <w:t>о социальной защите инвалидов: </w:t>
      </w:r>
      <w:bookmarkStart w:id="35" w:name="sub_1033"/>
      <w:bookmarkEnd w:id="34"/>
      <w:proofErr w:type="gramEnd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.1. Помещения для предоставления муниципальной услуги размещаются преимущественно на нижних этажах здания.</w:t>
      </w:r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.2. 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.3.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bookmarkStart w:id="36" w:name="sub_52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 xml:space="preserve">.4. При невозможности создания в Управлении условий для его полного приспособления с учетом потребностей инвалидов, Управлением проводятся мероприятия по обеспечению беспрепятственного доступа </w:t>
      </w:r>
      <w:proofErr w:type="spellStart"/>
      <w:r w:rsidR="002B5482" w:rsidRPr="00C9186E">
        <w:t>маломобильных</w:t>
      </w:r>
      <w:proofErr w:type="spellEnd"/>
      <w:r w:rsidR="002B5482" w:rsidRPr="00C9186E">
        <w:t xml:space="preserve"> граждан к объекту с учетом разумного приспособления.</w:t>
      </w:r>
      <w:bookmarkStart w:id="37" w:name="sub_53"/>
      <w:bookmarkEnd w:id="36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.5.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  <w:bookmarkEnd w:id="37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.6.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bookmarkStart w:id="38" w:name="sub_54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.7.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bookmarkStart w:id="39" w:name="sub_55"/>
      <w:bookmarkEnd w:id="38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 xml:space="preserve">.8. В информационных терминалах (киосках) либо на информационных стендах размещаются сведения о графике (режиме) работы Управления, информация о порядке и </w:t>
      </w:r>
      <w:r w:rsidR="002B5482" w:rsidRPr="00C9186E">
        <w:lastRenderedPageBreak/>
        <w:t>условиях предоставления муниципальной услуги, образцы заполнения заявлений и перечень документов, необходимых для предоставления государственной услуги.</w:t>
      </w:r>
      <w:bookmarkStart w:id="40" w:name="sub_56"/>
      <w:bookmarkEnd w:id="39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.9.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  <w:bookmarkStart w:id="41" w:name="sub_57"/>
      <w:bookmarkEnd w:id="40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.10.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  <w:bookmarkStart w:id="42" w:name="sub_58"/>
      <w:bookmarkEnd w:id="41"/>
    </w:p>
    <w:p w:rsidR="00F8343F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.11. При наличии на территории, прилегающей к местонахождению Управления,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  <w:bookmarkStart w:id="43" w:name="sub_59"/>
      <w:bookmarkEnd w:id="42"/>
    </w:p>
    <w:p w:rsidR="002B5482" w:rsidRPr="00C9186E" w:rsidRDefault="00D30B0F" w:rsidP="00F8343F">
      <w:pPr>
        <w:ind w:firstLine="709"/>
        <w:jc w:val="both"/>
        <w:rPr>
          <w:color w:val="000000"/>
        </w:rPr>
      </w:pPr>
      <w:r w:rsidRPr="00C9186E">
        <w:t>2.16</w:t>
      </w:r>
      <w:r w:rsidR="002B5482" w:rsidRPr="00C9186E">
        <w:t>.12. В Управлении обеспечивается:</w:t>
      </w:r>
    </w:p>
    <w:bookmarkEnd w:id="43"/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 xml:space="preserve">допуск на объект </w:t>
      </w:r>
      <w:proofErr w:type="spellStart"/>
      <w:r w:rsidRPr="00C9186E">
        <w:t>сурдопереводчика</w:t>
      </w:r>
      <w:proofErr w:type="spellEnd"/>
      <w:r w:rsidRPr="00C9186E">
        <w:t xml:space="preserve">, </w:t>
      </w:r>
      <w:proofErr w:type="spellStart"/>
      <w:r w:rsidRPr="00C9186E">
        <w:t>тифлосурдопереводчика</w:t>
      </w:r>
      <w:proofErr w:type="spellEnd"/>
      <w:r w:rsidRPr="00C9186E">
        <w:t>;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>сопровождение инвалидов, имеющих стойкие нарушения функции зрения и самостоятельного передвижения по Управлению;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9186E">
        <w:t>установленных</w:t>
      </w:r>
      <w:proofErr w:type="gramEnd"/>
      <w:r w:rsidRPr="00C9186E"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 xml:space="preserve">Услуги диспетчерской службы для инвалидов по слуху предоставляет </w:t>
      </w:r>
      <w:proofErr w:type="spellStart"/>
      <w:r w:rsidRPr="00C9186E">
        <w:t>оператор-сурдопереводчик</w:t>
      </w:r>
      <w:proofErr w:type="spellEnd"/>
      <w:r w:rsidRPr="00C9186E"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</w:t>
      </w:r>
      <w:proofErr w:type="gramStart"/>
      <w:r w:rsidRPr="00C9186E">
        <w:t>.К</w:t>
      </w:r>
      <w:proofErr w:type="gramEnd"/>
      <w:r w:rsidRPr="00C9186E">
        <w:t>расноярск, ул. Карла Маркса, д. 40 (второй этаж).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>Режим работы: ежедневно с 09.00 до 18.00 часов (кроме выходных и праздничных дней).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>Телефон/факс: 8 (391) 227-55-44.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r w:rsidRPr="00C9186E">
        <w:t>Мобильный телефон (SMS): 8-965-900-57-26.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C9186E">
        <w:rPr>
          <w:lang w:val="en-US"/>
        </w:rPr>
        <w:t>E- mail: kraivog@mail.ru.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proofErr w:type="spellStart"/>
      <w:r w:rsidRPr="00C9186E">
        <w:t>Skype</w:t>
      </w:r>
      <w:proofErr w:type="spellEnd"/>
      <w:r w:rsidRPr="00C9186E">
        <w:t xml:space="preserve">: </w:t>
      </w:r>
      <w:proofErr w:type="spellStart"/>
      <w:r w:rsidRPr="00C9186E">
        <w:t>kraivog</w:t>
      </w:r>
      <w:proofErr w:type="spellEnd"/>
      <w:r w:rsidRPr="00C9186E">
        <w:t>.</w:t>
      </w:r>
    </w:p>
    <w:p w:rsidR="002B5482" w:rsidRPr="00C9186E" w:rsidRDefault="002B5482" w:rsidP="002B5482">
      <w:pPr>
        <w:autoSpaceDE w:val="0"/>
        <w:autoSpaceDN w:val="0"/>
        <w:adjustRightInd w:val="0"/>
        <w:ind w:firstLine="720"/>
        <w:jc w:val="both"/>
      </w:pPr>
      <w:proofErr w:type="spellStart"/>
      <w:r w:rsidRPr="00C9186E">
        <w:t>ooVoo</w:t>
      </w:r>
      <w:proofErr w:type="spellEnd"/>
      <w:r w:rsidRPr="00C9186E">
        <w:t xml:space="preserve">: </w:t>
      </w:r>
      <w:proofErr w:type="spellStart"/>
      <w:r w:rsidRPr="00C9186E">
        <w:t>kraivog</w:t>
      </w:r>
      <w:proofErr w:type="spellEnd"/>
      <w:r w:rsidRPr="00C9186E">
        <w:t>.</w:t>
      </w:r>
    </w:p>
    <w:p w:rsidR="002B5482" w:rsidRPr="00C9186E" w:rsidRDefault="008257F0" w:rsidP="002B5482">
      <w:pPr>
        <w:jc w:val="both"/>
      </w:pPr>
      <w:r w:rsidRPr="00C9186E">
        <w:t xml:space="preserve">       </w:t>
      </w:r>
      <w:r w:rsidR="00D30B0F" w:rsidRPr="00C9186E">
        <w:t>2.17</w:t>
      </w:r>
      <w:r w:rsidR="002B5482" w:rsidRPr="00C9186E">
        <w:t>. Показатели доступности и качества муниципальной услуги: </w:t>
      </w:r>
      <w:bookmarkEnd w:id="35"/>
    </w:p>
    <w:p w:rsidR="00D30B0F" w:rsidRPr="00C9186E" w:rsidRDefault="00D30B0F" w:rsidP="002B5482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  <w:gridCol w:w="2280"/>
      </w:tblGrid>
      <w:tr w:rsidR="002B5482" w:rsidRPr="00C9186E" w:rsidTr="00100EE2">
        <w:trPr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2" w:rsidRPr="00C9186E" w:rsidRDefault="002B5482" w:rsidP="00631801">
            <w:pPr>
              <w:pStyle w:val="a9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82" w:rsidRPr="00C9186E" w:rsidRDefault="002B5482" w:rsidP="00631801">
            <w:pPr>
              <w:pStyle w:val="a9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Нормативное значение показателя</w:t>
            </w:r>
          </w:p>
        </w:tc>
      </w:tr>
      <w:tr w:rsidR="002B5482" w:rsidRPr="00C9186E" w:rsidTr="00100EE2">
        <w:trPr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482" w:rsidRPr="00C9186E" w:rsidRDefault="002B5482" w:rsidP="00631801">
            <w:pPr>
              <w:pStyle w:val="a9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Доступность</w:t>
            </w:r>
          </w:p>
        </w:tc>
      </w:tr>
      <w:tr w:rsidR="002B5482" w:rsidRPr="00C9186E" w:rsidTr="00100EE2">
        <w:trPr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2" w:rsidRPr="00C9186E" w:rsidRDefault="002B5482" w:rsidP="0063180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Наличие возможности получения информации о порядке и условиях предоставления государственной услуги:</w:t>
            </w:r>
          </w:p>
          <w:p w:rsidR="002B5482" w:rsidRPr="00C9186E" w:rsidRDefault="002B5482" w:rsidP="0063180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- через информационный терминал (киоск) либо на информационных стендах;</w:t>
            </w:r>
          </w:p>
          <w:p w:rsidR="002B5482" w:rsidRPr="00C9186E" w:rsidRDefault="002B5482" w:rsidP="0063180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- на официальном сайте министерства, органа социальной защиты населения, КГБУ "МФЦ";</w:t>
            </w:r>
          </w:p>
          <w:p w:rsidR="002B5482" w:rsidRPr="00C9186E" w:rsidRDefault="002B5482" w:rsidP="0063180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 xml:space="preserve">- справочно-информационном </w:t>
            </w:r>
            <w:proofErr w:type="gramStart"/>
            <w:r w:rsidRPr="00C9186E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C9186E">
              <w:rPr>
                <w:rFonts w:ascii="Times New Roman" w:hAnsi="Times New Roman" w:cs="Times New Roman"/>
              </w:rPr>
              <w:t xml:space="preserve"> "Государственные услуги"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82" w:rsidRPr="00C9186E" w:rsidRDefault="002B5482" w:rsidP="008729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да/нет</w:t>
            </w:r>
          </w:p>
        </w:tc>
      </w:tr>
      <w:tr w:rsidR="002B5482" w:rsidRPr="00C9186E" w:rsidTr="00100EE2">
        <w:trPr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482" w:rsidRPr="00C9186E" w:rsidRDefault="002B5482" w:rsidP="00631801">
            <w:pPr>
              <w:pStyle w:val="a9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2B5482" w:rsidRPr="00C9186E" w:rsidTr="00100EE2">
        <w:trPr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2" w:rsidRPr="00C9186E" w:rsidRDefault="002B5482" w:rsidP="0063180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Наличие оборудованных мест ожидания и написания заявления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82" w:rsidRPr="00C9186E" w:rsidRDefault="002B5482" w:rsidP="008729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да/нет</w:t>
            </w:r>
          </w:p>
        </w:tc>
      </w:tr>
      <w:tr w:rsidR="002B5482" w:rsidRPr="00C9186E" w:rsidTr="00100EE2">
        <w:trPr>
          <w:jc w:val="center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2" w:rsidRPr="00C9186E" w:rsidRDefault="002B5482" w:rsidP="0063180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Удельный вес количества обоснованных жалоб к числу государственных услуг, предоставленных в календарном году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482" w:rsidRPr="00C9186E" w:rsidRDefault="002B5482" w:rsidP="008729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не более 0,1%</w:t>
            </w:r>
          </w:p>
          <w:p w:rsidR="002B5482" w:rsidRPr="00C9186E" w:rsidRDefault="002B5482" w:rsidP="00631801">
            <w:pPr>
              <w:pStyle w:val="a9"/>
              <w:rPr>
                <w:rFonts w:ascii="Times New Roman" w:hAnsi="Times New Roman" w:cs="Times New Roman"/>
              </w:rPr>
            </w:pPr>
            <w:r w:rsidRPr="00C9186E">
              <w:rPr>
                <w:rFonts w:ascii="Times New Roman" w:hAnsi="Times New Roman" w:cs="Times New Roman"/>
              </w:rPr>
              <w:t>в календарном году</w:t>
            </w:r>
          </w:p>
        </w:tc>
      </w:tr>
    </w:tbl>
    <w:p w:rsidR="002B5482" w:rsidRPr="00C9186E" w:rsidRDefault="002B5482" w:rsidP="002B5482">
      <w:pPr>
        <w:jc w:val="both"/>
      </w:pPr>
    </w:p>
    <w:p w:rsidR="00D30B0F" w:rsidRPr="00C9186E" w:rsidRDefault="00D30B0F" w:rsidP="002B5482">
      <w:pPr>
        <w:jc w:val="both"/>
      </w:pPr>
    </w:p>
    <w:p w:rsidR="009A0285" w:rsidRPr="00C9186E" w:rsidRDefault="002B5482" w:rsidP="002B5482">
      <w:pPr>
        <w:pStyle w:val="1"/>
        <w:rPr>
          <w:sz w:val="24"/>
          <w:szCs w:val="24"/>
        </w:rPr>
      </w:pPr>
      <w:bookmarkStart w:id="44" w:name="sub_1003"/>
      <w:r w:rsidRPr="00C9186E">
        <w:rPr>
          <w:sz w:val="24"/>
          <w:szCs w:val="24"/>
        </w:rPr>
        <w:lastRenderedPageBreak/>
        <w:t xml:space="preserve">III. Состав, последовательность и сроки выполнения </w:t>
      </w:r>
    </w:p>
    <w:p w:rsidR="002B5482" w:rsidRPr="00C9186E" w:rsidRDefault="002B5482" w:rsidP="002B5482">
      <w:pPr>
        <w:pStyle w:val="1"/>
        <w:rPr>
          <w:sz w:val="24"/>
          <w:szCs w:val="24"/>
        </w:rPr>
      </w:pPr>
      <w:r w:rsidRPr="00C9186E">
        <w:rPr>
          <w:sz w:val="24"/>
          <w:szCs w:val="24"/>
        </w:rPr>
        <w:t xml:space="preserve">административных процедур (действий), требования к порядку их выполнения, </w:t>
      </w:r>
    </w:p>
    <w:p w:rsidR="002B5482" w:rsidRPr="00C9186E" w:rsidRDefault="002B5482" w:rsidP="009A0285">
      <w:pPr>
        <w:pStyle w:val="1"/>
        <w:rPr>
          <w:sz w:val="24"/>
          <w:szCs w:val="24"/>
        </w:rPr>
      </w:pPr>
      <w:r w:rsidRPr="00C9186E">
        <w:rPr>
          <w:sz w:val="24"/>
          <w:szCs w:val="24"/>
        </w:rPr>
        <w:t>в то</w:t>
      </w:r>
      <w:r w:rsidR="009A0285" w:rsidRPr="00C9186E">
        <w:rPr>
          <w:sz w:val="24"/>
          <w:szCs w:val="24"/>
        </w:rPr>
        <w:t xml:space="preserve">м числе особенности выполнения  </w:t>
      </w:r>
      <w:r w:rsidRPr="00C9186E">
        <w:rPr>
          <w:sz w:val="24"/>
          <w:szCs w:val="24"/>
        </w:rPr>
        <w:t>админис</w:t>
      </w:r>
      <w:r w:rsidR="009A0285" w:rsidRPr="00C9186E">
        <w:rPr>
          <w:sz w:val="24"/>
          <w:szCs w:val="24"/>
        </w:rPr>
        <w:t xml:space="preserve">тративных процедур (действий) в </w:t>
      </w:r>
      <w:r w:rsidRPr="00C9186E">
        <w:rPr>
          <w:sz w:val="24"/>
          <w:szCs w:val="24"/>
        </w:rPr>
        <w:t>электронной форме</w:t>
      </w:r>
    </w:p>
    <w:bookmarkEnd w:id="44"/>
    <w:p w:rsidR="002B5482" w:rsidRPr="00C9186E" w:rsidRDefault="002B5482" w:rsidP="002B5482">
      <w:pPr>
        <w:jc w:val="center"/>
      </w:pPr>
    </w:p>
    <w:p w:rsidR="00F8343F" w:rsidRPr="00C9186E" w:rsidRDefault="002B5482" w:rsidP="00F8343F">
      <w:pPr>
        <w:ind w:firstLine="709"/>
        <w:jc w:val="both"/>
        <w:rPr>
          <w:color w:val="000000"/>
        </w:rPr>
      </w:pPr>
      <w:bookmarkStart w:id="45" w:name="sub_1034"/>
      <w:r w:rsidRPr="00C9186E">
        <w:rPr>
          <w:color w:val="000000"/>
        </w:rPr>
        <w:t xml:space="preserve">3.1. Блок-схема предоставления муниципальной услуги приводится в </w:t>
      </w:r>
      <w:hyperlink w:anchor="sub_12000" w:history="1">
        <w:r w:rsidR="00F35DC6" w:rsidRPr="00C9186E">
          <w:rPr>
            <w:rStyle w:val="a7"/>
            <w:color w:val="000000"/>
          </w:rPr>
          <w:t>приложении</w:t>
        </w:r>
        <w:r w:rsidRPr="00C9186E">
          <w:rPr>
            <w:rStyle w:val="a7"/>
            <w:color w:val="000000"/>
          </w:rPr>
          <w:t xml:space="preserve"> </w:t>
        </w:r>
      </w:hyperlink>
      <w:r w:rsidR="00F35DC6" w:rsidRPr="00C9186E">
        <w:rPr>
          <w:color w:val="000000"/>
        </w:rPr>
        <w:t>3</w:t>
      </w:r>
      <w:r w:rsidR="009A0285" w:rsidRPr="00C9186E">
        <w:rPr>
          <w:color w:val="000000"/>
        </w:rPr>
        <w:t xml:space="preserve"> к</w:t>
      </w:r>
      <w:r w:rsidR="00F35DC6" w:rsidRPr="00C9186E">
        <w:rPr>
          <w:color w:val="000000"/>
        </w:rPr>
        <w:t xml:space="preserve"> настоящему</w:t>
      </w:r>
      <w:r w:rsidR="009A0285" w:rsidRPr="00C9186E">
        <w:rPr>
          <w:color w:val="000000"/>
        </w:rPr>
        <w:t xml:space="preserve"> а</w:t>
      </w:r>
      <w:r w:rsidRPr="00C9186E">
        <w:rPr>
          <w:color w:val="000000"/>
        </w:rPr>
        <w:t>дминистративному регламенту.</w:t>
      </w:r>
      <w:bookmarkStart w:id="46" w:name="sub_1035"/>
      <w:bookmarkEnd w:id="45"/>
    </w:p>
    <w:p w:rsidR="002B5482" w:rsidRPr="00C9186E" w:rsidRDefault="002B5482" w:rsidP="00F8343F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3.2. Предоставление муниципальной</w:t>
      </w:r>
      <w:r w:rsidRPr="00C9186E">
        <w:t xml:space="preserve"> услуги включает в себя следующие административные процедуры:</w:t>
      </w:r>
    </w:p>
    <w:bookmarkEnd w:id="46"/>
    <w:p w:rsidR="002B5482" w:rsidRPr="00C9186E" w:rsidRDefault="009A0285" w:rsidP="002B5482">
      <w:pPr>
        <w:jc w:val="both"/>
      </w:pPr>
      <w:r w:rsidRPr="00C9186E">
        <w:t>1) ин</w:t>
      </w:r>
      <w:r w:rsidR="002B5482" w:rsidRPr="00C9186E">
        <w:t>формирование и консультирование получателей муниципальной услуги</w:t>
      </w:r>
      <w:r w:rsidRPr="00C9186E">
        <w:t>;</w:t>
      </w:r>
    </w:p>
    <w:p w:rsidR="002B5482" w:rsidRPr="00C9186E" w:rsidRDefault="009A0285" w:rsidP="002B5482">
      <w:pPr>
        <w:jc w:val="both"/>
      </w:pPr>
      <w:r w:rsidRPr="00C9186E">
        <w:t>2) п</w:t>
      </w:r>
      <w:r w:rsidR="002B5482" w:rsidRPr="00C9186E">
        <w:t xml:space="preserve">рием и </w:t>
      </w:r>
      <w:r w:rsidRPr="00C9186E">
        <w:t>проверка документов Управлением;</w:t>
      </w:r>
    </w:p>
    <w:p w:rsidR="009A0285" w:rsidRPr="00C9186E" w:rsidRDefault="009A0285" w:rsidP="002B5482">
      <w:pPr>
        <w:jc w:val="both"/>
      </w:pPr>
      <w:r w:rsidRPr="00C9186E">
        <w:t>3) запрос документов в рамках м</w:t>
      </w:r>
      <w:r w:rsidR="002B5482" w:rsidRPr="00C9186E">
        <w:t>ежведомственн</w:t>
      </w:r>
      <w:r w:rsidRPr="00C9186E">
        <w:t>ого взаимодействия;</w:t>
      </w:r>
    </w:p>
    <w:p w:rsidR="009111BA" w:rsidRPr="00C9186E" w:rsidRDefault="009A0285" w:rsidP="002B5482">
      <w:pPr>
        <w:jc w:val="both"/>
      </w:pPr>
      <w:r w:rsidRPr="00C9186E">
        <w:t>4)</w:t>
      </w:r>
      <w:r w:rsidR="002B5482" w:rsidRPr="00C9186E">
        <w:t xml:space="preserve"> </w:t>
      </w:r>
      <w:r w:rsidRPr="00C9186E">
        <w:t>п</w:t>
      </w:r>
      <w:r w:rsidR="002B5482" w:rsidRPr="00C9186E">
        <w:t>ринятие решения о признании семьи ма</w:t>
      </w:r>
      <w:r w:rsidR="00DD06A4" w:rsidRPr="00C9186E">
        <w:t>лообеспеченной либо о</w:t>
      </w:r>
      <w:r w:rsidR="007F04DD" w:rsidRPr="00C9186E">
        <w:t>б отказе в</w:t>
      </w:r>
      <w:r w:rsidR="00DD06A4" w:rsidRPr="00C9186E">
        <w:t xml:space="preserve"> </w:t>
      </w:r>
      <w:r w:rsidR="002B5482" w:rsidRPr="00C9186E">
        <w:t>п</w:t>
      </w:r>
      <w:r w:rsidR="00305D1A" w:rsidRPr="00C9186E">
        <w:t>ризнании семьи малообеспеченной;</w:t>
      </w:r>
    </w:p>
    <w:p w:rsidR="00A87D39" w:rsidRPr="00C9186E" w:rsidRDefault="00A87D39" w:rsidP="002B5482">
      <w:pPr>
        <w:jc w:val="both"/>
      </w:pPr>
      <w:r w:rsidRPr="00C9186E">
        <w:t>5) направление уведомления о принятом решении;</w:t>
      </w:r>
    </w:p>
    <w:p w:rsidR="002B5482" w:rsidRPr="00C9186E" w:rsidRDefault="00A87D39" w:rsidP="002B5482">
      <w:pPr>
        <w:jc w:val="both"/>
      </w:pPr>
      <w:r w:rsidRPr="00C9186E">
        <w:t xml:space="preserve">6) </w:t>
      </w:r>
      <w:r w:rsidR="00305D1A" w:rsidRPr="00C9186E">
        <w:t>в</w:t>
      </w:r>
      <w:r w:rsidR="002B5482" w:rsidRPr="00C9186E">
        <w:t>ыдача справки установленного образца получателю муниципальной услуги</w:t>
      </w:r>
      <w:r w:rsidR="00B36E62" w:rsidRPr="00C9186E">
        <w:t xml:space="preserve"> в случае признания семьи малообеспеченной</w:t>
      </w:r>
      <w:r w:rsidR="009111BA" w:rsidRPr="00C9186E">
        <w:t>.</w:t>
      </w:r>
    </w:p>
    <w:p w:rsidR="002B5482" w:rsidRPr="00C9186E" w:rsidRDefault="002B5482" w:rsidP="002B5482">
      <w:pPr>
        <w:jc w:val="both"/>
      </w:pPr>
    </w:p>
    <w:p w:rsidR="002B5482" w:rsidRPr="00C9186E" w:rsidRDefault="002B5482" w:rsidP="002B5482">
      <w:pPr>
        <w:pStyle w:val="1"/>
        <w:rPr>
          <w:b w:val="0"/>
          <w:sz w:val="24"/>
          <w:szCs w:val="24"/>
        </w:rPr>
      </w:pPr>
      <w:bookmarkStart w:id="47" w:name="sub_1037"/>
      <w:r w:rsidRPr="00C9186E">
        <w:rPr>
          <w:b w:val="0"/>
          <w:sz w:val="24"/>
          <w:szCs w:val="24"/>
        </w:rPr>
        <w:t>Инф</w:t>
      </w:r>
      <w:r w:rsidR="00DD06A4" w:rsidRPr="00C9186E">
        <w:rPr>
          <w:b w:val="0"/>
          <w:sz w:val="24"/>
          <w:szCs w:val="24"/>
        </w:rPr>
        <w:t xml:space="preserve">ормирование и консультирование </w:t>
      </w:r>
      <w:r w:rsidRPr="00C9186E">
        <w:rPr>
          <w:b w:val="0"/>
          <w:sz w:val="24"/>
          <w:szCs w:val="24"/>
        </w:rPr>
        <w:t>получателей муниципальной услуги</w:t>
      </w:r>
    </w:p>
    <w:bookmarkEnd w:id="47"/>
    <w:p w:rsidR="00F8343F" w:rsidRPr="00C9186E" w:rsidRDefault="00F8343F" w:rsidP="00305D1A">
      <w:pPr>
        <w:jc w:val="both"/>
      </w:pPr>
    </w:p>
    <w:p w:rsidR="00F8343F" w:rsidRPr="00C9186E" w:rsidRDefault="00305D1A" w:rsidP="00F8343F">
      <w:pPr>
        <w:ind w:firstLine="709"/>
        <w:jc w:val="both"/>
      </w:pPr>
      <w:r w:rsidRPr="00C9186E">
        <w:t>3.3. Основанием для начала осуществления административной процедуры является обращение заявителя в Управление по телефону либо при личном приеме.</w:t>
      </w:r>
    </w:p>
    <w:p w:rsidR="00305D1A" w:rsidRPr="00C9186E" w:rsidRDefault="00305D1A" w:rsidP="00F8343F">
      <w:pPr>
        <w:ind w:firstLine="709"/>
        <w:jc w:val="both"/>
      </w:pPr>
      <w:r w:rsidRPr="00C9186E">
        <w:t>3.4. Основными требованиями при информировании заявителей являются:</w:t>
      </w:r>
    </w:p>
    <w:p w:rsidR="00305D1A" w:rsidRPr="00C9186E" w:rsidRDefault="00305D1A" w:rsidP="00305D1A">
      <w:pPr>
        <w:jc w:val="both"/>
      </w:pPr>
      <w:r w:rsidRPr="00C9186E">
        <w:t xml:space="preserve">- </w:t>
      </w:r>
      <w:proofErr w:type="spellStart"/>
      <w:r w:rsidRPr="00C9186E">
        <w:t>адресность</w:t>
      </w:r>
      <w:proofErr w:type="spellEnd"/>
      <w:r w:rsidRPr="00C9186E">
        <w:t>;</w:t>
      </w:r>
    </w:p>
    <w:p w:rsidR="00305D1A" w:rsidRPr="00C9186E" w:rsidRDefault="00305D1A" w:rsidP="00305D1A">
      <w:pPr>
        <w:jc w:val="both"/>
      </w:pPr>
      <w:r w:rsidRPr="00C9186E">
        <w:t>- актуальность;</w:t>
      </w:r>
    </w:p>
    <w:p w:rsidR="00305D1A" w:rsidRPr="00C9186E" w:rsidRDefault="00305D1A" w:rsidP="00305D1A">
      <w:pPr>
        <w:jc w:val="both"/>
      </w:pPr>
      <w:r w:rsidRPr="00C9186E">
        <w:t>- своевременность;</w:t>
      </w:r>
    </w:p>
    <w:p w:rsidR="00305D1A" w:rsidRPr="00C9186E" w:rsidRDefault="00305D1A" w:rsidP="00305D1A">
      <w:pPr>
        <w:jc w:val="both"/>
      </w:pPr>
      <w:r w:rsidRPr="00C9186E">
        <w:t>- четкость в изложении материала;</w:t>
      </w:r>
    </w:p>
    <w:p w:rsidR="00305D1A" w:rsidRPr="00C9186E" w:rsidRDefault="00305D1A" w:rsidP="00305D1A">
      <w:pPr>
        <w:jc w:val="both"/>
      </w:pPr>
      <w:r w:rsidRPr="00C9186E">
        <w:t>- полнота информирования;</w:t>
      </w:r>
    </w:p>
    <w:p w:rsidR="00305D1A" w:rsidRPr="00C9186E" w:rsidRDefault="00305D1A" w:rsidP="00305D1A">
      <w:pPr>
        <w:jc w:val="both"/>
      </w:pPr>
      <w:r w:rsidRPr="00C9186E">
        <w:t>- наглядность форм подачи материала;</w:t>
      </w:r>
    </w:p>
    <w:p w:rsidR="00305D1A" w:rsidRPr="00C9186E" w:rsidRDefault="00305D1A" w:rsidP="00305D1A">
      <w:pPr>
        <w:jc w:val="both"/>
      </w:pPr>
      <w:r w:rsidRPr="00C9186E">
        <w:t>- удобство и доступность.</w:t>
      </w:r>
    </w:p>
    <w:p w:rsidR="00F8343F" w:rsidRPr="00C9186E" w:rsidRDefault="00305D1A" w:rsidP="00F8343F">
      <w:pPr>
        <w:ind w:firstLine="709"/>
        <w:jc w:val="both"/>
      </w:pPr>
      <w:r w:rsidRPr="00C9186E">
        <w:t>3.5. При устном обращении заявителя специалист Управления квалифицированно в пределах своей компетенции дает ответ самостоятельно, а если это необходимо - с привлечением других специалистов и (или) руководителей.</w:t>
      </w:r>
      <w:bookmarkStart w:id="48" w:name="sub_1036"/>
    </w:p>
    <w:p w:rsidR="00F8343F" w:rsidRPr="00C9186E" w:rsidRDefault="00305D1A" w:rsidP="00F8343F">
      <w:pPr>
        <w:ind w:firstLine="709"/>
        <w:jc w:val="both"/>
      </w:pPr>
      <w:r w:rsidRPr="00C9186E">
        <w:t>3.6. Индивидуальное устное информирование осуществляется специалистами при устном обращении в Управление либо по телефону.</w:t>
      </w:r>
      <w:bookmarkEnd w:id="48"/>
    </w:p>
    <w:p w:rsidR="00F8343F" w:rsidRPr="00C9186E" w:rsidRDefault="00305D1A" w:rsidP="00F8343F">
      <w:pPr>
        <w:ind w:firstLine="709"/>
        <w:jc w:val="both"/>
      </w:pPr>
      <w:r w:rsidRPr="00C9186E">
        <w:t>3.7. Информация об обратившемся заявителе в Управление заносится в журнал личного приема.</w:t>
      </w:r>
      <w:bookmarkStart w:id="49" w:name="sub_1038"/>
    </w:p>
    <w:p w:rsidR="00F8343F" w:rsidRPr="00C9186E" w:rsidRDefault="00305D1A" w:rsidP="00F8343F">
      <w:pPr>
        <w:ind w:firstLine="709"/>
        <w:jc w:val="both"/>
      </w:pPr>
      <w:r w:rsidRPr="00C9186E">
        <w:t>3.8. Ответ на телефонный звонок должен начинаться с информации о наименовании Управления, в которое позвонил заявитель, должности, фамилии, имени, отчестве специалиста, принявшего телефонный звонок.</w:t>
      </w:r>
      <w:bookmarkEnd w:id="49"/>
    </w:p>
    <w:p w:rsidR="00F8343F" w:rsidRPr="00C9186E" w:rsidRDefault="00305D1A" w:rsidP="00F8343F">
      <w:pPr>
        <w:ind w:firstLine="709"/>
        <w:jc w:val="both"/>
      </w:pPr>
      <w:r w:rsidRPr="00C9186E">
        <w:t>Во время разговора специалист обязан произносить слова четко, не допускать параллельных разговоров с окружающими людьми. Не допускается прерывание разговора по причине поступления звонка на другой телефонный аппарат.</w:t>
      </w:r>
      <w:bookmarkStart w:id="50" w:name="sub_1039"/>
    </w:p>
    <w:p w:rsidR="00F8343F" w:rsidRPr="00C9186E" w:rsidRDefault="00305D1A" w:rsidP="00F8343F">
      <w:pPr>
        <w:ind w:firstLine="709"/>
        <w:jc w:val="both"/>
      </w:pPr>
      <w:r w:rsidRPr="00C9186E">
        <w:t>3.9. Срок выполнения административной процедуры по устному информированию заявителя составляет до 30 минут.</w:t>
      </w:r>
      <w:bookmarkStart w:id="51" w:name="sub_1310"/>
      <w:bookmarkEnd w:id="50"/>
    </w:p>
    <w:p w:rsidR="00305D1A" w:rsidRPr="00C9186E" w:rsidRDefault="00305D1A" w:rsidP="00F8343F">
      <w:pPr>
        <w:ind w:firstLine="709"/>
        <w:jc w:val="both"/>
      </w:pPr>
      <w:r w:rsidRPr="00C9186E">
        <w:t>3.10. Индивидуальное письменное информирование осуществляется при обращении заявителя в Управление:</w:t>
      </w:r>
    </w:p>
    <w:bookmarkEnd w:id="51"/>
    <w:p w:rsidR="00305D1A" w:rsidRPr="00C9186E" w:rsidRDefault="00305D1A" w:rsidP="00305D1A">
      <w:pPr>
        <w:jc w:val="both"/>
      </w:pPr>
      <w:r w:rsidRPr="00C9186E">
        <w:t>- нарочным;</w:t>
      </w:r>
    </w:p>
    <w:p w:rsidR="00305D1A" w:rsidRPr="00C9186E" w:rsidRDefault="00305D1A" w:rsidP="00305D1A">
      <w:pPr>
        <w:jc w:val="both"/>
      </w:pPr>
      <w:r w:rsidRPr="00C9186E">
        <w:t>- посредством направления почтой, в т.ч. электронной;</w:t>
      </w:r>
    </w:p>
    <w:p w:rsidR="00305D1A" w:rsidRPr="00C9186E" w:rsidRDefault="00305D1A" w:rsidP="00305D1A">
      <w:pPr>
        <w:jc w:val="both"/>
      </w:pPr>
      <w:r w:rsidRPr="00C9186E">
        <w:t>- направлением по факсу.</w:t>
      </w:r>
    </w:p>
    <w:p w:rsidR="0045774B" w:rsidRPr="00C9186E" w:rsidRDefault="00305D1A" w:rsidP="0045774B">
      <w:pPr>
        <w:ind w:firstLine="709"/>
        <w:jc w:val="both"/>
      </w:pPr>
      <w:r w:rsidRPr="00C9186E">
        <w:t>Ответы на письменные обращения заявителей даются специалистами Управления в течение 30 дней со дня регистрации письменного обращения в порядке, установленном действующим законодательством.</w:t>
      </w:r>
    </w:p>
    <w:p w:rsidR="00305D1A" w:rsidRPr="00C9186E" w:rsidRDefault="00305D1A" w:rsidP="0045774B">
      <w:pPr>
        <w:ind w:firstLine="709"/>
        <w:jc w:val="both"/>
      </w:pPr>
      <w:r w:rsidRPr="00C9186E">
        <w:t>3.11. Результатом выполнения административной процедуры информирования заявителей является разъяснение порядка получения муниципальной услуги.</w:t>
      </w:r>
    </w:p>
    <w:p w:rsidR="002B5482" w:rsidRPr="00C9186E" w:rsidRDefault="002B5482" w:rsidP="002B5482">
      <w:pPr>
        <w:jc w:val="both"/>
      </w:pPr>
    </w:p>
    <w:p w:rsidR="002B5482" w:rsidRPr="00C9186E" w:rsidRDefault="00305D1A" w:rsidP="002B5482">
      <w:pPr>
        <w:pStyle w:val="1"/>
        <w:rPr>
          <w:b w:val="0"/>
          <w:sz w:val="24"/>
          <w:szCs w:val="24"/>
        </w:rPr>
      </w:pPr>
      <w:bookmarkStart w:id="52" w:name="sub_1041"/>
      <w:r w:rsidRPr="00C9186E">
        <w:rPr>
          <w:b w:val="0"/>
          <w:sz w:val="24"/>
          <w:szCs w:val="24"/>
        </w:rPr>
        <w:lastRenderedPageBreak/>
        <w:t>Прием и проверка документов</w:t>
      </w:r>
      <w:r w:rsidR="002B5482" w:rsidRPr="00C9186E">
        <w:rPr>
          <w:b w:val="0"/>
          <w:sz w:val="24"/>
          <w:szCs w:val="24"/>
        </w:rPr>
        <w:t xml:space="preserve"> Управлени</w:t>
      </w:r>
      <w:r w:rsidRPr="00C9186E">
        <w:rPr>
          <w:b w:val="0"/>
          <w:sz w:val="24"/>
          <w:szCs w:val="24"/>
        </w:rPr>
        <w:t>ем</w:t>
      </w:r>
    </w:p>
    <w:bookmarkEnd w:id="52"/>
    <w:p w:rsidR="002B5482" w:rsidRPr="00C9186E" w:rsidRDefault="002B5482" w:rsidP="002B5482">
      <w:pPr>
        <w:jc w:val="both"/>
      </w:pPr>
    </w:p>
    <w:p w:rsidR="0045774B" w:rsidRPr="00C9186E" w:rsidRDefault="00305D1A" w:rsidP="0045774B">
      <w:pPr>
        <w:ind w:firstLine="709"/>
        <w:jc w:val="both"/>
      </w:pPr>
      <w:bookmarkStart w:id="53" w:name="sub_1042"/>
      <w:r w:rsidRPr="00C9186E">
        <w:rPr>
          <w:color w:val="000000"/>
        </w:rPr>
        <w:t>3.12</w:t>
      </w:r>
      <w:r w:rsidR="002B5482" w:rsidRPr="00C9186E">
        <w:rPr>
          <w:color w:val="000000"/>
        </w:rPr>
        <w:t xml:space="preserve">. Основанием для начала осуществления административной процедуры является обращение получателя муниципальной услуги в Управление с комплектом документов, установленных </w:t>
      </w:r>
      <w:hyperlink w:anchor="sub_1022" w:history="1">
        <w:r w:rsidR="002B5482" w:rsidRPr="00C9186E">
          <w:rPr>
            <w:rStyle w:val="a7"/>
            <w:color w:val="000000"/>
          </w:rPr>
          <w:t>пунктом 2.6</w:t>
        </w:r>
      </w:hyperlink>
      <w:r w:rsidR="002B5482" w:rsidRPr="00C9186E">
        <w:rPr>
          <w:color w:val="000000"/>
        </w:rPr>
        <w:t xml:space="preserve"> административного</w:t>
      </w:r>
      <w:r w:rsidR="002B5482" w:rsidRPr="00C9186E">
        <w:t xml:space="preserve"> регламента. </w:t>
      </w:r>
      <w:bookmarkStart w:id="54" w:name="sub_1043"/>
      <w:bookmarkEnd w:id="53"/>
    </w:p>
    <w:p w:rsidR="002B5482" w:rsidRPr="00C9186E" w:rsidRDefault="002B5482" w:rsidP="0045774B">
      <w:pPr>
        <w:ind w:firstLine="709"/>
        <w:jc w:val="both"/>
      </w:pPr>
      <w:r w:rsidRPr="00C9186E">
        <w:t>3.</w:t>
      </w:r>
      <w:r w:rsidR="00305D1A" w:rsidRPr="00C9186E">
        <w:t>13</w:t>
      </w:r>
      <w:r w:rsidRPr="00C9186E">
        <w:t>. Специалист Управления, ответственный, в соответствии с должностным регламентом, за прием документов: </w:t>
      </w:r>
    </w:p>
    <w:bookmarkEnd w:id="54"/>
    <w:p w:rsidR="002B5482" w:rsidRPr="00C9186E" w:rsidRDefault="002B5482" w:rsidP="002B5482">
      <w:pPr>
        <w:jc w:val="both"/>
      </w:pPr>
      <w:r w:rsidRPr="00C9186E">
        <w:t>- устанавливает личность получателя муниципальной услуги, в том числе проверяет документ, удостоверяющий личность гражданина; </w:t>
      </w:r>
    </w:p>
    <w:p w:rsidR="002B5482" w:rsidRPr="00C9186E" w:rsidRDefault="002B5482" w:rsidP="002B5482">
      <w:pPr>
        <w:jc w:val="both"/>
      </w:pPr>
      <w:r w:rsidRPr="00C9186E">
        <w:t>- проводит первичную проверку представленных документов на предмет соответствия их установленным законодательством требованиям, удостоверяясь, что копии документов соответствуют оригиналам, выполняет на них надпись об их соответствии подлинным экземплярам, заверяет своей подписью с указанием фамилии и инициалов; </w:t>
      </w:r>
    </w:p>
    <w:p w:rsidR="002B5482" w:rsidRPr="00C9186E" w:rsidRDefault="002B5482" w:rsidP="002B5482">
      <w:pPr>
        <w:jc w:val="both"/>
      </w:pPr>
      <w:r w:rsidRPr="00C9186E">
        <w:t>- выдает бланк заявления на признание семьи малообеспеченной и разъясняет порядок заполнения; </w:t>
      </w:r>
    </w:p>
    <w:p w:rsidR="002B5482" w:rsidRPr="00C9186E" w:rsidRDefault="002B5482" w:rsidP="002B5482">
      <w:pPr>
        <w:jc w:val="both"/>
      </w:pPr>
      <w:r w:rsidRPr="00C9186E">
        <w:t>- при установлении фактов отсутствия необходимых документов, несоответствия представленных документов требованиям действующего законодательства, специалист, ведущий прием, уведомляет получателя муниципальной услуги о наличии препятствий для рассмотрения вопроса о предоставлении ему муниципальной услуги, объясняет получателю муниципальной услуги содержание выявленных недостатков в представленных документах, возвращает документы и предлагает принять меры по устранению недостатков.  </w:t>
      </w:r>
    </w:p>
    <w:p w:rsidR="0045774B" w:rsidRPr="00C9186E" w:rsidRDefault="002B5482" w:rsidP="0045774B">
      <w:pPr>
        <w:ind w:firstLine="709"/>
        <w:jc w:val="both"/>
        <w:rPr>
          <w:color w:val="000000"/>
        </w:rPr>
      </w:pPr>
      <w:bookmarkStart w:id="55" w:name="sub_1044"/>
      <w:r w:rsidRPr="00C9186E">
        <w:t>3.</w:t>
      </w:r>
      <w:r w:rsidR="00305D1A" w:rsidRPr="00C9186E">
        <w:t>14</w:t>
      </w:r>
      <w:r w:rsidRPr="00C9186E">
        <w:t xml:space="preserve">. В случае представления получателем </w:t>
      </w:r>
      <w:r w:rsidRPr="00C9186E">
        <w:rPr>
          <w:color w:val="000000"/>
        </w:rPr>
        <w:t>муниципальной услуги всех необходимых для признания семьи малообеспеченной документов (</w:t>
      </w:r>
      <w:hyperlink w:anchor="sub_1022" w:history="1">
        <w:r w:rsidRPr="00C9186E">
          <w:rPr>
            <w:rStyle w:val="a7"/>
            <w:color w:val="000000"/>
          </w:rPr>
          <w:t>п. 2.6</w:t>
        </w:r>
      </w:hyperlink>
      <w:r w:rsidRPr="00C9186E">
        <w:rPr>
          <w:color w:val="000000"/>
        </w:rPr>
        <w:t xml:space="preserve"> административного регламента), специалист, ответственный за прием документов, вносит запись о приеме документов в журнал регистрации заявлений о признании семьи малообеспеченной.</w:t>
      </w:r>
      <w:bookmarkStart w:id="56" w:name="sub_1045"/>
      <w:bookmarkEnd w:id="55"/>
    </w:p>
    <w:p w:rsidR="0045774B" w:rsidRPr="00C9186E" w:rsidRDefault="00305D1A" w:rsidP="0045774B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3.15</w:t>
      </w:r>
      <w:r w:rsidR="002B5482" w:rsidRPr="00C9186E">
        <w:rPr>
          <w:color w:val="000000"/>
        </w:rPr>
        <w:t>. Результатом выполнения административной процедуры является получение от заявителя необходимых документов для принятия решения о признании семьи малообеспеченной и выдача заявителю расписки о принятых документах.</w:t>
      </w:r>
      <w:bookmarkStart w:id="57" w:name="sub_1046"/>
      <w:bookmarkEnd w:id="56"/>
    </w:p>
    <w:p w:rsidR="002B5482" w:rsidRPr="00C9186E" w:rsidRDefault="002B5482" w:rsidP="0045774B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3.1</w:t>
      </w:r>
      <w:r w:rsidR="00305D1A" w:rsidRPr="00C9186E">
        <w:rPr>
          <w:color w:val="000000"/>
        </w:rPr>
        <w:t>6</w:t>
      </w:r>
      <w:r w:rsidRPr="00C9186E">
        <w:rPr>
          <w:color w:val="000000"/>
        </w:rPr>
        <w:t>. Время, затрачиваемое специалистом на прием и проверку документов, не должно превышать 30 минут с момента обращения </w:t>
      </w:r>
    </w:p>
    <w:bookmarkEnd w:id="57"/>
    <w:p w:rsidR="002B5482" w:rsidRPr="00C9186E" w:rsidRDefault="002B5482" w:rsidP="002B5482">
      <w:pPr>
        <w:jc w:val="both"/>
        <w:rPr>
          <w:color w:val="000000"/>
        </w:rPr>
      </w:pPr>
    </w:p>
    <w:p w:rsidR="002B5482" w:rsidRPr="00C9186E" w:rsidRDefault="00305D1A" w:rsidP="002B5482">
      <w:pPr>
        <w:pStyle w:val="1"/>
        <w:rPr>
          <w:b w:val="0"/>
          <w:color w:val="000000"/>
          <w:sz w:val="24"/>
          <w:szCs w:val="24"/>
        </w:rPr>
      </w:pPr>
      <w:bookmarkStart w:id="58" w:name="sub_1047"/>
      <w:r w:rsidRPr="00C9186E">
        <w:rPr>
          <w:b w:val="0"/>
          <w:color w:val="000000"/>
          <w:sz w:val="24"/>
          <w:szCs w:val="24"/>
        </w:rPr>
        <w:t>Запрос  документов в рамках межведомственного взаимодействия</w:t>
      </w:r>
    </w:p>
    <w:p w:rsidR="0045774B" w:rsidRPr="00C9186E" w:rsidRDefault="0045774B" w:rsidP="002B5482">
      <w:pPr>
        <w:jc w:val="both"/>
        <w:rPr>
          <w:color w:val="000000"/>
        </w:rPr>
      </w:pPr>
      <w:bookmarkStart w:id="59" w:name="sub_1048"/>
      <w:bookmarkEnd w:id="58"/>
    </w:p>
    <w:p w:rsidR="0045774B" w:rsidRPr="00C9186E" w:rsidRDefault="002B5482" w:rsidP="0045774B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3.1</w:t>
      </w:r>
      <w:r w:rsidR="00305D1A" w:rsidRPr="00C9186E">
        <w:rPr>
          <w:color w:val="000000"/>
        </w:rPr>
        <w:t>7</w:t>
      </w:r>
      <w:r w:rsidRPr="00C9186E">
        <w:rPr>
          <w:color w:val="000000"/>
        </w:rPr>
        <w:t xml:space="preserve">. Основанием для начала административной процедуры является предоставление заявителем документов, указанных в </w:t>
      </w:r>
      <w:hyperlink w:anchor="sub_1022" w:history="1">
        <w:r w:rsidRPr="00C9186E">
          <w:rPr>
            <w:rStyle w:val="a7"/>
            <w:color w:val="000000"/>
          </w:rPr>
          <w:t>пункте 2.6</w:t>
        </w:r>
      </w:hyperlink>
      <w:r w:rsidRPr="00C9186E">
        <w:rPr>
          <w:color w:val="000000"/>
        </w:rPr>
        <w:t xml:space="preserve"> административного регламента.</w:t>
      </w:r>
      <w:bookmarkStart w:id="60" w:name="sub_1049"/>
      <w:bookmarkEnd w:id="59"/>
    </w:p>
    <w:p w:rsidR="0045774B" w:rsidRPr="00C9186E" w:rsidRDefault="002B5482" w:rsidP="0045774B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3.1</w:t>
      </w:r>
      <w:r w:rsidR="00305D1A" w:rsidRPr="00C9186E">
        <w:rPr>
          <w:color w:val="000000"/>
        </w:rPr>
        <w:t>8</w:t>
      </w:r>
      <w:r w:rsidRPr="00C9186E">
        <w:rPr>
          <w:color w:val="000000"/>
        </w:rPr>
        <w:t xml:space="preserve">. Межведомственный запрос документов, указанных в </w:t>
      </w:r>
      <w:hyperlink w:anchor="sub_1023" w:history="1">
        <w:r w:rsidRPr="00C9186E">
          <w:rPr>
            <w:rStyle w:val="a7"/>
            <w:color w:val="000000"/>
          </w:rPr>
          <w:t>пункте 2.7</w:t>
        </w:r>
      </w:hyperlink>
      <w:r w:rsidR="00305D1A" w:rsidRPr="00C9186E">
        <w:rPr>
          <w:color w:val="000000"/>
        </w:rPr>
        <w:t xml:space="preserve"> настоящего а</w:t>
      </w:r>
      <w:r w:rsidRPr="00C9186E">
        <w:rPr>
          <w:color w:val="000000"/>
        </w:rPr>
        <w:t>дминистративного регламента, направляется специалистом Управления в течение 2 рабочих дней со д</w:t>
      </w:r>
      <w:r w:rsidR="00305D1A" w:rsidRPr="00C9186E">
        <w:rPr>
          <w:color w:val="000000"/>
        </w:rPr>
        <w:t>ня подачи заявителем документов.</w:t>
      </w:r>
      <w:bookmarkStart w:id="61" w:name="sub_1050"/>
      <w:bookmarkEnd w:id="60"/>
    </w:p>
    <w:p w:rsidR="0045774B" w:rsidRPr="00C9186E" w:rsidRDefault="002B5482" w:rsidP="0045774B">
      <w:pPr>
        <w:ind w:firstLine="709"/>
        <w:jc w:val="both"/>
        <w:rPr>
          <w:color w:val="000000"/>
        </w:rPr>
      </w:pPr>
      <w:r w:rsidRPr="00C9186E">
        <w:rPr>
          <w:color w:val="000000"/>
        </w:rPr>
        <w:t>3.1</w:t>
      </w:r>
      <w:r w:rsidR="00305D1A" w:rsidRPr="00C9186E">
        <w:rPr>
          <w:color w:val="000000"/>
        </w:rPr>
        <w:t>9</w:t>
      </w:r>
      <w:r w:rsidRPr="00C9186E">
        <w:rPr>
          <w:color w:val="000000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</w:t>
      </w:r>
      <w:r w:rsidRPr="00C9186E">
        <w:t xml:space="preserve"> доступа к этой системе - на бумажном носителе.</w:t>
      </w:r>
      <w:bookmarkStart w:id="62" w:name="sub_1051"/>
      <w:bookmarkEnd w:id="61"/>
    </w:p>
    <w:p w:rsidR="002B5482" w:rsidRPr="00C9186E" w:rsidRDefault="002B5482" w:rsidP="0045774B">
      <w:pPr>
        <w:ind w:firstLine="709"/>
        <w:jc w:val="both"/>
        <w:rPr>
          <w:color w:val="000000"/>
        </w:rPr>
      </w:pPr>
      <w:r w:rsidRPr="00C9186E">
        <w:t>3.</w:t>
      </w:r>
      <w:r w:rsidR="00305D1A" w:rsidRPr="00C9186E">
        <w:t>20</w:t>
      </w:r>
      <w:r w:rsidRPr="00C9186E">
        <w:t>. Срок подготовки и направления ответа на запрос Управления не может превышать 5 рабочих дней со дня его поступления.</w:t>
      </w:r>
    </w:p>
    <w:bookmarkEnd w:id="62"/>
    <w:p w:rsidR="002B5482" w:rsidRPr="00C9186E" w:rsidRDefault="002B5482" w:rsidP="002B5482">
      <w:pPr>
        <w:jc w:val="both"/>
      </w:pPr>
    </w:p>
    <w:p w:rsidR="002B5482" w:rsidRPr="00C9186E" w:rsidRDefault="002B5482" w:rsidP="002B5482">
      <w:pPr>
        <w:pStyle w:val="1"/>
        <w:rPr>
          <w:b w:val="0"/>
          <w:sz w:val="24"/>
          <w:szCs w:val="24"/>
        </w:rPr>
      </w:pPr>
      <w:bookmarkStart w:id="63" w:name="sub_1052"/>
      <w:r w:rsidRPr="00C9186E">
        <w:rPr>
          <w:b w:val="0"/>
          <w:sz w:val="24"/>
          <w:szCs w:val="24"/>
        </w:rPr>
        <w:t xml:space="preserve">Принятие решения о признании семьи малообеспеченной, </w:t>
      </w:r>
      <w:r w:rsidRPr="00C9186E">
        <w:rPr>
          <w:b w:val="0"/>
          <w:sz w:val="24"/>
          <w:szCs w:val="24"/>
        </w:rPr>
        <w:br/>
        <w:t xml:space="preserve">либо </w:t>
      </w:r>
      <w:r w:rsidR="00305D1A" w:rsidRPr="00C9186E">
        <w:rPr>
          <w:b w:val="0"/>
          <w:sz w:val="24"/>
          <w:szCs w:val="24"/>
        </w:rPr>
        <w:t>о</w:t>
      </w:r>
      <w:r w:rsidR="006E4956" w:rsidRPr="00C9186E">
        <w:rPr>
          <w:b w:val="0"/>
          <w:sz w:val="24"/>
          <w:szCs w:val="24"/>
        </w:rPr>
        <w:t>б отказе в</w:t>
      </w:r>
      <w:r w:rsidR="00305D1A" w:rsidRPr="00C9186E">
        <w:rPr>
          <w:b w:val="0"/>
          <w:sz w:val="24"/>
          <w:szCs w:val="24"/>
        </w:rPr>
        <w:t xml:space="preserve"> </w:t>
      </w:r>
      <w:r w:rsidRPr="00C9186E">
        <w:rPr>
          <w:b w:val="0"/>
          <w:sz w:val="24"/>
          <w:szCs w:val="24"/>
        </w:rPr>
        <w:t>признании семьи малообеспеченной</w:t>
      </w:r>
    </w:p>
    <w:p w:rsidR="0045774B" w:rsidRPr="00C9186E" w:rsidRDefault="0045774B" w:rsidP="002B5482">
      <w:pPr>
        <w:jc w:val="both"/>
      </w:pPr>
      <w:bookmarkStart w:id="64" w:name="sub_1053"/>
      <w:bookmarkEnd w:id="63"/>
    </w:p>
    <w:p w:rsidR="0045774B" w:rsidRPr="00C9186E" w:rsidRDefault="002B5482" w:rsidP="0045774B">
      <w:pPr>
        <w:ind w:firstLine="709"/>
        <w:jc w:val="both"/>
      </w:pPr>
      <w:r w:rsidRPr="00C9186E">
        <w:t>3.</w:t>
      </w:r>
      <w:r w:rsidR="00305D1A" w:rsidRPr="00C9186E">
        <w:t>21</w:t>
      </w:r>
      <w:r w:rsidRPr="00C9186E">
        <w:t>.</w:t>
      </w:r>
      <w:r w:rsidR="00305D1A" w:rsidRPr="00C9186E">
        <w:t xml:space="preserve"> </w:t>
      </w:r>
      <w:r w:rsidRPr="00C9186E">
        <w:t>Основанием для начала осуществл</w:t>
      </w:r>
      <w:r w:rsidR="00305D1A" w:rsidRPr="00C9186E">
        <w:t xml:space="preserve">ения административной процедуры </w:t>
      </w:r>
      <w:r w:rsidRPr="00C9186E">
        <w:t xml:space="preserve">является </w:t>
      </w:r>
      <w:r w:rsidR="006E4956" w:rsidRPr="00C9186E">
        <w:t>поступление заявления и документов специалисту Управления, ответственному за принятие решения о предоставлении муниципальной услуги.</w:t>
      </w:r>
      <w:bookmarkStart w:id="65" w:name="sub_1054"/>
      <w:bookmarkEnd w:id="64"/>
    </w:p>
    <w:p w:rsidR="0045774B" w:rsidRPr="00C9186E" w:rsidRDefault="006E4956" w:rsidP="0045774B">
      <w:pPr>
        <w:ind w:firstLine="709"/>
        <w:jc w:val="both"/>
      </w:pPr>
      <w:r w:rsidRPr="00C9186E">
        <w:t>3.22. Специалист Управления, ответственный за принятие решения о предоставлении муниципальной услуги, после поступления заявления и документов, осуществляет проверку права заявителя на признание семьи малообеспеченной.</w:t>
      </w:r>
    </w:p>
    <w:p w:rsidR="002B5482" w:rsidRPr="00C9186E" w:rsidRDefault="002B5482" w:rsidP="0045774B">
      <w:pPr>
        <w:ind w:firstLine="709"/>
        <w:jc w:val="both"/>
      </w:pPr>
      <w:r w:rsidRPr="00C9186E">
        <w:t>3.</w:t>
      </w:r>
      <w:r w:rsidR="00305D1A" w:rsidRPr="00C9186E">
        <w:t>2</w:t>
      </w:r>
      <w:r w:rsidR="006E4956" w:rsidRPr="00C9186E">
        <w:t>3</w:t>
      </w:r>
      <w:r w:rsidRPr="00C9186E">
        <w:t>. Результатом выполнения административной процедуры является</w:t>
      </w:r>
      <w:r w:rsidR="00305D1A" w:rsidRPr="00C9186E">
        <w:t>:</w:t>
      </w:r>
      <w:r w:rsidRPr="00C9186E">
        <w:t> </w:t>
      </w:r>
    </w:p>
    <w:bookmarkEnd w:id="65"/>
    <w:p w:rsidR="002B5482" w:rsidRPr="00C9186E" w:rsidRDefault="002B5482" w:rsidP="002B5482">
      <w:pPr>
        <w:jc w:val="both"/>
      </w:pPr>
      <w:r w:rsidRPr="00C9186E">
        <w:t>- признание семьи малообеспеченной</w:t>
      </w:r>
      <w:r w:rsidR="00305D1A" w:rsidRPr="00C9186E">
        <w:t>;</w:t>
      </w:r>
      <w:r w:rsidRPr="00C9186E">
        <w:t xml:space="preserve">  </w:t>
      </w:r>
    </w:p>
    <w:p w:rsidR="0045774B" w:rsidRPr="00C9186E" w:rsidRDefault="00305D1A" w:rsidP="00A87D39">
      <w:pPr>
        <w:jc w:val="both"/>
      </w:pPr>
      <w:r w:rsidRPr="00C9186E">
        <w:lastRenderedPageBreak/>
        <w:t xml:space="preserve">- </w:t>
      </w:r>
      <w:r w:rsidR="007F04DD" w:rsidRPr="00C9186E">
        <w:t xml:space="preserve">отказ в </w:t>
      </w:r>
      <w:r w:rsidR="002B5482" w:rsidRPr="00C9186E">
        <w:t>признани</w:t>
      </w:r>
      <w:r w:rsidR="007F04DD" w:rsidRPr="00C9186E">
        <w:t>и</w:t>
      </w:r>
      <w:r w:rsidR="002B5482" w:rsidRPr="00C9186E">
        <w:t xml:space="preserve"> семьи малообеспеченной</w:t>
      </w:r>
      <w:r w:rsidRPr="00C9186E">
        <w:t>.</w:t>
      </w:r>
      <w:r w:rsidR="002B5482" w:rsidRPr="00C9186E">
        <w:t> </w:t>
      </w:r>
      <w:bookmarkStart w:id="66" w:name="sub_320"/>
    </w:p>
    <w:p w:rsidR="0045774B" w:rsidRPr="00C9186E" w:rsidRDefault="006E4956" w:rsidP="0045774B">
      <w:pPr>
        <w:ind w:firstLine="709"/>
        <w:jc w:val="both"/>
      </w:pPr>
      <w:r w:rsidRPr="00C9186E">
        <w:t xml:space="preserve">3.24. Решение о признании (об отказе в признании) семьи малообеспеченной принимается Управлением </w:t>
      </w:r>
      <w:bookmarkStart w:id="67" w:name="sub_321"/>
      <w:bookmarkEnd w:id="66"/>
      <w:r w:rsidR="00A87D39" w:rsidRPr="00C9186E">
        <w:rPr>
          <w:color w:val="000000"/>
        </w:rPr>
        <w:t>не позднее 10 рабочих дней со дня регистрации заявления о предоставлении муниципальной услуги и документов, указанных в пункте 2.6 настоящего административного регламента.</w:t>
      </w:r>
    </w:p>
    <w:p w:rsidR="0045774B" w:rsidRPr="00C9186E" w:rsidRDefault="00A87D39" w:rsidP="0045774B">
      <w:pPr>
        <w:ind w:firstLine="709"/>
        <w:jc w:val="both"/>
      </w:pPr>
      <w:proofErr w:type="gramStart"/>
      <w:r w:rsidRPr="00C9186E">
        <w:t>В случае необходимости проведения дополнительной проверки достоверности сведений, содержащихся в представленных документах о доходах семьи, этот срок может быть продлен до 30 дней, с обязательным уведомлением о проведении такой проверки заявителя в срок не позднее 10 рабочих дней со дня регистрации заявления о предоставлении муниципальной услуги и документов, указанных в пункте 2.6 настоящего административного регламента.</w:t>
      </w:r>
      <w:proofErr w:type="gramEnd"/>
    </w:p>
    <w:p w:rsidR="0045774B" w:rsidRPr="00C9186E" w:rsidRDefault="006E4956" w:rsidP="0045774B">
      <w:pPr>
        <w:ind w:firstLine="709"/>
        <w:jc w:val="both"/>
      </w:pPr>
      <w:r w:rsidRPr="00C9186E">
        <w:t>3.2</w:t>
      </w:r>
      <w:r w:rsidR="00A87D39" w:rsidRPr="00C9186E">
        <w:t>5</w:t>
      </w:r>
      <w:r w:rsidRPr="00C9186E">
        <w:t xml:space="preserve">. Если у получателя муниципальной услуги отсутствует право на признание семьи </w:t>
      </w:r>
      <w:r w:rsidR="00A87D39" w:rsidRPr="00C9186E">
        <w:t>малообеспеченной</w:t>
      </w:r>
      <w:r w:rsidRPr="00C9186E">
        <w:t xml:space="preserve">, либо представленные документы не отвечают требованиям действующего законодательства, выносится решение об отказе в признании семьи </w:t>
      </w:r>
      <w:r w:rsidR="00A87D39" w:rsidRPr="00C9186E">
        <w:t>малообеспеченной.</w:t>
      </w:r>
      <w:bookmarkStart w:id="68" w:name="sub_322"/>
      <w:bookmarkEnd w:id="67"/>
    </w:p>
    <w:p w:rsidR="006E4956" w:rsidRPr="00C9186E" w:rsidRDefault="006E4956" w:rsidP="0045774B">
      <w:pPr>
        <w:ind w:firstLine="709"/>
        <w:jc w:val="both"/>
      </w:pPr>
      <w:r w:rsidRPr="00C9186E">
        <w:t>3.2</w:t>
      </w:r>
      <w:r w:rsidR="00A87D39" w:rsidRPr="00C9186E">
        <w:t>6</w:t>
      </w:r>
      <w:r w:rsidRPr="00C9186E">
        <w:t xml:space="preserve">. Результатом выполнения административной процедуры является подписание руководителем Управления решения о признании (об отказе в признании) семьи </w:t>
      </w:r>
      <w:r w:rsidR="00A87D39" w:rsidRPr="00C9186E">
        <w:t>малообеспеченной.</w:t>
      </w:r>
    </w:p>
    <w:bookmarkEnd w:id="68"/>
    <w:p w:rsidR="006E4956" w:rsidRPr="00C9186E" w:rsidRDefault="006E4956" w:rsidP="006E4956"/>
    <w:p w:rsidR="006E4956" w:rsidRPr="00C9186E" w:rsidRDefault="006E4956" w:rsidP="006E4956">
      <w:pPr>
        <w:pStyle w:val="1"/>
        <w:rPr>
          <w:b w:val="0"/>
          <w:sz w:val="24"/>
          <w:szCs w:val="24"/>
        </w:rPr>
      </w:pPr>
      <w:bookmarkStart w:id="69" w:name="sub_65"/>
      <w:r w:rsidRPr="00C9186E">
        <w:rPr>
          <w:b w:val="0"/>
          <w:sz w:val="24"/>
          <w:szCs w:val="24"/>
        </w:rPr>
        <w:t>Направление уведомления о принятом решении</w:t>
      </w:r>
    </w:p>
    <w:bookmarkEnd w:id="69"/>
    <w:p w:rsidR="006E4956" w:rsidRPr="00C9186E" w:rsidRDefault="006E4956" w:rsidP="006E4956"/>
    <w:p w:rsidR="0045774B" w:rsidRPr="00C9186E" w:rsidRDefault="006E4956" w:rsidP="0045774B">
      <w:pPr>
        <w:ind w:firstLine="709"/>
        <w:jc w:val="both"/>
      </w:pPr>
      <w:bookmarkStart w:id="70" w:name="sub_323"/>
      <w:r w:rsidRPr="00C9186E">
        <w:t>3.2</w:t>
      </w:r>
      <w:r w:rsidR="00A87D39" w:rsidRPr="00C9186E">
        <w:t>7</w:t>
      </w:r>
      <w:r w:rsidRPr="00C9186E">
        <w:t>. Основанием для начала административной процедуры является принятие руководителем Управления решения о предоставлении (отказе в предоставлении) муниципальной услуги.</w:t>
      </w:r>
      <w:bookmarkStart w:id="71" w:name="sub_324"/>
      <w:bookmarkEnd w:id="70"/>
    </w:p>
    <w:p w:rsidR="0045774B" w:rsidRPr="00C9186E" w:rsidRDefault="006E4956" w:rsidP="0045774B">
      <w:pPr>
        <w:ind w:firstLine="709"/>
        <w:jc w:val="both"/>
      </w:pPr>
      <w:r w:rsidRPr="00C9186E">
        <w:t>3.</w:t>
      </w:r>
      <w:r w:rsidR="00A87D39" w:rsidRPr="00C9186E">
        <w:t>28</w:t>
      </w:r>
      <w:r w:rsidRPr="00C9186E">
        <w:t xml:space="preserve">. В уведомлении об отказе указываются причины отказа. Отказ в признании семьи </w:t>
      </w:r>
      <w:r w:rsidR="00A87D39" w:rsidRPr="00C9186E">
        <w:t>малообеспеченной</w:t>
      </w:r>
      <w:r w:rsidRPr="00C9186E">
        <w:t xml:space="preserve">, может быть обжалован в судебном порядке. Одновременно возвращаются все документы, которые были приложены к заявлению. Уведомление о признании семьи </w:t>
      </w:r>
      <w:r w:rsidR="00A87D39" w:rsidRPr="00C9186E">
        <w:t>малообеспеченной</w:t>
      </w:r>
      <w:r w:rsidRPr="00C9186E">
        <w:t xml:space="preserve"> содержит время и место получения справки о признании семьи </w:t>
      </w:r>
      <w:r w:rsidR="00A87D39" w:rsidRPr="00C9186E">
        <w:t>малообеспеченной</w:t>
      </w:r>
      <w:r w:rsidRPr="00C9186E">
        <w:t>.</w:t>
      </w:r>
      <w:bookmarkStart w:id="72" w:name="sub_325"/>
      <w:bookmarkEnd w:id="71"/>
    </w:p>
    <w:p w:rsidR="002525E5" w:rsidRPr="00C9186E" w:rsidRDefault="006E4956" w:rsidP="0045774B">
      <w:pPr>
        <w:ind w:firstLine="709"/>
        <w:jc w:val="both"/>
      </w:pPr>
      <w:r w:rsidRPr="00C9186E">
        <w:t>3.</w:t>
      </w:r>
      <w:r w:rsidR="00A87D39" w:rsidRPr="00C9186E">
        <w:t>29</w:t>
      </w:r>
      <w:r w:rsidRPr="00C9186E">
        <w:t xml:space="preserve">. Уведомление о принятом решении направляется получателю муниципальной услуги не позднее чем через три рабочих дня после вынесения решения о признании или об отказе в признании семьи </w:t>
      </w:r>
      <w:r w:rsidR="00A87D39" w:rsidRPr="00C9186E">
        <w:t>малообеспеченной</w:t>
      </w:r>
      <w:r w:rsidRPr="00C9186E">
        <w:t xml:space="preserve">. </w:t>
      </w:r>
      <w:bookmarkStart w:id="73" w:name="sub_327"/>
      <w:bookmarkEnd w:id="72"/>
    </w:p>
    <w:p w:rsidR="006E4956" w:rsidRPr="00C9186E" w:rsidRDefault="006E4956" w:rsidP="0045774B">
      <w:pPr>
        <w:ind w:firstLine="709"/>
        <w:jc w:val="both"/>
      </w:pPr>
      <w:r w:rsidRPr="00C9186E">
        <w:t>3.3</w:t>
      </w:r>
      <w:r w:rsidR="00A87D39" w:rsidRPr="00C9186E">
        <w:t>0</w:t>
      </w:r>
      <w:r w:rsidRPr="00C9186E">
        <w:t>. Результатом выполнения административной процедуры является направление уведомления о принятом решении.</w:t>
      </w:r>
    </w:p>
    <w:bookmarkEnd w:id="73"/>
    <w:p w:rsidR="006E4956" w:rsidRPr="00C9186E" w:rsidRDefault="006E4956" w:rsidP="006E4956">
      <w:pPr>
        <w:jc w:val="both"/>
      </w:pPr>
    </w:p>
    <w:p w:rsidR="006E4956" w:rsidRPr="00C9186E" w:rsidRDefault="006E4956" w:rsidP="00A87D39">
      <w:pPr>
        <w:pStyle w:val="1"/>
        <w:rPr>
          <w:b w:val="0"/>
          <w:sz w:val="24"/>
          <w:szCs w:val="24"/>
        </w:rPr>
      </w:pPr>
      <w:bookmarkStart w:id="74" w:name="sub_66"/>
      <w:r w:rsidRPr="00C9186E">
        <w:rPr>
          <w:b w:val="0"/>
          <w:sz w:val="24"/>
          <w:szCs w:val="24"/>
        </w:rPr>
        <w:t xml:space="preserve">Выдача справки установленного образца получателю муниципальной услуги в случае признания семьи </w:t>
      </w:r>
      <w:bookmarkEnd w:id="74"/>
      <w:r w:rsidR="00A87D39" w:rsidRPr="00C9186E">
        <w:rPr>
          <w:b w:val="0"/>
          <w:sz w:val="24"/>
          <w:szCs w:val="24"/>
        </w:rPr>
        <w:t>малообеспеченной</w:t>
      </w:r>
    </w:p>
    <w:p w:rsidR="00A87D39" w:rsidRPr="00C9186E" w:rsidRDefault="00A87D39" w:rsidP="00A87D39"/>
    <w:p w:rsidR="0045774B" w:rsidRPr="00C9186E" w:rsidRDefault="00A87D39" w:rsidP="0045774B">
      <w:pPr>
        <w:ind w:firstLine="709"/>
        <w:jc w:val="both"/>
      </w:pPr>
      <w:bookmarkStart w:id="75" w:name="sub_328"/>
      <w:r w:rsidRPr="00C9186E">
        <w:t>3.31</w:t>
      </w:r>
      <w:r w:rsidR="006E4956" w:rsidRPr="00C9186E">
        <w:t>. Основанием для начала административной процедуры является принятие руководителем Управления решения о предоставлении муниципальной услуги и направление соответствующего уведомления получателю муниципальной услуги.</w:t>
      </w:r>
      <w:bookmarkStart w:id="76" w:name="sub_329"/>
      <w:bookmarkEnd w:id="75"/>
    </w:p>
    <w:p w:rsidR="0045774B" w:rsidRPr="00C9186E" w:rsidRDefault="006E4956" w:rsidP="0045774B">
      <w:pPr>
        <w:ind w:firstLine="709"/>
        <w:jc w:val="both"/>
      </w:pPr>
      <w:r w:rsidRPr="00C9186E">
        <w:t>3.3</w:t>
      </w:r>
      <w:r w:rsidR="00A87D39" w:rsidRPr="00C9186E">
        <w:t>2</w:t>
      </w:r>
      <w:r w:rsidRPr="00C9186E">
        <w:t xml:space="preserve">. Специалист, ответственный в соответствии с должностной инструкцией за подготовку и выдачу справок о признании семьи </w:t>
      </w:r>
      <w:r w:rsidR="00A87D39" w:rsidRPr="00C9186E">
        <w:t>малообеспеченной</w:t>
      </w:r>
      <w:r w:rsidRPr="00C9186E">
        <w:t>, подготавливает справку установленного образца, и передает ее руководителю Управления (начальнику отдела), который подписывает ее не позднее следующего дня.</w:t>
      </w:r>
      <w:bookmarkStart w:id="77" w:name="sub_330"/>
      <w:bookmarkEnd w:id="76"/>
    </w:p>
    <w:p w:rsidR="0045774B" w:rsidRPr="00C9186E" w:rsidRDefault="006E4956" w:rsidP="0045774B">
      <w:pPr>
        <w:ind w:firstLine="709"/>
        <w:jc w:val="both"/>
      </w:pPr>
      <w:r w:rsidRPr="00C9186E">
        <w:t>3.3</w:t>
      </w:r>
      <w:r w:rsidR="00A87D39" w:rsidRPr="00C9186E">
        <w:t>3</w:t>
      </w:r>
      <w:r w:rsidRPr="00C9186E">
        <w:t xml:space="preserve">. Справка о признании семьи </w:t>
      </w:r>
      <w:r w:rsidR="00A87D39" w:rsidRPr="00C9186E">
        <w:t xml:space="preserve">малообеспеченной </w:t>
      </w:r>
      <w:r w:rsidRPr="00C9186E">
        <w:t>выдается получателю муниципальной услуги на руки. Факт выдачи справки получателю муниципальной услуги специалист фиксирует в автоматизированном программном комплексе (электронный журнал регистрации обращений граждан</w:t>
      </w:r>
      <w:bookmarkStart w:id="78" w:name="sub_331"/>
      <w:bookmarkEnd w:id="77"/>
      <w:r w:rsidR="00A87D39" w:rsidRPr="00C9186E">
        <w:t>).</w:t>
      </w:r>
    </w:p>
    <w:p w:rsidR="006E4956" w:rsidRPr="00C9186E" w:rsidRDefault="006E4956" w:rsidP="0045774B">
      <w:pPr>
        <w:ind w:firstLine="709"/>
        <w:jc w:val="both"/>
      </w:pPr>
      <w:r w:rsidRPr="00C9186E">
        <w:t>3.3</w:t>
      </w:r>
      <w:r w:rsidR="00A87D39" w:rsidRPr="00C9186E">
        <w:t>4</w:t>
      </w:r>
      <w:r w:rsidRPr="00C9186E">
        <w:t xml:space="preserve">. Результатом выполнения административной процедуры является выдача справки о признании семьи </w:t>
      </w:r>
      <w:r w:rsidR="00A87D39" w:rsidRPr="00C9186E">
        <w:t>малообеспеченной</w:t>
      </w:r>
      <w:r w:rsidRPr="00C9186E">
        <w:t>.</w:t>
      </w:r>
    </w:p>
    <w:bookmarkEnd w:id="78"/>
    <w:p w:rsidR="009E1816" w:rsidRPr="00C9186E" w:rsidRDefault="009E1816" w:rsidP="002B5482">
      <w:pPr>
        <w:jc w:val="both"/>
      </w:pPr>
    </w:p>
    <w:p w:rsidR="002B5482" w:rsidRPr="00C9186E" w:rsidRDefault="002B5482" w:rsidP="002B5482">
      <w:pPr>
        <w:pStyle w:val="1"/>
        <w:rPr>
          <w:sz w:val="24"/>
          <w:szCs w:val="24"/>
        </w:rPr>
      </w:pPr>
      <w:bookmarkStart w:id="79" w:name="sub_1004"/>
      <w:r w:rsidRPr="00C9186E">
        <w:rPr>
          <w:sz w:val="24"/>
          <w:szCs w:val="24"/>
        </w:rPr>
        <w:t xml:space="preserve">IV. Формы </w:t>
      </w:r>
      <w:proofErr w:type="gramStart"/>
      <w:r w:rsidRPr="00C9186E">
        <w:rPr>
          <w:sz w:val="24"/>
          <w:szCs w:val="24"/>
        </w:rPr>
        <w:t>контроля за</w:t>
      </w:r>
      <w:proofErr w:type="gramEnd"/>
      <w:r w:rsidRPr="00C9186E">
        <w:rPr>
          <w:sz w:val="24"/>
          <w:szCs w:val="24"/>
        </w:rPr>
        <w:t xml:space="preserve"> исполнением административного регламента</w:t>
      </w:r>
    </w:p>
    <w:p w:rsidR="00B36E62" w:rsidRPr="00C9186E" w:rsidRDefault="00B36E62" w:rsidP="00B36E62">
      <w:pPr>
        <w:jc w:val="both"/>
      </w:pPr>
      <w:bookmarkStart w:id="80" w:name="sub_41"/>
      <w:bookmarkEnd w:id="79"/>
    </w:p>
    <w:p w:rsidR="0045774B" w:rsidRPr="00C9186E" w:rsidRDefault="00B36E62" w:rsidP="0045774B">
      <w:pPr>
        <w:ind w:firstLine="709"/>
        <w:jc w:val="both"/>
      </w:pPr>
      <w:r w:rsidRPr="00C9186E">
        <w:t xml:space="preserve">4.1. </w:t>
      </w:r>
      <w:proofErr w:type="gramStart"/>
      <w:r w:rsidRPr="00C9186E">
        <w:t>Контроль за</w:t>
      </w:r>
      <w:proofErr w:type="gramEnd"/>
      <w:r w:rsidRPr="00C9186E">
        <w:t xml:space="preserve">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45774B" w:rsidRPr="00C9186E" w:rsidRDefault="00B36E62" w:rsidP="0045774B">
      <w:pPr>
        <w:ind w:firstLine="709"/>
        <w:jc w:val="both"/>
      </w:pPr>
      <w:r w:rsidRPr="00C9186E">
        <w:lastRenderedPageBreak/>
        <w:t xml:space="preserve">4.2. Текущий </w:t>
      </w:r>
      <w:proofErr w:type="gramStart"/>
      <w:r w:rsidRPr="00C9186E">
        <w:t>контроль за</w:t>
      </w:r>
      <w:proofErr w:type="gramEnd"/>
      <w:r w:rsidRPr="00C9186E">
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осуществляется руководителем Управления и специалистами, ответственными за организацию работы по оказанию муниципальной услуги в Управлении.</w:t>
      </w:r>
    </w:p>
    <w:p w:rsidR="0045774B" w:rsidRPr="00C9186E" w:rsidRDefault="00B36E62" w:rsidP="0045774B">
      <w:pPr>
        <w:ind w:firstLine="709"/>
        <w:jc w:val="both"/>
      </w:pPr>
      <w:r w:rsidRPr="00C9186E">
        <w:t>4.3.Текущий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  <w:bookmarkEnd w:id="80"/>
    </w:p>
    <w:p w:rsidR="0045774B" w:rsidRPr="00C9186E" w:rsidRDefault="00B36E62" w:rsidP="0045774B">
      <w:pPr>
        <w:ind w:firstLine="709"/>
        <w:jc w:val="both"/>
      </w:pPr>
      <w:r w:rsidRPr="00C9186E">
        <w:t xml:space="preserve">4.4. </w:t>
      </w:r>
      <w:proofErr w:type="gramStart"/>
      <w:r w:rsidRPr="00C9186E">
        <w:t>Контроль за</w:t>
      </w:r>
      <w:proofErr w:type="gramEnd"/>
      <w:r w:rsidRPr="00C9186E">
        <w:t xml:space="preserve"> исполнением Управлением переданных ему муниципальных полномочий проводится Администрацией города Сосновоборска в ходе документарной проверки путем истребования документов, отчетов, информаций, связанных с выполнением переданных Управлению муниципальных полномочий.</w:t>
      </w:r>
      <w:bookmarkStart w:id="81" w:name="sub_42"/>
    </w:p>
    <w:p w:rsidR="0045774B" w:rsidRPr="00C9186E" w:rsidRDefault="00B36E62" w:rsidP="0045774B">
      <w:pPr>
        <w:ind w:firstLine="709"/>
        <w:jc w:val="both"/>
      </w:pPr>
      <w:r w:rsidRPr="00C9186E">
        <w:t xml:space="preserve">4.5. </w:t>
      </w:r>
      <w:proofErr w:type="gramStart"/>
      <w:r w:rsidRPr="00C9186E">
        <w:t>Контроль за</w:t>
      </w:r>
      <w:proofErr w:type="gramEnd"/>
      <w:r w:rsidRPr="00C9186E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45774B" w:rsidRPr="00C9186E" w:rsidRDefault="00B36E62" w:rsidP="0045774B">
      <w:pPr>
        <w:ind w:firstLine="709"/>
        <w:jc w:val="both"/>
      </w:pPr>
      <w:r w:rsidRPr="00C9186E">
        <w:t>4.6. Периодичность проведения проверок может носить плановый и внеплановый характер.</w:t>
      </w:r>
      <w:bookmarkEnd w:id="81"/>
    </w:p>
    <w:p w:rsidR="0045774B" w:rsidRPr="00C9186E" w:rsidRDefault="00B36E62" w:rsidP="0045774B">
      <w:pPr>
        <w:ind w:firstLine="709"/>
        <w:jc w:val="both"/>
      </w:pPr>
      <w:r w:rsidRPr="00C9186E">
        <w:t>4.7. Основанием для проведения мероприятий по контролю является план Администрации города Сосновоборска, либо выявление обстоятельств, обосновывающих проведение внепланового мероприятия по контролю.</w:t>
      </w:r>
    </w:p>
    <w:p w:rsidR="0045774B" w:rsidRPr="00C9186E" w:rsidRDefault="00B36E62" w:rsidP="0045774B">
      <w:pPr>
        <w:ind w:firstLine="709"/>
        <w:jc w:val="both"/>
      </w:pPr>
      <w:r w:rsidRPr="00C9186E">
        <w:t>Плановые или внеплановые проверки за исполнением Управлением муниципальных  полномочий проводятся на основании  распоряжения Главы города Сосновоборска.</w:t>
      </w:r>
    </w:p>
    <w:p w:rsidR="00B36E62" w:rsidRPr="00C9186E" w:rsidRDefault="00B36E62" w:rsidP="0045774B">
      <w:pPr>
        <w:ind w:firstLine="709"/>
        <w:jc w:val="both"/>
      </w:pPr>
      <w:r w:rsidRPr="00C9186E">
        <w:t>Персональная ответственность  специалистов Управления, участвующих в оказании  муниципальной услуги, закрепляется в их должностных инструкциях.</w:t>
      </w:r>
    </w:p>
    <w:p w:rsidR="002B5482" w:rsidRPr="00C9186E" w:rsidRDefault="002B5482" w:rsidP="002B5482">
      <w:pPr>
        <w:jc w:val="both"/>
      </w:pPr>
    </w:p>
    <w:p w:rsidR="002B5482" w:rsidRPr="00C9186E" w:rsidRDefault="002B5482" w:rsidP="00B36E62">
      <w:pPr>
        <w:pStyle w:val="1"/>
        <w:rPr>
          <w:sz w:val="24"/>
          <w:szCs w:val="24"/>
        </w:rPr>
      </w:pPr>
      <w:bookmarkStart w:id="82" w:name="sub_1005"/>
      <w:r w:rsidRPr="00C9186E">
        <w:rPr>
          <w:sz w:val="24"/>
          <w:szCs w:val="24"/>
        </w:rPr>
        <w:t xml:space="preserve">V. Досудебный (внесудебный) порядок обжалования решений и действий </w:t>
      </w:r>
      <w:r w:rsidRPr="00C9186E">
        <w:rPr>
          <w:sz w:val="24"/>
          <w:szCs w:val="24"/>
        </w:rPr>
        <w:br/>
        <w:t>(бездействия), принимаемых в ходе оказания муниципальной услуги</w:t>
      </w:r>
    </w:p>
    <w:p w:rsidR="00B36E62" w:rsidRPr="00C9186E" w:rsidRDefault="00B36E62" w:rsidP="00B36E62">
      <w:pPr>
        <w:jc w:val="both"/>
      </w:pPr>
      <w:bookmarkStart w:id="83" w:name="sub_51"/>
      <w:bookmarkEnd w:id="82"/>
    </w:p>
    <w:p w:rsidR="00B36E62" w:rsidRPr="00C9186E" w:rsidRDefault="00B36E62" w:rsidP="0045774B">
      <w:pPr>
        <w:ind w:firstLine="709"/>
        <w:jc w:val="both"/>
      </w:pPr>
      <w:r w:rsidRPr="00C9186E">
        <w:t>5.1. Заявители вправе обжаловать решения, принятые в ходе предоставления муниципальной услуги, действия (бездействие) должностных лиц Управления, муниципальных служащих в досудебном порядке.</w:t>
      </w:r>
    </w:p>
    <w:bookmarkEnd w:id="83"/>
    <w:p w:rsidR="00B36E62" w:rsidRPr="00C9186E" w:rsidRDefault="00B36E62" w:rsidP="0045774B">
      <w:pPr>
        <w:ind w:firstLine="709"/>
        <w:jc w:val="both"/>
      </w:pPr>
      <w:r w:rsidRPr="00C9186E">
        <w:t>Заявитель может обратиться с жалобой, в том числе в следующих случаях:</w:t>
      </w:r>
    </w:p>
    <w:p w:rsidR="00B36E62" w:rsidRPr="00C9186E" w:rsidRDefault="00B36E62" w:rsidP="00B36E62">
      <w:pPr>
        <w:jc w:val="both"/>
      </w:pPr>
      <w:bookmarkStart w:id="84" w:name="sub_5110"/>
      <w:r w:rsidRPr="00C9186E">
        <w:t>а) нарушения срока регистрации запроса заявителя о предоставлении муниципальной услуги;</w:t>
      </w:r>
    </w:p>
    <w:p w:rsidR="00B36E62" w:rsidRPr="00C9186E" w:rsidRDefault="00B36E62" w:rsidP="00B36E62">
      <w:pPr>
        <w:jc w:val="both"/>
      </w:pPr>
      <w:bookmarkStart w:id="85" w:name="sub_5120"/>
      <w:bookmarkEnd w:id="84"/>
      <w:r w:rsidRPr="00C9186E">
        <w:t>б) нарушения срока предоставления муниципальной услуги;</w:t>
      </w:r>
    </w:p>
    <w:p w:rsidR="00B36E62" w:rsidRPr="00C9186E" w:rsidRDefault="00B36E62" w:rsidP="00B36E62">
      <w:pPr>
        <w:jc w:val="both"/>
      </w:pPr>
      <w:bookmarkStart w:id="86" w:name="sub_5130"/>
      <w:bookmarkEnd w:id="85"/>
      <w:r w:rsidRPr="00C9186E">
        <w:t>в) требования у заявителя документов, не предусмотренных нормативными правовыми актами Российской Федерации, Красноярского края и города Сосновоборска, для предоставления муниципальной услуги;</w:t>
      </w:r>
    </w:p>
    <w:p w:rsidR="00B36E62" w:rsidRPr="00C9186E" w:rsidRDefault="00B36E62" w:rsidP="00B36E62">
      <w:pPr>
        <w:jc w:val="both"/>
      </w:pPr>
      <w:bookmarkStart w:id="87" w:name="sub_5140"/>
      <w:bookmarkEnd w:id="86"/>
      <w:r w:rsidRPr="00C9186E">
        <w:t>г) отказа в приеме документов, предоставление которых предусмотрено нормативными правовыми актами Красноярского края, для предоставления муниципальной услуги, у заявителя;</w:t>
      </w:r>
    </w:p>
    <w:p w:rsidR="00B36E62" w:rsidRPr="00C9186E" w:rsidRDefault="00B36E62" w:rsidP="00B36E62">
      <w:pPr>
        <w:jc w:val="both"/>
      </w:pPr>
      <w:bookmarkStart w:id="88" w:name="sub_5150"/>
      <w:bookmarkEnd w:id="87"/>
      <w:proofErr w:type="spellStart"/>
      <w:r w:rsidRPr="00C9186E">
        <w:t>д</w:t>
      </w:r>
      <w:proofErr w:type="spellEnd"/>
      <w:r w:rsidRPr="00C9186E">
        <w:t>) отказа в предоставлении муниципальной услуги, если основания отказа не предусмотрены нормативными правовыми актами Красноярского края;</w:t>
      </w:r>
    </w:p>
    <w:p w:rsidR="00B36E62" w:rsidRPr="00C9186E" w:rsidRDefault="00B36E62" w:rsidP="00B36E62">
      <w:pPr>
        <w:jc w:val="both"/>
      </w:pPr>
      <w:bookmarkStart w:id="89" w:name="sub_5160"/>
      <w:bookmarkEnd w:id="88"/>
      <w:r w:rsidRPr="00C9186E">
        <w:t>е) затребования с заявителя при предоставлении муниципальной услуги платы, не предусмотренной нормативными правовыми актами Красноярского края;</w:t>
      </w:r>
    </w:p>
    <w:p w:rsidR="0045774B" w:rsidRPr="00C9186E" w:rsidRDefault="00B36E62" w:rsidP="00B36E62">
      <w:pPr>
        <w:jc w:val="both"/>
      </w:pPr>
      <w:bookmarkStart w:id="90" w:name="sub_5170"/>
      <w:bookmarkEnd w:id="89"/>
      <w:r w:rsidRPr="00C9186E">
        <w:t>ж) отказа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End w:id="90"/>
    </w:p>
    <w:p w:rsidR="0045774B" w:rsidRPr="00C9186E" w:rsidRDefault="00B36E62" w:rsidP="0045774B">
      <w:pPr>
        <w:ind w:firstLine="709"/>
        <w:jc w:val="both"/>
      </w:pPr>
      <w:r w:rsidRPr="00C9186E">
        <w:t>5.2.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в Управление.</w:t>
      </w:r>
    </w:p>
    <w:p w:rsidR="0045774B" w:rsidRPr="00C9186E" w:rsidRDefault="00B36E62" w:rsidP="0045774B">
      <w:pPr>
        <w:ind w:firstLine="709"/>
        <w:jc w:val="both"/>
      </w:pPr>
      <w:r w:rsidRPr="00C9186E">
        <w:t>5.3. Жалоба подается в письменной форме на бумажном носителе, в электронной форме в Управление.</w:t>
      </w:r>
    </w:p>
    <w:p w:rsidR="0045774B" w:rsidRPr="00C9186E" w:rsidRDefault="00B36E62" w:rsidP="0045774B">
      <w:pPr>
        <w:ind w:firstLine="709"/>
        <w:jc w:val="both"/>
      </w:pPr>
      <w:r w:rsidRPr="00C9186E">
        <w:t xml:space="preserve">5.4. Жалоба может быть направлена по почте, с использованием информационно-телекоммуникационной сети "Интернет", официального сайта Управления, единого краевого портала "Красноярский край", федеральной государственной информационной системы </w:t>
      </w:r>
      <w:r w:rsidRPr="00C9186E">
        <w:lastRenderedPageBreak/>
        <w:t>"Единый портал государственных и муниципальных услуг (функций)", а также может быть принята на личном приеме заявителя.</w:t>
      </w:r>
    </w:p>
    <w:p w:rsidR="00B36E62" w:rsidRPr="00C9186E" w:rsidRDefault="00B36E62" w:rsidP="0045774B">
      <w:pPr>
        <w:ind w:firstLine="709"/>
        <w:jc w:val="both"/>
      </w:pPr>
      <w:r w:rsidRPr="00C9186E">
        <w:t>5.5. Жалоба должна содержать:</w:t>
      </w:r>
    </w:p>
    <w:p w:rsidR="00B36E62" w:rsidRPr="00C9186E" w:rsidRDefault="00B36E62" w:rsidP="00B36E62">
      <w:pPr>
        <w:jc w:val="both"/>
      </w:pPr>
      <w:r w:rsidRPr="00C9186E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6E62" w:rsidRPr="00C9186E" w:rsidRDefault="00B36E62" w:rsidP="00B36E62">
      <w:pPr>
        <w:jc w:val="both"/>
      </w:pPr>
      <w:proofErr w:type="gramStart"/>
      <w:r w:rsidRPr="00C9186E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6E62" w:rsidRPr="00C9186E" w:rsidRDefault="00B36E62" w:rsidP="00B36E62">
      <w:pPr>
        <w:jc w:val="both"/>
      </w:pPr>
      <w:r w:rsidRPr="00C9186E">
        <w:t>- сведения об обжалуемых решениях и действиях (бездействии) должностных лиц Управления;</w:t>
      </w:r>
    </w:p>
    <w:p w:rsidR="0045774B" w:rsidRPr="00C9186E" w:rsidRDefault="00B36E62" w:rsidP="00B36E62">
      <w:pPr>
        <w:jc w:val="both"/>
      </w:pPr>
      <w:r w:rsidRPr="00C9186E">
        <w:t>- доводы, на основании которых заявитель не согласен с решением и действием (бездействием) должностных лиц Управления. Заявителем могут быть представлены документы (при наличии), подтверждающие доводы заявителя, либо их копии.</w:t>
      </w:r>
    </w:p>
    <w:p w:rsidR="0045774B" w:rsidRPr="00C9186E" w:rsidRDefault="00B36E62" w:rsidP="0045774B">
      <w:pPr>
        <w:ind w:firstLine="709"/>
        <w:jc w:val="both"/>
      </w:pPr>
      <w:r w:rsidRPr="00C9186E">
        <w:t>5.6. Поступившая жалоба подлежит рассмотрению в течение пятнадцати рабочих дней со дня ее регистрации, а в случае обжалования отказа Управлением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6E62" w:rsidRPr="00C9186E" w:rsidRDefault="00B36E62" w:rsidP="0045774B">
      <w:pPr>
        <w:ind w:firstLine="709"/>
        <w:jc w:val="both"/>
      </w:pPr>
      <w:r w:rsidRPr="00C9186E">
        <w:t>5.7. Результатом рассмотрения жалобы является одно из следующих решений:</w:t>
      </w:r>
    </w:p>
    <w:p w:rsidR="00B36E62" w:rsidRPr="00C9186E" w:rsidRDefault="00B36E62" w:rsidP="00B36E62">
      <w:pPr>
        <w:jc w:val="both"/>
      </w:pPr>
      <w:proofErr w:type="gramStart"/>
      <w:r w:rsidRPr="00C9186E">
        <w:t>- 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Красноярского края;</w:t>
      </w:r>
      <w:proofErr w:type="gramEnd"/>
    </w:p>
    <w:p w:rsidR="0045774B" w:rsidRPr="00C9186E" w:rsidRDefault="00B36E62" w:rsidP="00B36E62">
      <w:pPr>
        <w:jc w:val="both"/>
      </w:pPr>
      <w:r w:rsidRPr="00C9186E">
        <w:t>- отказ в удовлетворении жалобы.</w:t>
      </w:r>
    </w:p>
    <w:p w:rsidR="0045774B" w:rsidRPr="00C9186E" w:rsidRDefault="00B36E62" w:rsidP="0045774B">
      <w:pPr>
        <w:ind w:firstLine="709"/>
        <w:jc w:val="both"/>
      </w:pPr>
      <w:r w:rsidRPr="00C9186E"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774B" w:rsidRPr="00C9186E" w:rsidRDefault="00B36E62" w:rsidP="0045774B">
      <w:pPr>
        <w:ind w:firstLine="709"/>
        <w:jc w:val="both"/>
      </w:pPr>
      <w:r w:rsidRPr="00C9186E">
        <w:t xml:space="preserve">5.9. В случае установления в ходе или по результатам </w:t>
      </w:r>
      <w:proofErr w:type="gramStart"/>
      <w:r w:rsidRPr="00C9186E">
        <w:t>рассмотрения жалобы признаков состава административного правонарушения</w:t>
      </w:r>
      <w:proofErr w:type="gramEnd"/>
      <w:r w:rsidRPr="00C9186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91" w:name="sub_510"/>
    </w:p>
    <w:p w:rsidR="0045774B" w:rsidRPr="00C9186E" w:rsidRDefault="00B36E62" w:rsidP="0045774B">
      <w:pPr>
        <w:ind w:firstLine="709"/>
        <w:jc w:val="both"/>
      </w:pPr>
      <w:r w:rsidRPr="00C9186E">
        <w:t>5.10. Заявители имеют право обратиться в Управление за получением информации и документов, необходимых для обоснования и рассмотрения жалобы.</w:t>
      </w:r>
      <w:bookmarkStart w:id="92" w:name="sub_511"/>
      <w:bookmarkEnd w:id="91"/>
    </w:p>
    <w:p w:rsidR="0045774B" w:rsidRPr="00C9186E" w:rsidRDefault="00B36E62" w:rsidP="0045774B">
      <w:pPr>
        <w:ind w:firstLine="709"/>
        <w:jc w:val="both"/>
      </w:pPr>
      <w:r w:rsidRPr="00C9186E">
        <w:t>5.11. Основания для приостановления рассмотрения жалобы отсутствуют.</w:t>
      </w:r>
      <w:bookmarkStart w:id="93" w:name="sub_512"/>
      <w:bookmarkEnd w:id="92"/>
    </w:p>
    <w:p w:rsidR="0045774B" w:rsidRPr="00C9186E" w:rsidRDefault="00B36E62" w:rsidP="0045774B">
      <w:pPr>
        <w:ind w:firstLine="709"/>
        <w:jc w:val="both"/>
      </w:pPr>
      <w:r w:rsidRPr="00C9186E">
        <w:t>5.12. Заявители вправе обжаловать решения, принятые в ходе предоставления муниципальной услуги, действия или бездействие должностных лиц Управления в суд общей юрисдикции в порядке и сроки, установленные законодательством Российской Федерации.</w:t>
      </w:r>
      <w:bookmarkStart w:id="94" w:name="sub_513"/>
      <w:bookmarkEnd w:id="93"/>
    </w:p>
    <w:p w:rsidR="00B36E62" w:rsidRPr="00C9186E" w:rsidRDefault="00B36E62" w:rsidP="0045774B">
      <w:pPr>
        <w:ind w:firstLine="709"/>
        <w:jc w:val="both"/>
      </w:pPr>
      <w:r w:rsidRPr="00C9186E">
        <w:t>5.13. Результатом досудебного (внесудебного) обжалования является направление заявителю мотивированного ответа о результатах рассмотрения жалобы в письменной форме и, по желанию заявителя, в электронной форме.</w:t>
      </w:r>
    </w:p>
    <w:bookmarkEnd w:id="94"/>
    <w:p w:rsidR="002B5482" w:rsidRPr="00C9186E" w:rsidRDefault="002B5482" w:rsidP="002B5482">
      <w:pPr>
        <w:ind w:firstLine="698"/>
        <w:jc w:val="right"/>
        <w:rPr>
          <w:rStyle w:val="a8"/>
          <w:b w:val="0"/>
        </w:rPr>
      </w:pPr>
    </w:p>
    <w:p w:rsidR="002B5482" w:rsidRPr="00C9186E" w:rsidRDefault="002B5482" w:rsidP="002B5482">
      <w:pPr>
        <w:ind w:firstLine="698"/>
        <w:jc w:val="right"/>
        <w:rPr>
          <w:rStyle w:val="a8"/>
          <w:b w:val="0"/>
        </w:rPr>
      </w:pPr>
    </w:p>
    <w:p w:rsidR="004653BC" w:rsidRPr="00C9186E" w:rsidRDefault="004653BC" w:rsidP="008C1C94">
      <w:pPr>
        <w:jc w:val="right"/>
        <w:rPr>
          <w:rStyle w:val="a8"/>
          <w:b w:val="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323A6E" w:rsidRPr="00C9186E" w:rsidRDefault="00323A6E" w:rsidP="008C1C94">
      <w:pPr>
        <w:jc w:val="right"/>
        <w:rPr>
          <w:rStyle w:val="a8"/>
          <w:b w:val="0"/>
          <w:color w:val="000000"/>
        </w:rPr>
      </w:pPr>
    </w:p>
    <w:p w:rsidR="00C9186E" w:rsidRDefault="00C9186E" w:rsidP="008C1C94">
      <w:pPr>
        <w:jc w:val="right"/>
        <w:rPr>
          <w:rStyle w:val="a8"/>
          <w:b w:val="0"/>
          <w:color w:val="000000"/>
        </w:rPr>
      </w:pPr>
    </w:p>
    <w:p w:rsidR="002B5482" w:rsidRPr="00C9186E" w:rsidRDefault="002B5482" w:rsidP="008C1C94">
      <w:pPr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lastRenderedPageBreak/>
        <w:t>Приложение 1 </w:t>
      </w:r>
    </w:p>
    <w:p w:rsidR="002B5482" w:rsidRPr="00C9186E" w:rsidRDefault="002B5482" w:rsidP="002B5482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к </w:t>
      </w:r>
      <w:hyperlink w:anchor="sub_1000" w:history="1">
        <w:r w:rsidRPr="00C9186E">
          <w:rPr>
            <w:rStyle w:val="a7"/>
            <w:color w:val="000000"/>
          </w:rPr>
          <w:t>административному регламенту</w:t>
        </w:r>
      </w:hyperlink>
      <w:r w:rsidRPr="00C9186E">
        <w:rPr>
          <w:rStyle w:val="a8"/>
          <w:b w:val="0"/>
          <w:color w:val="000000"/>
        </w:rPr>
        <w:t> </w:t>
      </w:r>
    </w:p>
    <w:p w:rsidR="002B5482" w:rsidRPr="00C9186E" w:rsidRDefault="002B5482" w:rsidP="002B5482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предоставления муниципальной услуги </w:t>
      </w:r>
    </w:p>
    <w:p w:rsidR="002B5482" w:rsidRPr="00C9186E" w:rsidRDefault="002B5482" w:rsidP="002B5482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по признанию семьи малообеспеченной </w:t>
      </w:r>
    </w:p>
    <w:p w:rsidR="002B5482" w:rsidRPr="00C9186E" w:rsidRDefault="002B5482" w:rsidP="002B5482">
      <w:pPr>
        <w:ind w:firstLine="698"/>
        <w:jc w:val="right"/>
      </w:pPr>
      <w:r w:rsidRPr="00C9186E">
        <w:rPr>
          <w:rStyle w:val="a8"/>
          <w:b w:val="0"/>
          <w:color w:val="000000"/>
        </w:rPr>
        <w:t xml:space="preserve">для получения льготы по </w:t>
      </w:r>
      <w:r w:rsidRPr="00C9186E">
        <w:t xml:space="preserve">плате, взимаемой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с родителей (законных представителей)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за присмотр и уход за детьми, осваивающими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образовательные программы </w:t>
      </w:r>
      <w:proofErr w:type="gramStart"/>
      <w:r w:rsidRPr="00C9186E">
        <w:t>дошкольного</w:t>
      </w:r>
      <w:proofErr w:type="gramEnd"/>
      <w:r w:rsidRPr="00C9186E">
        <w:t xml:space="preserve">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образования в организациях, осуществляющих </w:t>
      </w:r>
    </w:p>
    <w:p w:rsidR="002B5482" w:rsidRPr="00C9186E" w:rsidRDefault="002B5482" w:rsidP="002B5482">
      <w:pPr>
        <w:ind w:firstLine="698"/>
        <w:jc w:val="right"/>
      </w:pPr>
      <w:r w:rsidRPr="00C9186E">
        <w:t>образовательную деятельность</w:t>
      </w:r>
    </w:p>
    <w:p w:rsidR="00B36E62" w:rsidRPr="00C9186E" w:rsidRDefault="00B36E62" w:rsidP="002B5482">
      <w:pPr>
        <w:pStyle w:val="aa"/>
        <w:jc w:val="center"/>
        <w:rPr>
          <w:rStyle w:val="a8"/>
          <w:rFonts w:ascii="Times New Roman" w:hAnsi="Times New Roman" w:cs="Times New Roman"/>
          <w:color w:val="000000"/>
        </w:rPr>
      </w:pPr>
    </w:p>
    <w:p w:rsidR="002B5482" w:rsidRPr="00C9186E" w:rsidRDefault="002B5482" w:rsidP="002B5482">
      <w:pPr>
        <w:jc w:val="right"/>
        <w:rPr>
          <w:color w:val="000000"/>
        </w:rPr>
      </w:pPr>
    </w:p>
    <w:p w:rsidR="002B5482" w:rsidRPr="00C9186E" w:rsidRDefault="002B5482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Руководителю УСЗН</w:t>
      </w:r>
    </w:p>
    <w:p w:rsidR="002B5482" w:rsidRPr="00C9186E" w:rsidRDefault="002B5482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администрации г</w:t>
      </w:r>
      <w:proofErr w:type="gramStart"/>
      <w:r w:rsidRPr="00C9186E">
        <w:rPr>
          <w:rFonts w:ascii="Times New Roman" w:hAnsi="Times New Roman" w:cs="Times New Roman"/>
          <w:color w:val="000000"/>
        </w:rPr>
        <w:t>.С</w:t>
      </w:r>
      <w:proofErr w:type="gramEnd"/>
      <w:r w:rsidRPr="00C9186E">
        <w:rPr>
          <w:rFonts w:ascii="Times New Roman" w:hAnsi="Times New Roman" w:cs="Times New Roman"/>
          <w:color w:val="000000"/>
        </w:rPr>
        <w:t>основоборска</w:t>
      </w:r>
    </w:p>
    <w:p w:rsidR="002B5482" w:rsidRPr="00C9186E" w:rsidRDefault="0045774B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__</w:t>
      </w:r>
      <w:r w:rsidR="00B36E62" w:rsidRPr="00C9186E">
        <w:rPr>
          <w:rFonts w:ascii="Times New Roman" w:hAnsi="Times New Roman" w:cs="Times New Roman"/>
          <w:color w:val="000000"/>
        </w:rPr>
        <w:t>____</w:t>
      </w:r>
      <w:r w:rsidR="002B5482" w:rsidRPr="00C9186E">
        <w:rPr>
          <w:rFonts w:ascii="Times New Roman" w:hAnsi="Times New Roman" w:cs="Times New Roman"/>
          <w:color w:val="000000"/>
        </w:rPr>
        <w:t>____</w:t>
      </w:r>
      <w:r w:rsidR="00B36E62" w:rsidRPr="00C9186E">
        <w:rPr>
          <w:rFonts w:ascii="Times New Roman" w:hAnsi="Times New Roman" w:cs="Times New Roman"/>
          <w:color w:val="000000"/>
        </w:rPr>
        <w:t>__</w:t>
      </w:r>
      <w:r w:rsidR="002B5482" w:rsidRPr="00C9186E">
        <w:rPr>
          <w:rFonts w:ascii="Times New Roman" w:hAnsi="Times New Roman" w:cs="Times New Roman"/>
          <w:color w:val="000000"/>
        </w:rPr>
        <w:t>_______________________</w:t>
      </w:r>
    </w:p>
    <w:p w:rsidR="002B5482" w:rsidRPr="00C9186E" w:rsidRDefault="002B5482" w:rsidP="0045774B">
      <w:pPr>
        <w:pStyle w:val="aa"/>
        <w:ind w:firstLine="4536"/>
        <w:jc w:val="center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(ФИО)</w:t>
      </w:r>
    </w:p>
    <w:p w:rsidR="002B5482" w:rsidRPr="00C9186E" w:rsidRDefault="002B5482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Г</w:t>
      </w:r>
      <w:r w:rsidR="00B36E62" w:rsidRPr="00C9186E">
        <w:rPr>
          <w:rFonts w:ascii="Times New Roman" w:hAnsi="Times New Roman" w:cs="Times New Roman"/>
          <w:color w:val="000000"/>
        </w:rPr>
        <w:t>р. ______</w:t>
      </w:r>
      <w:r w:rsidR="0045774B" w:rsidRPr="00C9186E">
        <w:rPr>
          <w:rFonts w:ascii="Times New Roman" w:hAnsi="Times New Roman" w:cs="Times New Roman"/>
          <w:color w:val="000000"/>
        </w:rPr>
        <w:t>__</w:t>
      </w:r>
      <w:r w:rsidR="00B36E62" w:rsidRPr="00C9186E">
        <w:rPr>
          <w:rFonts w:ascii="Times New Roman" w:hAnsi="Times New Roman" w:cs="Times New Roman"/>
          <w:color w:val="000000"/>
        </w:rPr>
        <w:t>______________________</w:t>
      </w:r>
      <w:r w:rsidRPr="00C9186E">
        <w:rPr>
          <w:rFonts w:ascii="Times New Roman" w:hAnsi="Times New Roman" w:cs="Times New Roman"/>
          <w:color w:val="000000"/>
        </w:rPr>
        <w:t>__</w:t>
      </w:r>
    </w:p>
    <w:p w:rsidR="002B5482" w:rsidRPr="00C9186E" w:rsidRDefault="002B5482" w:rsidP="0045774B">
      <w:pPr>
        <w:pStyle w:val="aa"/>
        <w:ind w:firstLine="4536"/>
        <w:jc w:val="center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(ФИО)</w:t>
      </w:r>
    </w:p>
    <w:p w:rsidR="002B5482" w:rsidRPr="00C9186E" w:rsidRDefault="002B5482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Адрес</w:t>
      </w:r>
      <w:r w:rsidR="0045774B" w:rsidRPr="00C9186E">
        <w:rPr>
          <w:rFonts w:ascii="Times New Roman" w:hAnsi="Times New Roman" w:cs="Times New Roman"/>
          <w:color w:val="000000"/>
        </w:rPr>
        <w:t xml:space="preserve"> </w:t>
      </w:r>
      <w:r w:rsidRPr="00C9186E">
        <w:rPr>
          <w:rFonts w:ascii="Times New Roman" w:hAnsi="Times New Roman" w:cs="Times New Roman"/>
          <w:color w:val="000000"/>
        </w:rPr>
        <w:t>(место жительства/пребывания):</w:t>
      </w:r>
    </w:p>
    <w:p w:rsidR="0045774B" w:rsidRPr="00C9186E" w:rsidRDefault="002B5482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г</w:t>
      </w:r>
      <w:proofErr w:type="gramStart"/>
      <w:r w:rsidRPr="00C9186E">
        <w:rPr>
          <w:rFonts w:ascii="Times New Roman" w:hAnsi="Times New Roman" w:cs="Times New Roman"/>
          <w:color w:val="000000"/>
        </w:rPr>
        <w:t>.С</w:t>
      </w:r>
      <w:proofErr w:type="gramEnd"/>
      <w:r w:rsidRPr="00C9186E">
        <w:rPr>
          <w:rFonts w:ascii="Times New Roman" w:hAnsi="Times New Roman" w:cs="Times New Roman"/>
          <w:color w:val="000000"/>
        </w:rPr>
        <w:t>основоборск, ул. ___</w:t>
      </w:r>
      <w:r w:rsidR="0045774B" w:rsidRPr="00C9186E">
        <w:rPr>
          <w:rFonts w:ascii="Times New Roman" w:hAnsi="Times New Roman" w:cs="Times New Roman"/>
          <w:color w:val="000000"/>
        </w:rPr>
        <w:t>_____</w:t>
      </w:r>
      <w:r w:rsidRPr="00C9186E">
        <w:rPr>
          <w:rFonts w:ascii="Times New Roman" w:hAnsi="Times New Roman" w:cs="Times New Roman"/>
          <w:color w:val="000000"/>
        </w:rPr>
        <w:t>_________</w:t>
      </w:r>
    </w:p>
    <w:p w:rsidR="002B5482" w:rsidRPr="00C9186E" w:rsidRDefault="0045774B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_______________________________</w:t>
      </w:r>
      <w:r w:rsidR="002B5482" w:rsidRPr="00C9186E">
        <w:rPr>
          <w:rFonts w:ascii="Times New Roman" w:hAnsi="Times New Roman" w:cs="Times New Roman"/>
          <w:color w:val="000000"/>
        </w:rPr>
        <w:t>___,</w:t>
      </w:r>
    </w:p>
    <w:p w:rsidR="002B5482" w:rsidRPr="00C9186E" w:rsidRDefault="002B5482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тел. ___</w:t>
      </w:r>
      <w:r w:rsidR="0045774B" w:rsidRPr="00C9186E">
        <w:rPr>
          <w:rFonts w:ascii="Times New Roman" w:hAnsi="Times New Roman" w:cs="Times New Roman"/>
          <w:color w:val="000000"/>
        </w:rPr>
        <w:t>__</w:t>
      </w:r>
      <w:r w:rsidRPr="00C9186E">
        <w:rPr>
          <w:rFonts w:ascii="Times New Roman" w:hAnsi="Times New Roman" w:cs="Times New Roman"/>
          <w:color w:val="000000"/>
        </w:rPr>
        <w:t>___</w:t>
      </w:r>
      <w:r w:rsidR="00B36E62" w:rsidRPr="00C9186E">
        <w:rPr>
          <w:rFonts w:ascii="Times New Roman" w:hAnsi="Times New Roman" w:cs="Times New Roman"/>
          <w:color w:val="000000"/>
        </w:rPr>
        <w:t>_________________</w:t>
      </w:r>
      <w:r w:rsidRPr="00C9186E">
        <w:rPr>
          <w:rFonts w:ascii="Times New Roman" w:hAnsi="Times New Roman" w:cs="Times New Roman"/>
          <w:color w:val="000000"/>
        </w:rPr>
        <w:t>______</w:t>
      </w:r>
    </w:p>
    <w:p w:rsidR="002B5482" w:rsidRPr="00C9186E" w:rsidRDefault="002B5482" w:rsidP="0045774B">
      <w:pPr>
        <w:pStyle w:val="aa"/>
        <w:ind w:firstLine="4536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Паспорт: серия ___</w:t>
      </w:r>
      <w:r w:rsidR="00B36E62" w:rsidRPr="00C9186E">
        <w:rPr>
          <w:rFonts w:ascii="Times New Roman" w:hAnsi="Times New Roman" w:cs="Times New Roman"/>
          <w:color w:val="000000"/>
        </w:rPr>
        <w:t>_</w:t>
      </w:r>
      <w:r w:rsidRPr="00C9186E">
        <w:rPr>
          <w:rFonts w:ascii="Times New Roman" w:hAnsi="Times New Roman" w:cs="Times New Roman"/>
          <w:color w:val="000000"/>
        </w:rPr>
        <w:t>___, N__</w:t>
      </w:r>
      <w:r w:rsidR="00B36E62" w:rsidRPr="00C9186E">
        <w:rPr>
          <w:rFonts w:ascii="Times New Roman" w:hAnsi="Times New Roman" w:cs="Times New Roman"/>
          <w:color w:val="000000"/>
        </w:rPr>
        <w:t>__</w:t>
      </w:r>
      <w:r w:rsidRPr="00C9186E">
        <w:rPr>
          <w:rFonts w:ascii="Times New Roman" w:hAnsi="Times New Roman" w:cs="Times New Roman"/>
          <w:color w:val="000000"/>
        </w:rPr>
        <w:t>_</w:t>
      </w:r>
      <w:r w:rsidR="0045774B" w:rsidRPr="00C9186E">
        <w:rPr>
          <w:rFonts w:ascii="Times New Roman" w:hAnsi="Times New Roman" w:cs="Times New Roman"/>
          <w:color w:val="000000"/>
        </w:rPr>
        <w:t>___</w:t>
      </w:r>
      <w:r w:rsidRPr="00C9186E">
        <w:rPr>
          <w:rFonts w:ascii="Times New Roman" w:hAnsi="Times New Roman" w:cs="Times New Roman"/>
          <w:color w:val="000000"/>
        </w:rPr>
        <w:t>_____</w:t>
      </w:r>
    </w:p>
    <w:p w:rsidR="002B5482" w:rsidRPr="00C9186E" w:rsidRDefault="002B5482" w:rsidP="0045774B">
      <w:pPr>
        <w:pStyle w:val="aa"/>
        <w:ind w:firstLine="4536"/>
        <w:jc w:val="center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выдан __</w:t>
      </w:r>
      <w:r w:rsidR="00B36E62" w:rsidRPr="00C9186E">
        <w:rPr>
          <w:rFonts w:ascii="Times New Roman" w:hAnsi="Times New Roman" w:cs="Times New Roman"/>
          <w:color w:val="000000"/>
        </w:rPr>
        <w:t>_______</w:t>
      </w:r>
      <w:r w:rsidRPr="00C9186E">
        <w:rPr>
          <w:rFonts w:ascii="Times New Roman" w:hAnsi="Times New Roman" w:cs="Times New Roman"/>
          <w:color w:val="000000"/>
        </w:rPr>
        <w:t>__________</w:t>
      </w:r>
      <w:r w:rsidR="0045774B" w:rsidRPr="00C9186E">
        <w:rPr>
          <w:rFonts w:ascii="Times New Roman" w:hAnsi="Times New Roman" w:cs="Times New Roman"/>
          <w:color w:val="000000"/>
        </w:rPr>
        <w:t>___</w:t>
      </w:r>
      <w:r w:rsidRPr="00C9186E">
        <w:rPr>
          <w:rFonts w:ascii="Times New Roman" w:hAnsi="Times New Roman" w:cs="Times New Roman"/>
          <w:color w:val="000000"/>
        </w:rPr>
        <w:t>________</w:t>
      </w:r>
    </w:p>
    <w:p w:rsidR="002B5482" w:rsidRPr="00C9186E" w:rsidRDefault="00B36E62" w:rsidP="0045774B">
      <w:pPr>
        <w:pStyle w:val="aa"/>
        <w:ind w:firstLine="4536"/>
        <w:jc w:val="center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(кем, когда)</w:t>
      </w:r>
    </w:p>
    <w:p w:rsidR="002B5482" w:rsidRPr="00C9186E" w:rsidRDefault="002B5482" w:rsidP="002B5482">
      <w:pPr>
        <w:jc w:val="right"/>
        <w:rPr>
          <w:color w:val="000000"/>
        </w:rPr>
      </w:pPr>
    </w:p>
    <w:p w:rsidR="00321BA5" w:rsidRPr="00C9186E" w:rsidRDefault="00321BA5" w:rsidP="00321BA5">
      <w:pPr>
        <w:jc w:val="center"/>
        <w:rPr>
          <w:color w:val="000000"/>
        </w:rPr>
      </w:pPr>
      <w:r w:rsidRPr="00C9186E">
        <w:rPr>
          <w:color w:val="000000"/>
        </w:rPr>
        <w:t>ЗАЯВЛЕНИЕ</w:t>
      </w:r>
    </w:p>
    <w:p w:rsidR="00321BA5" w:rsidRPr="00C9186E" w:rsidRDefault="00321BA5" w:rsidP="004653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9186E">
        <w:rPr>
          <w:bCs/>
          <w:color w:val="000000" w:themeColor="text1"/>
        </w:rPr>
        <w:t>о признании семьи малообеспеченной, для получения льготы</w:t>
      </w:r>
      <w:r w:rsidRPr="00C9186E">
        <w:rPr>
          <w:color w:val="000000" w:themeColor="text1"/>
        </w:rPr>
        <w:t xml:space="preserve"> </w:t>
      </w:r>
      <w:r w:rsidRPr="00C9186E">
        <w:rPr>
          <w:bCs/>
          <w:color w:val="000000" w:themeColor="text1"/>
        </w:rPr>
        <w:t>по плате, взимаемой с родителей (законных представителей)</w:t>
      </w:r>
      <w:r w:rsidRPr="00C9186E">
        <w:rPr>
          <w:color w:val="000000" w:themeColor="text1"/>
        </w:rPr>
        <w:t xml:space="preserve"> </w:t>
      </w:r>
      <w:r w:rsidRPr="00C9186E">
        <w:rPr>
          <w:bCs/>
          <w:color w:val="000000" w:themeColor="text1"/>
        </w:rPr>
        <w:t>за присмотр и уход за детьми, осваивающими образовательные</w:t>
      </w:r>
      <w:r w:rsidR="004653BC" w:rsidRPr="00C9186E">
        <w:rPr>
          <w:color w:val="000000" w:themeColor="text1"/>
        </w:rPr>
        <w:t xml:space="preserve"> </w:t>
      </w:r>
      <w:r w:rsidRPr="00C9186E">
        <w:rPr>
          <w:bCs/>
          <w:color w:val="000000" w:themeColor="text1"/>
        </w:rPr>
        <w:t>программы дошкольного образования в организациях,</w:t>
      </w:r>
      <w:r w:rsidRPr="00C9186E">
        <w:rPr>
          <w:color w:val="000000" w:themeColor="text1"/>
        </w:rPr>
        <w:t xml:space="preserve"> </w:t>
      </w:r>
      <w:r w:rsidRPr="00C9186E">
        <w:rPr>
          <w:bCs/>
          <w:color w:val="000000" w:themeColor="text1"/>
        </w:rPr>
        <w:t>осуществляющих образовательную деятельность</w:t>
      </w:r>
    </w:p>
    <w:p w:rsidR="00321BA5" w:rsidRPr="00C9186E" w:rsidRDefault="00321BA5" w:rsidP="002B5482">
      <w:pPr>
        <w:jc w:val="right"/>
        <w:rPr>
          <w:color w:val="000000"/>
        </w:rPr>
      </w:pPr>
    </w:p>
    <w:p w:rsidR="001C1DB9" w:rsidRPr="00C9186E" w:rsidRDefault="002B5482" w:rsidP="001C1DB9">
      <w:pPr>
        <w:pStyle w:val="aa"/>
        <w:jc w:val="both"/>
        <w:rPr>
          <w:rFonts w:ascii="Times New Roman" w:hAnsi="Times New Roman" w:cs="Times New Roman"/>
        </w:rPr>
      </w:pPr>
      <w:r w:rsidRPr="00C9186E">
        <w:rPr>
          <w:rFonts w:ascii="Times New Roman" w:hAnsi="Times New Roman" w:cs="Times New Roman"/>
          <w:color w:val="000000"/>
        </w:rPr>
        <w:t xml:space="preserve">     </w:t>
      </w:r>
      <w:r w:rsidR="001C1DB9" w:rsidRPr="00C9186E">
        <w:rPr>
          <w:rFonts w:ascii="Times New Roman" w:hAnsi="Times New Roman" w:cs="Times New Roman"/>
          <w:color w:val="000000"/>
        </w:rPr>
        <w:t>П</w:t>
      </w:r>
      <w:r w:rsidR="001C1DB9" w:rsidRPr="00C9186E">
        <w:rPr>
          <w:rFonts w:ascii="Times New Roman" w:hAnsi="Times New Roman" w:cs="Times New Roman"/>
        </w:rPr>
        <w:t>рошу выдать мне справку о признании семьи малообеспеченной, для получен</w:t>
      </w:r>
      <w:r w:rsidR="00321BA5" w:rsidRPr="00C9186E">
        <w:rPr>
          <w:rFonts w:ascii="Times New Roman" w:hAnsi="Times New Roman" w:cs="Times New Roman"/>
        </w:rPr>
        <w:t xml:space="preserve">ия льготы по    плате, </w:t>
      </w:r>
      <w:r w:rsidR="001C1DB9" w:rsidRPr="00C9186E">
        <w:rPr>
          <w:rFonts w:ascii="Times New Roman" w:hAnsi="Times New Roman" w:cs="Times New Roman"/>
        </w:rPr>
        <w:t xml:space="preserve">взимаемой с родителей (законных </w:t>
      </w:r>
      <w:r w:rsidR="00321BA5" w:rsidRPr="00C9186E">
        <w:rPr>
          <w:rFonts w:ascii="Times New Roman" w:hAnsi="Times New Roman" w:cs="Times New Roman"/>
        </w:rPr>
        <w:t>представителей) з</w:t>
      </w:r>
      <w:r w:rsidR="001C1DB9" w:rsidRPr="00C9186E">
        <w:rPr>
          <w:rFonts w:ascii="Times New Roman" w:hAnsi="Times New Roman" w:cs="Times New Roman"/>
        </w:rPr>
        <w:t>а присмотр и</w:t>
      </w:r>
      <w:r w:rsidR="00321BA5" w:rsidRPr="00C9186E">
        <w:rPr>
          <w:rFonts w:ascii="Times New Roman" w:hAnsi="Times New Roman" w:cs="Times New Roman"/>
        </w:rPr>
        <w:t xml:space="preserve"> </w:t>
      </w:r>
      <w:r w:rsidR="001C1DB9" w:rsidRPr="00C9186E">
        <w:rPr>
          <w:rFonts w:ascii="Times New Roman" w:hAnsi="Times New Roman" w:cs="Times New Roman"/>
        </w:rPr>
        <w:t xml:space="preserve">уход за детьми,  осваивающими образовательные программы дошкольного образования </w:t>
      </w:r>
      <w:r w:rsidR="00321BA5" w:rsidRPr="00C9186E">
        <w:rPr>
          <w:rFonts w:ascii="Times New Roman" w:hAnsi="Times New Roman" w:cs="Times New Roman"/>
        </w:rPr>
        <w:t>в организациях,  осуществляющих образовательную деятельность.</w:t>
      </w:r>
    </w:p>
    <w:p w:rsidR="001C1DB9" w:rsidRPr="00C9186E" w:rsidRDefault="001C1DB9" w:rsidP="001C1DB9"/>
    <w:p w:rsidR="002B5482" w:rsidRPr="00C9186E" w:rsidRDefault="002B5482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 xml:space="preserve">     Члены семьи:</w:t>
      </w:r>
    </w:p>
    <w:p w:rsidR="002B5482" w:rsidRPr="00C9186E" w:rsidRDefault="002B5482" w:rsidP="002B5482">
      <w:pPr>
        <w:jc w:val="both"/>
        <w:rPr>
          <w:color w:val="000000"/>
        </w:rPr>
      </w:pPr>
    </w:p>
    <w:tbl>
      <w:tblPr>
        <w:tblW w:w="98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1276"/>
        <w:gridCol w:w="1418"/>
        <w:gridCol w:w="1559"/>
        <w:gridCol w:w="1843"/>
        <w:gridCol w:w="2126"/>
      </w:tblGrid>
      <w:tr w:rsidR="001C1DB9" w:rsidRPr="00C9186E" w:rsidTr="001726DC">
        <w:trPr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B36E6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B36E6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B36E6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B36E6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Источник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B36E6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Сумма дохода</w:t>
            </w:r>
          </w:p>
          <w:p w:rsidR="001C1DB9" w:rsidRPr="00C9186E" w:rsidRDefault="001C1DB9" w:rsidP="00B36E6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за 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B36E62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Среднемесячный доход</w:t>
            </w:r>
          </w:p>
        </w:tc>
      </w:tr>
      <w:tr w:rsidR="001C1DB9" w:rsidRPr="00C9186E" w:rsidTr="001726DC">
        <w:trPr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DB9" w:rsidRPr="00C9186E" w:rsidTr="001726DC">
        <w:trPr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DB9" w:rsidRPr="00C9186E" w:rsidTr="001726DC">
        <w:trPr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1DB9" w:rsidRPr="00C9186E" w:rsidTr="001726DC">
        <w:trPr>
          <w:jc w:val="center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186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B9" w:rsidRPr="00C9186E" w:rsidRDefault="001C1DB9" w:rsidP="00631801">
            <w:pPr>
              <w:pStyle w:val="a9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5482" w:rsidRPr="00C9186E" w:rsidRDefault="002B5482" w:rsidP="002B5482">
      <w:pPr>
        <w:jc w:val="right"/>
        <w:rPr>
          <w:color w:val="000000"/>
        </w:rPr>
      </w:pPr>
    </w:p>
    <w:p w:rsidR="002B5482" w:rsidRPr="00C9186E" w:rsidRDefault="002B5482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 xml:space="preserve">     </w:t>
      </w:r>
      <w:r w:rsidRPr="00C9186E">
        <w:rPr>
          <w:rFonts w:ascii="Times New Roman" w:hAnsi="Times New Roman" w:cs="Times New Roman"/>
          <w:color w:val="000000"/>
        </w:rPr>
        <w:tab/>
        <w:t>Общая сумма совокупного дохода семьи ________________</w:t>
      </w:r>
      <w:r w:rsidR="001726DC" w:rsidRPr="00C9186E">
        <w:rPr>
          <w:rFonts w:ascii="Times New Roman" w:hAnsi="Times New Roman" w:cs="Times New Roman"/>
          <w:color w:val="000000"/>
        </w:rPr>
        <w:t>.</w:t>
      </w:r>
    </w:p>
    <w:p w:rsidR="002B5482" w:rsidRPr="00C9186E" w:rsidRDefault="002B5482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 xml:space="preserve">    </w:t>
      </w:r>
      <w:r w:rsidRPr="00C9186E">
        <w:rPr>
          <w:rFonts w:ascii="Times New Roman" w:hAnsi="Times New Roman" w:cs="Times New Roman"/>
          <w:color w:val="000000"/>
        </w:rPr>
        <w:tab/>
        <w:t xml:space="preserve"> Среднедушевой доход семьи __________________________.</w:t>
      </w:r>
    </w:p>
    <w:p w:rsidR="002B5482" w:rsidRPr="00C9186E" w:rsidRDefault="002B5482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 xml:space="preserve">     </w:t>
      </w:r>
      <w:r w:rsidRPr="00C9186E">
        <w:rPr>
          <w:rFonts w:ascii="Times New Roman" w:hAnsi="Times New Roman" w:cs="Times New Roman"/>
          <w:color w:val="000000"/>
        </w:rPr>
        <w:tab/>
        <w:t>Достоверность    и    полноту    сведений,  указанных</w:t>
      </w:r>
      <w:r w:rsidR="00D5110E" w:rsidRPr="00C9186E">
        <w:rPr>
          <w:rFonts w:ascii="Times New Roman" w:hAnsi="Times New Roman" w:cs="Times New Roman"/>
          <w:color w:val="000000"/>
        </w:rPr>
        <w:t xml:space="preserve">  в  заявлении, подтверждаю.  </w:t>
      </w:r>
      <w:proofErr w:type="gramStart"/>
      <w:r w:rsidR="00D5110E" w:rsidRPr="00C9186E">
        <w:rPr>
          <w:rFonts w:ascii="Times New Roman" w:hAnsi="Times New Roman" w:cs="Times New Roman"/>
          <w:color w:val="000000"/>
        </w:rPr>
        <w:t>Я</w:t>
      </w:r>
      <w:r w:rsidRPr="00C9186E">
        <w:rPr>
          <w:rFonts w:ascii="Times New Roman" w:hAnsi="Times New Roman" w:cs="Times New Roman"/>
          <w:color w:val="000000"/>
        </w:rPr>
        <w:t xml:space="preserve"> осознаю, что в случае обнаружения недостоверных сведений о  доходе  семьи, в</w:t>
      </w:r>
      <w:r w:rsidR="00D5110E" w:rsidRPr="00C9186E">
        <w:rPr>
          <w:rFonts w:ascii="Times New Roman" w:hAnsi="Times New Roman" w:cs="Times New Roman"/>
          <w:color w:val="000000"/>
        </w:rPr>
        <w:t xml:space="preserve">озникших по моей вине, либо </w:t>
      </w:r>
      <w:r w:rsidRPr="00C9186E">
        <w:rPr>
          <w:rFonts w:ascii="Times New Roman" w:hAnsi="Times New Roman" w:cs="Times New Roman"/>
          <w:color w:val="000000"/>
        </w:rPr>
        <w:t>п</w:t>
      </w:r>
      <w:r w:rsidR="00D5110E" w:rsidRPr="00C9186E">
        <w:rPr>
          <w:rFonts w:ascii="Times New Roman" w:hAnsi="Times New Roman" w:cs="Times New Roman"/>
          <w:color w:val="000000"/>
        </w:rPr>
        <w:t xml:space="preserve">о вине членов моей семьи, наша </w:t>
      </w:r>
      <w:r w:rsidRPr="00C9186E">
        <w:rPr>
          <w:rFonts w:ascii="Times New Roman" w:hAnsi="Times New Roman" w:cs="Times New Roman"/>
          <w:color w:val="000000"/>
        </w:rPr>
        <w:t>семья лишаетс</w:t>
      </w:r>
      <w:r w:rsidR="00321BA5" w:rsidRPr="00C9186E">
        <w:rPr>
          <w:rFonts w:ascii="Times New Roman" w:hAnsi="Times New Roman" w:cs="Times New Roman"/>
          <w:color w:val="000000"/>
        </w:rPr>
        <w:t xml:space="preserve">я права на получение льготы по </w:t>
      </w:r>
      <w:r w:rsidRPr="00C9186E">
        <w:rPr>
          <w:rFonts w:ascii="Times New Roman" w:hAnsi="Times New Roman" w:cs="Times New Roman"/>
          <w:color w:val="000000"/>
        </w:rPr>
        <w:t>плате</w:t>
      </w:r>
      <w:r w:rsidR="00321BA5" w:rsidRPr="00C9186E">
        <w:rPr>
          <w:rFonts w:ascii="Times New Roman" w:hAnsi="Times New Roman" w:cs="Times New Roman"/>
          <w:color w:val="000000"/>
        </w:rPr>
        <w:t>,</w:t>
      </w:r>
      <w:r w:rsidRPr="00C9186E">
        <w:rPr>
          <w:rFonts w:ascii="Times New Roman" w:hAnsi="Times New Roman" w:cs="Times New Roman"/>
          <w:color w:val="000000"/>
        </w:rPr>
        <w:t xml:space="preserve"> </w:t>
      </w:r>
      <w:r w:rsidR="00321BA5" w:rsidRPr="00C9186E">
        <w:rPr>
          <w:rFonts w:ascii="Times New Roman" w:hAnsi="Times New Roman" w:cs="Times New Roman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D5110E" w:rsidRPr="00C9186E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C9186E">
        <w:rPr>
          <w:rFonts w:ascii="Times New Roman" w:hAnsi="Times New Roman" w:cs="Times New Roman"/>
          <w:color w:val="000000"/>
        </w:rPr>
        <w:t>переполученные</w:t>
      </w:r>
      <w:proofErr w:type="spellEnd"/>
      <w:r w:rsidRPr="00C9186E">
        <w:rPr>
          <w:rFonts w:ascii="Times New Roman" w:hAnsi="Times New Roman" w:cs="Times New Roman"/>
          <w:color w:val="000000"/>
        </w:rPr>
        <w:t xml:space="preserve"> суммы льготы будут взыскиваться с меня в</w:t>
      </w:r>
      <w:proofErr w:type="gramEnd"/>
      <w:r w:rsidRPr="00C9186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9186E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C9186E">
        <w:rPr>
          <w:rFonts w:ascii="Times New Roman" w:hAnsi="Times New Roman" w:cs="Times New Roman"/>
          <w:color w:val="000000"/>
        </w:rPr>
        <w:t xml:space="preserve"> с законодательством Российской Федерации.</w:t>
      </w:r>
    </w:p>
    <w:p w:rsidR="002B5482" w:rsidRPr="00C9186E" w:rsidRDefault="00D5110E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lastRenderedPageBreak/>
        <w:t xml:space="preserve">     </w:t>
      </w:r>
      <w:r w:rsidRPr="00C9186E">
        <w:rPr>
          <w:rFonts w:ascii="Times New Roman" w:hAnsi="Times New Roman" w:cs="Times New Roman"/>
          <w:color w:val="000000"/>
        </w:rPr>
        <w:tab/>
      </w:r>
      <w:proofErr w:type="gramStart"/>
      <w:r w:rsidRPr="00C9186E">
        <w:rPr>
          <w:rFonts w:ascii="Times New Roman" w:hAnsi="Times New Roman" w:cs="Times New Roman"/>
          <w:color w:val="000000"/>
        </w:rPr>
        <w:t xml:space="preserve">В целях </w:t>
      </w:r>
      <w:r w:rsidR="002B5482" w:rsidRPr="00C9186E">
        <w:rPr>
          <w:rFonts w:ascii="Times New Roman" w:hAnsi="Times New Roman" w:cs="Times New Roman"/>
          <w:color w:val="000000"/>
        </w:rPr>
        <w:t>решения вопр</w:t>
      </w:r>
      <w:r w:rsidRPr="00C9186E">
        <w:rPr>
          <w:rFonts w:ascii="Times New Roman" w:hAnsi="Times New Roman" w:cs="Times New Roman"/>
          <w:color w:val="000000"/>
        </w:rPr>
        <w:t>осов, связанных с предоставлением</w:t>
      </w:r>
      <w:r w:rsidR="002B5482" w:rsidRPr="00C9186E">
        <w:rPr>
          <w:rFonts w:ascii="Times New Roman" w:hAnsi="Times New Roman" w:cs="Times New Roman"/>
          <w:color w:val="000000"/>
        </w:rPr>
        <w:t xml:space="preserve"> мне справки о</w:t>
      </w:r>
      <w:r w:rsidRPr="00C9186E">
        <w:rPr>
          <w:rFonts w:ascii="Times New Roman" w:hAnsi="Times New Roman" w:cs="Times New Roman"/>
          <w:color w:val="000000"/>
        </w:rPr>
        <w:t xml:space="preserve"> </w:t>
      </w:r>
      <w:r w:rsidR="002B5482" w:rsidRPr="00C9186E">
        <w:rPr>
          <w:rFonts w:ascii="Times New Roman" w:hAnsi="Times New Roman" w:cs="Times New Roman"/>
          <w:color w:val="000000"/>
        </w:rPr>
        <w:t xml:space="preserve">признании семьи малообеспеченной для получения льготы по </w:t>
      </w:r>
      <w:r w:rsidRPr="00C9186E">
        <w:rPr>
          <w:rFonts w:ascii="Times New Roman" w:hAnsi="Times New Roman" w:cs="Times New Roman"/>
          <w:color w:val="000000"/>
        </w:rPr>
        <w:t>плате</w:t>
      </w:r>
      <w:r w:rsidR="00321BA5" w:rsidRPr="00C9186E">
        <w:rPr>
          <w:rFonts w:ascii="Times New Roman" w:hAnsi="Times New Roman" w:cs="Times New Roman"/>
          <w:color w:val="000000"/>
        </w:rPr>
        <w:t>,</w:t>
      </w:r>
      <w:r w:rsidRPr="00C9186E">
        <w:rPr>
          <w:rFonts w:ascii="Times New Roman" w:hAnsi="Times New Roman" w:cs="Times New Roman"/>
          <w:color w:val="000000"/>
        </w:rPr>
        <w:t xml:space="preserve"> </w:t>
      </w:r>
      <w:r w:rsidR="00321BA5" w:rsidRPr="00C9186E">
        <w:rPr>
          <w:rFonts w:ascii="Times New Roman" w:hAnsi="Times New Roman" w:cs="Times New Roman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</w:t>
      </w:r>
      <w:r w:rsidR="00321BA5" w:rsidRPr="00C9186E">
        <w:rPr>
          <w:rFonts w:ascii="Times New Roman" w:hAnsi="Times New Roman" w:cs="Times New Roman"/>
          <w:color w:val="000000"/>
        </w:rPr>
        <w:t xml:space="preserve"> </w:t>
      </w:r>
      <w:r w:rsidR="002B5482" w:rsidRPr="00C9186E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33" w:history="1">
        <w:r w:rsidR="002B5482" w:rsidRPr="00C9186E">
          <w:rPr>
            <w:rStyle w:val="a7"/>
            <w:rFonts w:ascii="Times New Roman" w:hAnsi="Times New Roman" w:cs="Times New Roman"/>
            <w:color w:val="000000"/>
          </w:rPr>
          <w:t>Федеральным законом</w:t>
        </w:r>
      </w:hyperlink>
      <w:r w:rsidR="002B5482" w:rsidRPr="00C9186E">
        <w:rPr>
          <w:rFonts w:ascii="Times New Roman" w:hAnsi="Times New Roman" w:cs="Times New Roman"/>
          <w:color w:val="000000"/>
        </w:rPr>
        <w:t xml:space="preserve"> от 27.07.2006 N 152-ФЗ </w:t>
      </w:r>
      <w:r w:rsidRPr="00C9186E">
        <w:rPr>
          <w:rFonts w:ascii="Times New Roman" w:hAnsi="Times New Roman" w:cs="Times New Roman"/>
          <w:color w:val="000000"/>
        </w:rPr>
        <w:t xml:space="preserve">"О персональных </w:t>
      </w:r>
      <w:r w:rsidR="002B5482" w:rsidRPr="00C9186E">
        <w:rPr>
          <w:rFonts w:ascii="Times New Roman" w:hAnsi="Times New Roman" w:cs="Times New Roman"/>
          <w:color w:val="000000"/>
        </w:rPr>
        <w:t>данных", даю согласие на обработку моих персональных данных (в том</w:t>
      </w:r>
      <w:proofErr w:type="gramEnd"/>
      <w:r w:rsidR="002B5482" w:rsidRPr="00C9186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B5482" w:rsidRPr="00C9186E">
        <w:rPr>
          <w:rFonts w:ascii="Times New Roman" w:hAnsi="Times New Roman" w:cs="Times New Roman"/>
          <w:color w:val="000000"/>
        </w:rPr>
        <w:t xml:space="preserve">числе фамилии, имени, </w:t>
      </w:r>
      <w:r w:rsidRPr="00C9186E">
        <w:rPr>
          <w:rFonts w:ascii="Times New Roman" w:hAnsi="Times New Roman" w:cs="Times New Roman"/>
          <w:color w:val="000000"/>
        </w:rPr>
        <w:t>отчества, а</w:t>
      </w:r>
      <w:r w:rsidR="002B5482" w:rsidRPr="00C9186E">
        <w:rPr>
          <w:rFonts w:ascii="Times New Roman" w:hAnsi="Times New Roman" w:cs="Times New Roman"/>
          <w:color w:val="000000"/>
        </w:rPr>
        <w:t xml:space="preserve">дреса, профессии, </w:t>
      </w:r>
      <w:r w:rsidRPr="00C9186E">
        <w:rPr>
          <w:rFonts w:ascii="Times New Roman" w:hAnsi="Times New Roman" w:cs="Times New Roman"/>
          <w:color w:val="000000"/>
        </w:rPr>
        <w:t xml:space="preserve">другой </w:t>
      </w:r>
      <w:r w:rsidR="002B5482" w:rsidRPr="00C9186E">
        <w:rPr>
          <w:rFonts w:ascii="Times New Roman" w:hAnsi="Times New Roman" w:cs="Times New Roman"/>
          <w:color w:val="000000"/>
        </w:rPr>
        <w:t>информации) включая сбор, систематиза</w:t>
      </w:r>
      <w:r w:rsidRPr="00C9186E">
        <w:rPr>
          <w:rFonts w:ascii="Times New Roman" w:hAnsi="Times New Roman" w:cs="Times New Roman"/>
          <w:color w:val="000000"/>
        </w:rPr>
        <w:t>цию, накопление, хранение, уточнение (обновление,</w:t>
      </w:r>
      <w:r w:rsidR="002B5482" w:rsidRPr="00C9186E">
        <w:rPr>
          <w:rFonts w:ascii="Times New Roman" w:hAnsi="Times New Roman" w:cs="Times New Roman"/>
          <w:color w:val="000000"/>
        </w:rPr>
        <w:t xml:space="preserve"> изменение), использование, распространение (в</w:t>
      </w:r>
      <w:r w:rsidRPr="00C9186E">
        <w:rPr>
          <w:rFonts w:ascii="Times New Roman" w:hAnsi="Times New Roman" w:cs="Times New Roman"/>
          <w:color w:val="000000"/>
        </w:rPr>
        <w:t xml:space="preserve"> </w:t>
      </w:r>
      <w:r w:rsidR="002B5482" w:rsidRPr="00C9186E">
        <w:rPr>
          <w:rFonts w:ascii="Times New Roman" w:hAnsi="Times New Roman" w:cs="Times New Roman"/>
          <w:color w:val="000000"/>
        </w:rPr>
        <w:t>том числе передачу), обезличивание, блокирование, уничтожение персональных данных. </w:t>
      </w:r>
      <w:proofErr w:type="gramEnd"/>
    </w:p>
    <w:p w:rsidR="002B5482" w:rsidRPr="00C9186E" w:rsidRDefault="00D5110E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 xml:space="preserve">     Согласие </w:t>
      </w:r>
      <w:r w:rsidR="002B5482" w:rsidRPr="00C9186E">
        <w:rPr>
          <w:rFonts w:ascii="Times New Roman" w:hAnsi="Times New Roman" w:cs="Times New Roman"/>
          <w:color w:val="000000"/>
        </w:rPr>
        <w:t xml:space="preserve">действует до 31 декабря текущего года. В случае если за один месяц до истечения срока моего согласия на обработку персональных данных, от меня не последует письменного заявления </w:t>
      </w:r>
      <w:r w:rsidRPr="00C9186E">
        <w:rPr>
          <w:rFonts w:ascii="Times New Roman" w:hAnsi="Times New Roman" w:cs="Times New Roman"/>
          <w:color w:val="000000"/>
        </w:rPr>
        <w:t>о е</w:t>
      </w:r>
      <w:r w:rsidR="002B5482" w:rsidRPr="00C9186E">
        <w:rPr>
          <w:rFonts w:ascii="Times New Roman" w:hAnsi="Times New Roman" w:cs="Times New Roman"/>
          <w:color w:val="000000"/>
        </w:rPr>
        <w:t>го отзыве,</w:t>
      </w:r>
      <w:r w:rsidRPr="00C9186E">
        <w:rPr>
          <w:rFonts w:ascii="Times New Roman" w:hAnsi="Times New Roman" w:cs="Times New Roman"/>
          <w:color w:val="000000"/>
        </w:rPr>
        <w:t xml:space="preserve"> </w:t>
      </w:r>
      <w:r w:rsidR="002B5482" w:rsidRPr="00C9186E">
        <w:rPr>
          <w:rFonts w:ascii="Times New Roman" w:hAnsi="Times New Roman" w:cs="Times New Roman"/>
          <w:color w:val="000000"/>
        </w:rPr>
        <w:t>настоящее согласие считается автоматически пролонгированным на каждый следующий календарный год.</w:t>
      </w:r>
    </w:p>
    <w:p w:rsidR="002B5482" w:rsidRPr="00C9186E" w:rsidRDefault="002B5482" w:rsidP="002B5482">
      <w:pPr>
        <w:jc w:val="both"/>
        <w:rPr>
          <w:color w:val="000000"/>
        </w:rPr>
      </w:pPr>
    </w:p>
    <w:p w:rsidR="0045774B" w:rsidRPr="00C9186E" w:rsidRDefault="0045774B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</w:p>
    <w:p w:rsidR="0045774B" w:rsidRPr="00C9186E" w:rsidRDefault="0045774B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</w:p>
    <w:p w:rsidR="0045774B" w:rsidRPr="00C9186E" w:rsidRDefault="0045774B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</w:p>
    <w:p w:rsidR="002B5482" w:rsidRPr="00C9186E" w:rsidRDefault="001C1DB9" w:rsidP="002B5482">
      <w:pPr>
        <w:pStyle w:val="aa"/>
        <w:jc w:val="both"/>
        <w:rPr>
          <w:rFonts w:ascii="Times New Roman" w:hAnsi="Times New Roman" w:cs="Times New Roman"/>
          <w:color w:val="000000"/>
        </w:rPr>
      </w:pPr>
      <w:r w:rsidRPr="00C9186E">
        <w:rPr>
          <w:rFonts w:ascii="Times New Roman" w:hAnsi="Times New Roman" w:cs="Times New Roman"/>
          <w:color w:val="000000"/>
        </w:rPr>
        <w:t>Дата «___» _____________ 20___г.</w:t>
      </w:r>
      <w:r w:rsidR="00D5110E" w:rsidRPr="00C9186E">
        <w:rPr>
          <w:rFonts w:ascii="Times New Roman" w:hAnsi="Times New Roman" w:cs="Times New Roman"/>
          <w:color w:val="000000"/>
        </w:rPr>
        <w:t xml:space="preserve">                  </w:t>
      </w:r>
      <w:r w:rsidR="004653BC" w:rsidRPr="00C9186E">
        <w:rPr>
          <w:rFonts w:ascii="Times New Roman" w:hAnsi="Times New Roman" w:cs="Times New Roman"/>
          <w:color w:val="000000"/>
        </w:rPr>
        <w:t xml:space="preserve">      </w:t>
      </w:r>
      <w:r w:rsidR="0045774B" w:rsidRPr="00C9186E">
        <w:rPr>
          <w:rFonts w:ascii="Times New Roman" w:hAnsi="Times New Roman" w:cs="Times New Roman"/>
          <w:color w:val="000000"/>
        </w:rPr>
        <w:t xml:space="preserve">  </w:t>
      </w:r>
      <w:r w:rsidR="004653BC" w:rsidRPr="00C9186E">
        <w:rPr>
          <w:rFonts w:ascii="Times New Roman" w:hAnsi="Times New Roman" w:cs="Times New Roman"/>
          <w:color w:val="000000"/>
        </w:rPr>
        <w:t xml:space="preserve">       </w:t>
      </w:r>
      <w:r w:rsidR="00D5110E" w:rsidRPr="00C9186E">
        <w:rPr>
          <w:rFonts w:ascii="Times New Roman" w:hAnsi="Times New Roman" w:cs="Times New Roman"/>
          <w:color w:val="000000"/>
        </w:rPr>
        <w:t>П</w:t>
      </w:r>
      <w:r w:rsidR="002B5482" w:rsidRPr="00C9186E">
        <w:rPr>
          <w:rFonts w:ascii="Times New Roman" w:hAnsi="Times New Roman" w:cs="Times New Roman"/>
          <w:color w:val="000000"/>
        </w:rPr>
        <w:t>одпись</w:t>
      </w:r>
      <w:r w:rsidR="00D5110E" w:rsidRPr="00C9186E">
        <w:rPr>
          <w:rFonts w:ascii="Times New Roman" w:hAnsi="Times New Roman" w:cs="Times New Roman"/>
          <w:color w:val="000000"/>
        </w:rPr>
        <w:t xml:space="preserve"> ______</w:t>
      </w:r>
      <w:r w:rsidR="0045774B" w:rsidRPr="00C9186E">
        <w:rPr>
          <w:rFonts w:ascii="Times New Roman" w:hAnsi="Times New Roman" w:cs="Times New Roman"/>
          <w:color w:val="000000"/>
        </w:rPr>
        <w:t>_____</w:t>
      </w:r>
      <w:r w:rsidR="00D5110E" w:rsidRPr="00C9186E">
        <w:rPr>
          <w:rFonts w:ascii="Times New Roman" w:hAnsi="Times New Roman" w:cs="Times New Roman"/>
          <w:color w:val="000000"/>
        </w:rPr>
        <w:t>_____</w:t>
      </w:r>
    </w:p>
    <w:p w:rsidR="002B5482" w:rsidRPr="00F8343F" w:rsidRDefault="002B5482" w:rsidP="002B5482">
      <w:pPr>
        <w:ind w:firstLine="698"/>
        <w:jc w:val="both"/>
        <w:rPr>
          <w:rStyle w:val="a8"/>
          <w:rFonts w:ascii="Arial" w:hAnsi="Arial" w:cs="Arial"/>
        </w:rPr>
      </w:pPr>
      <w:bookmarkStart w:id="95" w:name="sub_12000"/>
    </w:p>
    <w:p w:rsidR="00D5110E" w:rsidRPr="00F8343F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D5110E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45774B" w:rsidRPr="00F8343F" w:rsidRDefault="0045774B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D5110E" w:rsidRPr="00F8343F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D5110E" w:rsidRPr="00F8343F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D5110E" w:rsidRPr="00F8343F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D5110E" w:rsidRPr="00F8343F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D5110E" w:rsidRPr="00F8343F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D5110E" w:rsidRPr="00F8343F" w:rsidRDefault="00D5110E" w:rsidP="002B5482">
      <w:pPr>
        <w:ind w:firstLine="698"/>
        <w:jc w:val="right"/>
        <w:rPr>
          <w:rStyle w:val="a8"/>
          <w:rFonts w:ascii="Arial" w:hAnsi="Arial" w:cs="Arial"/>
          <w:b w:val="0"/>
          <w:color w:val="000000"/>
        </w:rPr>
      </w:pPr>
    </w:p>
    <w:p w:rsidR="004653BC" w:rsidRPr="00F8343F" w:rsidRDefault="004653BC" w:rsidP="004653BC">
      <w:pPr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323A6E" w:rsidRDefault="00323A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C9186E" w:rsidRDefault="00C9186E" w:rsidP="004653BC">
      <w:pPr>
        <w:jc w:val="right"/>
        <w:rPr>
          <w:rStyle w:val="a8"/>
          <w:rFonts w:ascii="Arial" w:hAnsi="Arial" w:cs="Arial"/>
          <w:b w:val="0"/>
          <w:color w:val="000000"/>
        </w:rPr>
      </w:pPr>
    </w:p>
    <w:p w:rsidR="002B5482" w:rsidRPr="00C9186E" w:rsidRDefault="002B5482" w:rsidP="004653BC">
      <w:pPr>
        <w:jc w:val="right"/>
        <w:rPr>
          <w:b/>
          <w:color w:val="000000"/>
        </w:rPr>
      </w:pPr>
      <w:r w:rsidRPr="00C9186E">
        <w:rPr>
          <w:rStyle w:val="a8"/>
          <w:b w:val="0"/>
          <w:color w:val="000000"/>
        </w:rPr>
        <w:lastRenderedPageBreak/>
        <w:t>Приложение 2</w:t>
      </w:r>
    </w:p>
    <w:bookmarkEnd w:id="95"/>
    <w:p w:rsidR="002B5482" w:rsidRPr="00C9186E" w:rsidRDefault="002B5482" w:rsidP="002B5482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к </w:t>
      </w:r>
      <w:hyperlink w:anchor="sub_1000" w:history="1">
        <w:r w:rsidRPr="00C9186E">
          <w:rPr>
            <w:rStyle w:val="a7"/>
            <w:color w:val="000000"/>
          </w:rPr>
          <w:t>административному регламенту</w:t>
        </w:r>
      </w:hyperlink>
      <w:r w:rsidRPr="00C9186E">
        <w:rPr>
          <w:rStyle w:val="a8"/>
          <w:b w:val="0"/>
          <w:color w:val="000000"/>
        </w:rPr>
        <w:t> </w:t>
      </w:r>
    </w:p>
    <w:p w:rsidR="002B5482" w:rsidRPr="00C9186E" w:rsidRDefault="002B5482" w:rsidP="002B5482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предоставления муниципальной услуги </w:t>
      </w:r>
    </w:p>
    <w:p w:rsidR="002B5482" w:rsidRPr="00C9186E" w:rsidRDefault="002B5482" w:rsidP="002B5482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по признанию семьи малообеспеченной </w:t>
      </w:r>
    </w:p>
    <w:p w:rsidR="002B5482" w:rsidRPr="00C9186E" w:rsidRDefault="002B5482" w:rsidP="002B5482">
      <w:pPr>
        <w:ind w:firstLine="698"/>
        <w:jc w:val="right"/>
      </w:pPr>
      <w:r w:rsidRPr="00C9186E">
        <w:rPr>
          <w:rStyle w:val="a8"/>
          <w:b w:val="0"/>
          <w:color w:val="000000"/>
        </w:rPr>
        <w:t xml:space="preserve">для получения льготы по </w:t>
      </w:r>
      <w:r w:rsidRPr="00C9186E">
        <w:t xml:space="preserve">плате, взимаемой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с родителей (законных представителей)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за присмотр и уход за детьми, осваивающими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образовательные программы </w:t>
      </w:r>
      <w:proofErr w:type="gramStart"/>
      <w:r w:rsidRPr="00C9186E">
        <w:t>дошкольного</w:t>
      </w:r>
      <w:proofErr w:type="gramEnd"/>
      <w:r w:rsidRPr="00C9186E">
        <w:t xml:space="preserve"> </w:t>
      </w:r>
    </w:p>
    <w:p w:rsidR="002B5482" w:rsidRPr="00C9186E" w:rsidRDefault="002B5482" w:rsidP="002B5482">
      <w:pPr>
        <w:ind w:firstLine="698"/>
        <w:jc w:val="right"/>
      </w:pPr>
      <w:r w:rsidRPr="00C9186E">
        <w:t xml:space="preserve">образования в организациях, осуществляющих </w:t>
      </w:r>
    </w:p>
    <w:p w:rsidR="002B5482" w:rsidRPr="00C9186E" w:rsidRDefault="002B5482" w:rsidP="002B5482">
      <w:pPr>
        <w:ind w:firstLine="698"/>
        <w:jc w:val="right"/>
      </w:pPr>
      <w:r w:rsidRPr="00C9186E">
        <w:t>образовательную деятельность</w:t>
      </w:r>
    </w:p>
    <w:p w:rsidR="00F35DC6" w:rsidRPr="00C9186E" w:rsidRDefault="00F35DC6" w:rsidP="00F35DC6">
      <w:pPr>
        <w:ind w:firstLine="698"/>
        <w:jc w:val="right"/>
        <w:rPr>
          <w:b/>
          <w:color w:val="000000"/>
        </w:rPr>
      </w:pPr>
    </w:p>
    <w:p w:rsidR="00F35DC6" w:rsidRPr="00C9186E" w:rsidRDefault="00F35DC6" w:rsidP="002B5482">
      <w:pPr>
        <w:pStyle w:val="1"/>
        <w:rPr>
          <w:b w:val="0"/>
          <w:sz w:val="24"/>
          <w:szCs w:val="24"/>
        </w:rPr>
      </w:pPr>
    </w:p>
    <w:p w:rsidR="00F35DC6" w:rsidRPr="00C9186E" w:rsidRDefault="00F35DC6" w:rsidP="00F35DC6">
      <w:pPr>
        <w:pStyle w:val="1"/>
        <w:jc w:val="both"/>
        <w:rPr>
          <w:b w:val="0"/>
          <w:sz w:val="24"/>
          <w:szCs w:val="24"/>
        </w:rPr>
      </w:pPr>
      <w:r w:rsidRPr="00C9186E">
        <w:rPr>
          <w:b w:val="0"/>
          <w:sz w:val="24"/>
          <w:szCs w:val="24"/>
        </w:rPr>
        <w:t>УГЛОВОЙ ШТАМП</w:t>
      </w:r>
    </w:p>
    <w:p w:rsidR="00F35DC6" w:rsidRPr="00C9186E" w:rsidRDefault="00F35DC6" w:rsidP="00F35DC6">
      <w:pPr>
        <w:pStyle w:val="1"/>
        <w:jc w:val="both"/>
        <w:rPr>
          <w:b w:val="0"/>
          <w:sz w:val="24"/>
          <w:szCs w:val="24"/>
        </w:rPr>
      </w:pPr>
    </w:p>
    <w:p w:rsidR="00C9186E" w:rsidRPr="00C9186E" w:rsidRDefault="00C9186E" w:rsidP="00F35DC6">
      <w:pPr>
        <w:pStyle w:val="1"/>
        <w:rPr>
          <w:b w:val="0"/>
          <w:sz w:val="24"/>
          <w:szCs w:val="24"/>
        </w:rPr>
      </w:pPr>
    </w:p>
    <w:p w:rsidR="00C9186E" w:rsidRPr="00C9186E" w:rsidRDefault="00C9186E" w:rsidP="00F35DC6">
      <w:pPr>
        <w:pStyle w:val="1"/>
        <w:rPr>
          <w:b w:val="0"/>
          <w:sz w:val="24"/>
          <w:szCs w:val="24"/>
        </w:rPr>
      </w:pPr>
    </w:p>
    <w:p w:rsidR="00F35DC6" w:rsidRPr="00C9186E" w:rsidRDefault="00F35DC6" w:rsidP="00F35DC6">
      <w:pPr>
        <w:pStyle w:val="1"/>
        <w:rPr>
          <w:b w:val="0"/>
          <w:sz w:val="24"/>
          <w:szCs w:val="24"/>
        </w:rPr>
      </w:pPr>
      <w:r w:rsidRPr="00C9186E">
        <w:rPr>
          <w:b w:val="0"/>
          <w:sz w:val="24"/>
          <w:szCs w:val="24"/>
        </w:rPr>
        <w:t>СПРАВКА</w:t>
      </w:r>
    </w:p>
    <w:p w:rsidR="00F35DC6" w:rsidRPr="00C9186E" w:rsidRDefault="004653BC" w:rsidP="00F35DC6">
      <w:pPr>
        <w:pStyle w:val="1"/>
        <w:jc w:val="both"/>
        <w:rPr>
          <w:b w:val="0"/>
          <w:sz w:val="24"/>
          <w:szCs w:val="24"/>
        </w:rPr>
      </w:pPr>
      <w:r w:rsidRPr="00C9186E">
        <w:rPr>
          <w:b w:val="0"/>
          <w:sz w:val="24"/>
          <w:szCs w:val="24"/>
        </w:rPr>
        <w:t>Дана гражданин</w:t>
      </w:r>
      <w:proofErr w:type="gramStart"/>
      <w:r w:rsidRPr="00C9186E">
        <w:rPr>
          <w:b w:val="0"/>
          <w:sz w:val="24"/>
          <w:szCs w:val="24"/>
        </w:rPr>
        <w:t>у(</w:t>
      </w:r>
      <w:proofErr w:type="spellStart"/>
      <w:proofErr w:type="gramEnd"/>
      <w:r w:rsidRPr="00C9186E">
        <w:rPr>
          <w:b w:val="0"/>
          <w:sz w:val="24"/>
          <w:szCs w:val="24"/>
        </w:rPr>
        <w:t>ке</w:t>
      </w:r>
      <w:proofErr w:type="spellEnd"/>
      <w:r w:rsidRPr="00C9186E">
        <w:rPr>
          <w:b w:val="0"/>
          <w:sz w:val="24"/>
          <w:szCs w:val="24"/>
        </w:rPr>
        <w:t>)</w:t>
      </w:r>
      <w:r w:rsidR="00F35DC6" w:rsidRPr="00C9186E">
        <w:rPr>
          <w:b w:val="0"/>
          <w:sz w:val="24"/>
          <w:szCs w:val="24"/>
        </w:rPr>
        <w:t>_</w:t>
      </w:r>
      <w:r w:rsidR="0045774B" w:rsidRPr="00C9186E">
        <w:rPr>
          <w:b w:val="0"/>
          <w:sz w:val="24"/>
          <w:szCs w:val="24"/>
        </w:rPr>
        <w:t>_</w:t>
      </w:r>
      <w:r w:rsidR="00F35DC6" w:rsidRPr="00C9186E">
        <w:rPr>
          <w:b w:val="0"/>
          <w:sz w:val="24"/>
          <w:szCs w:val="24"/>
        </w:rPr>
        <w:t>_______________________________</w:t>
      </w:r>
      <w:r w:rsidRPr="00C9186E">
        <w:rPr>
          <w:b w:val="0"/>
          <w:sz w:val="24"/>
          <w:szCs w:val="24"/>
        </w:rPr>
        <w:t>_______</w:t>
      </w:r>
      <w:r w:rsidR="00F35DC6" w:rsidRPr="00C9186E">
        <w:rPr>
          <w:b w:val="0"/>
          <w:sz w:val="24"/>
          <w:szCs w:val="24"/>
        </w:rPr>
        <w:t>_________</w:t>
      </w:r>
      <w:r w:rsidRPr="00C9186E">
        <w:rPr>
          <w:b w:val="0"/>
          <w:sz w:val="24"/>
          <w:szCs w:val="24"/>
        </w:rPr>
        <w:t xml:space="preserve">_ </w:t>
      </w:r>
    </w:p>
    <w:p w:rsidR="004653BC" w:rsidRPr="00C9186E" w:rsidRDefault="00F35DC6" w:rsidP="00F35DC6">
      <w:pPr>
        <w:autoSpaceDE w:val="0"/>
        <w:autoSpaceDN w:val="0"/>
        <w:adjustRightInd w:val="0"/>
        <w:jc w:val="both"/>
      </w:pPr>
      <w:r w:rsidRPr="00C9186E">
        <w:t xml:space="preserve">                                                                      </w:t>
      </w:r>
      <w:r w:rsidR="004653BC" w:rsidRPr="00C9186E">
        <w:t xml:space="preserve">                 </w:t>
      </w:r>
      <w:r w:rsidRPr="00C9186E">
        <w:t xml:space="preserve"> (Ф.И.О</w:t>
      </w:r>
      <w:r w:rsidR="004653BC" w:rsidRPr="00C9186E">
        <w:t xml:space="preserve">.) </w:t>
      </w:r>
    </w:p>
    <w:p w:rsidR="00F35DC6" w:rsidRPr="00C9186E" w:rsidRDefault="00F35DC6" w:rsidP="00F35DC6">
      <w:pPr>
        <w:autoSpaceDE w:val="0"/>
        <w:autoSpaceDN w:val="0"/>
        <w:adjustRightInd w:val="0"/>
        <w:jc w:val="both"/>
      </w:pPr>
      <w:proofErr w:type="gramStart"/>
      <w:r w:rsidRPr="00C9186E">
        <w:t>в том, что его (ее) семья признана малообеспеченной и имеет право на п</w:t>
      </w:r>
      <w:r w:rsidR="003A12A9" w:rsidRPr="00C9186E">
        <w:t xml:space="preserve">олучение льготы по плате, </w:t>
      </w:r>
      <w:r w:rsidRPr="00C9186E">
        <w:t xml:space="preserve">взимаемой </w:t>
      </w:r>
      <w:r w:rsidR="003A12A9" w:rsidRPr="00C9186E">
        <w:t>с</w:t>
      </w:r>
      <w:r w:rsidRPr="00C9186E">
        <w:t xml:space="preserve"> родителей (законных представителей) за</w:t>
      </w:r>
      <w:r w:rsidR="003A12A9" w:rsidRPr="00C9186E">
        <w:t xml:space="preserve"> </w:t>
      </w:r>
      <w:r w:rsidRPr="00C9186E">
        <w:t>присмотр и уход за детьми, осваивающими</w:t>
      </w:r>
      <w:r w:rsidR="003A12A9" w:rsidRPr="00C9186E">
        <w:t xml:space="preserve"> образовательные п</w:t>
      </w:r>
      <w:r w:rsidRPr="00C9186E">
        <w:t xml:space="preserve">рограммы дошкольного образования в организациях, </w:t>
      </w:r>
      <w:r w:rsidR="003A12A9" w:rsidRPr="00C9186E">
        <w:t>о</w:t>
      </w:r>
      <w:r w:rsidRPr="00C9186E">
        <w:t>существляющих образовательную деятельность, в размере 8,42% затрат.</w:t>
      </w:r>
      <w:proofErr w:type="gramEnd"/>
    </w:p>
    <w:p w:rsidR="00F35DC6" w:rsidRPr="00C9186E" w:rsidRDefault="00F35DC6" w:rsidP="00F35DC6">
      <w:pPr>
        <w:autoSpaceDE w:val="0"/>
        <w:autoSpaceDN w:val="0"/>
        <w:adjustRightInd w:val="0"/>
        <w:jc w:val="both"/>
      </w:pPr>
    </w:p>
    <w:p w:rsidR="00F35DC6" w:rsidRPr="00C9186E" w:rsidRDefault="004653BC" w:rsidP="00F35DC6">
      <w:pPr>
        <w:autoSpaceDE w:val="0"/>
        <w:autoSpaceDN w:val="0"/>
        <w:adjustRightInd w:val="0"/>
        <w:jc w:val="both"/>
      </w:pPr>
      <w:r w:rsidRPr="00C9186E">
        <w:t xml:space="preserve">Справка дана для предъявления </w:t>
      </w:r>
      <w:proofErr w:type="gramStart"/>
      <w:r w:rsidRPr="00C9186E">
        <w:t>в</w:t>
      </w:r>
      <w:proofErr w:type="gramEnd"/>
      <w:r w:rsidRPr="00C9186E">
        <w:t xml:space="preserve"> </w:t>
      </w:r>
      <w:r w:rsidR="00F35DC6" w:rsidRPr="00C9186E">
        <w:t>___________</w:t>
      </w:r>
      <w:r w:rsidR="0045774B" w:rsidRPr="00C9186E">
        <w:t>___</w:t>
      </w:r>
      <w:r w:rsidR="00F35DC6" w:rsidRPr="00C9186E">
        <w:t>___</w:t>
      </w:r>
      <w:r w:rsidRPr="00C9186E">
        <w:t>______________________</w:t>
      </w:r>
      <w:r w:rsidR="00F35DC6" w:rsidRPr="00C9186E">
        <w:t>.</w:t>
      </w:r>
    </w:p>
    <w:p w:rsidR="00F35DC6" w:rsidRPr="00C9186E" w:rsidRDefault="0045774B" w:rsidP="0045774B">
      <w:pPr>
        <w:autoSpaceDE w:val="0"/>
        <w:autoSpaceDN w:val="0"/>
        <w:adjustRightInd w:val="0"/>
        <w:jc w:val="center"/>
      </w:pPr>
      <w:r w:rsidRPr="00C9186E">
        <w:t xml:space="preserve">                                                           </w:t>
      </w:r>
      <w:r w:rsidR="00F35DC6" w:rsidRPr="00C9186E">
        <w:t>(наименование образовательного учреждения)</w:t>
      </w:r>
    </w:p>
    <w:p w:rsidR="00F35DC6" w:rsidRPr="00C9186E" w:rsidRDefault="00F35DC6" w:rsidP="00F35DC6">
      <w:pPr>
        <w:autoSpaceDE w:val="0"/>
        <w:autoSpaceDN w:val="0"/>
        <w:adjustRightInd w:val="0"/>
        <w:jc w:val="both"/>
      </w:pPr>
      <w:r w:rsidRPr="00C9186E">
        <w:t xml:space="preserve">Справка действительна </w:t>
      </w:r>
      <w:proofErr w:type="gramStart"/>
      <w:r w:rsidRPr="00C9186E">
        <w:t>до</w:t>
      </w:r>
      <w:proofErr w:type="gramEnd"/>
      <w:r w:rsidRPr="00C9186E">
        <w:t xml:space="preserve"> _____________________.</w:t>
      </w:r>
    </w:p>
    <w:p w:rsidR="00F35DC6" w:rsidRPr="00C9186E" w:rsidRDefault="00F35DC6" w:rsidP="00F35DC6">
      <w:pPr>
        <w:autoSpaceDE w:val="0"/>
        <w:autoSpaceDN w:val="0"/>
        <w:adjustRightInd w:val="0"/>
        <w:jc w:val="both"/>
      </w:pPr>
    </w:p>
    <w:p w:rsidR="00F35DC6" w:rsidRPr="00C9186E" w:rsidRDefault="00F35DC6" w:rsidP="00F35DC6">
      <w:pPr>
        <w:autoSpaceDE w:val="0"/>
        <w:autoSpaceDN w:val="0"/>
        <w:adjustRightInd w:val="0"/>
        <w:jc w:val="both"/>
      </w:pPr>
    </w:p>
    <w:p w:rsidR="00F35DC6" w:rsidRPr="00C9186E" w:rsidRDefault="00F35DC6" w:rsidP="0045774B">
      <w:pPr>
        <w:autoSpaceDE w:val="0"/>
        <w:autoSpaceDN w:val="0"/>
        <w:adjustRightInd w:val="0"/>
      </w:pPr>
      <w:r w:rsidRPr="00C9186E">
        <w:t>Руководитель УСЗН</w:t>
      </w:r>
    </w:p>
    <w:p w:rsidR="00F35DC6" w:rsidRPr="00C9186E" w:rsidRDefault="00D614F7" w:rsidP="0045774B">
      <w:pPr>
        <w:autoSpaceDE w:val="0"/>
        <w:autoSpaceDN w:val="0"/>
        <w:adjustRightInd w:val="0"/>
      </w:pPr>
      <w:r w:rsidRPr="00C9186E">
        <w:t xml:space="preserve">администрации </w:t>
      </w:r>
      <w:r w:rsidR="00F35DC6" w:rsidRPr="00C9186E">
        <w:t>г</w:t>
      </w:r>
      <w:proofErr w:type="gramStart"/>
      <w:r w:rsidR="00F35DC6" w:rsidRPr="00C9186E">
        <w:t>.С</w:t>
      </w:r>
      <w:proofErr w:type="gramEnd"/>
      <w:r w:rsidR="00F35DC6" w:rsidRPr="00C9186E">
        <w:t xml:space="preserve">основоборска      </w:t>
      </w:r>
      <w:r w:rsidR="0045774B" w:rsidRPr="00C9186E">
        <w:t xml:space="preserve">    </w:t>
      </w:r>
      <w:r w:rsidR="00F35DC6" w:rsidRPr="00C9186E">
        <w:t xml:space="preserve">        </w:t>
      </w:r>
      <w:r w:rsidRPr="00C9186E">
        <w:t xml:space="preserve">                </w:t>
      </w:r>
      <w:r w:rsidR="0045774B" w:rsidRPr="00C9186E">
        <w:t>_________________________</w:t>
      </w:r>
    </w:p>
    <w:p w:rsidR="00F35DC6" w:rsidRPr="00C9186E" w:rsidRDefault="00F35DC6" w:rsidP="00F35DC6">
      <w:pPr>
        <w:autoSpaceDE w:val="0"/>
        <w:autoSpaceDN w:val="0"/>
        <w:adjustRightInd w:val="0"/>
        <w:ind w:firstLine="720"/>
        <w:jc w:val="both"/>
      </w:pPr>
      <w:r w:rsidRPr="00C9186E">
        <w:t xml:space="preserve">                                                                                           (подпись, Ф.И.О.)</w:t>
      </w:r>
    </w:p>
    <w:p w:rsidR="0045774B" w:rsidRPr="00C9186E" w:rsidRDefault="00F35DC6" w:rsidP="00F35DC6">
      <w:pPr>
        <w:autoSpaceDE w:val="0"/>
        <w:autoSpaceDN w:val="0"/>
        <w:adjustRightInd w:val="0"/>
        <w:ind w:firstLine="720"/>
        <w:jc w:val="both"/>
      </w:pPr>
      <w:r w:rsidRPr="00C9186E">
        <w:t xml:space="preserve">                                             </w:t>
      </w:r>
      <w:r w:rsidR="00D614F7" w:rsidRPr="00C9186E">
        <w:t xml:space="preserve">                        </w:t>
      </w:r>
    </w:p>
    <w:p w:rsidR="00F35DC6" w:rsidRPr="00C9186E" w:rsidRDefault="00F35DC6" w:rsidP="00F35DC6">
      <w:pPr>
        <w:autoSpaceDE w:val="0"/>
        <w:autoSpaceDN w:val="0"/>
        <w:adjustRightInd w:val="0"/>
        <w:ind w:firstLine="720"/>
        <w:jc w:val="both"/>
      </w:pPr>
      <w:r w:rsidRPr="00C9186E">
        <w:t xml:space="preserve"> М.П.</w:t>
      </w:r>
    </w:p>
    <w:p w:rsidR="00D614F7" w:rsidRPr="00C9186E" w:rsidRDefault="00D614F7" w:rsidP="00F35DC6">
      <w:pPr>
        <w:rPr>
          <w:rFonts w:ascii="Arial" w:hAnsi="Arial" w:cs="Arial"/>
          <w:b/>
        </w:rPr>
      </w:pPr>
    </w:p>
    <w:p w:rsidR="0045774B" w:rsidRPr="00C9186E" w:rsidRDefault="0045774B" w:rsidP="00F35DC6">
      <w:pPr>
        <w:rPr>
          <w:rFonts w:ascii="Arial" w:hAnsi="Arial" w:cs="Arial"/>
          <w:b/>
        </w:rPr>
      </w:pPr>
    </w:p>
    <w:p w:rsidR="00F35DC6" w:rsidRPr="00C9186E" w:rsidRDefault="00F35DC6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Pr="00C9186E" w:rsidRDefault="00C9186E" w:rsidP="00F35DC6">
      <w:pPr>
        <w:rPr>
          <w:rFonts w:ascii="Arial" w:hAnsi="Arial" w:cs="Arial"/>
          <w:b/>
        </w:rPr>
      </w:pPr>
    </w:p>
    <w:p w:rsidR="00C9186E" w:rsidRDefault="00C9186E" w:rsidP="00F35DC6">
      <w:pPr>
        <w:rPr>
          <w:rFonts w:ascii="Arial" w:hAnsi="Arial" w:cs="Arial"/>
          <w:b/>
        </w:rPr>
      </w:pPr>
    </w:p>
    <w:p w:rsidR="00F35DC6" w:rsidRPr="00C9186E" w:rsidRDefault="00F35DC6" w:rsidP="00F35DC6">
      <w:pPr>
        <w:jc w:val="right"/>
        <w:rPr>
          <w:b/>
          <w:color w:val="000000"/>
        </w:rPr>
      </w:pPr>
      <w:r w:rsidRPr="00C9186E">
        <w:rPr>
          <w:rStyle w:val="a8"/>
          <w:b w:val="0"/>
          <w:color w:val="000000"/>
        </w:rPr>
        <w:lastRenderedPageBreak/>
        <w:t>Приложение 3</w:t>
      </w:r>
    </w:p>
    <w:p w:rsidR="00F35DC6" w:rsidRPr="00C9186E" w:rsidRDefault="00F35DC6" w:rsidP="00F35DC6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к </w:t>
      </w:r>
      <w:hyperlink w:anchor="sub_1000" w:history="1">
        <w:r w:rsidRPr="00C9186E">
          <w:rPr>
            <w:rStyle w:val="a7"/>
            <w:color w:val="000000"/>
          </w:rPr>
          <w:t>административному регламенту</w:t>
        </w:r>
      </w:hyperlink>
      <w:r w:rsidRPr="00C9186E">
        <w:rPr>
          <w:rStyle w:val="a8"/>
          <w:b w:val="0"/>
          <w:color w:val="000000"/>
        </w:rPr>
        <w:t> </w:t>
      </w:r>
    </w:p>
    <w:p w:rsidR="00F35DC6" w:rsidRPr="00C9186E" w:rsidRDefault="00F35DC6" w:rsidP="00F35DC6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предоставления муниципальной услуги </w:t>
      </w:r>
    </w:p>
    <w:p w:rsidR="00F35DC6" w:rsidRPr="00C9186E" w:rsidRDefault="00F35DC6" w:rsidP="00F35DC6">
      <w:pPr>
        <w:ind w:firstLine="698"/>
        <w:jc w:val="right"/>
        <w:rPr>
          <w:color w:val="000000"/>
        </w:rPr>
      </w:pPr>
      <w:r w:rsidRPr="00C9186E">
        <w:rPr>
          <w:rStyle w:val="a8"/>
          <w:b w:val="0"/>
          <w:color w:val="000000"/>
        </w:rPr>
        <w:t xml:space="preserve">по признанию семьи малообеспеченной </w:t>
      </w:r>
    </w:p>
    <w:p w:rsidR="00F35DC6" w:rsidRPr="00C9186E" w:rsidRDefault="00F35DC6" w:rsidP="00F35DC6">
      <w:pPr>
        <w:ind w:firstLine="698"/>
        <w:jc w:val="right"/>
      </w:pPr>
      <w:r w:rsidRPr="00C9186E">
        <w:rPr>
          <w:rStyle w:val="a8"/>
          <w:b w:val="0"/>
          <w:color w:val="000000"/>
        </w:rPr>
        <w:t xml:space="preserve">для получения льготы по </w:t>
      </w:r>
      <w:r w:rsidRPr="00C9186E">
        <w:t xml:space="preserve">плате, взимаемой </w:t>
      </w:r>
    </w:p>
    <w:p w:rsidR="00F35DC6" w:rsidRPr="00C9186E" w:rsidRDefault="00F35DC6" w:rsidP="00F35DC6">
      <w:pPr>
        <w:ind w:firstLine="698"/>
        <w:jc w:val="right"/>
      </w:pPr>
      <w:r w:rsidRPr="00C9186E">
        <w:t xml:space="preserve">с родителей (законных представителей) </w:t>
      </w:r>
    </w:p>
    <w:p w:rsidR="00F35DC6" w:rsidRPr="00C9186E" w:rsidRDefault="00F35DC6" w:rsidP="00F35DC6">
      <w:pPr>
        <w:ind w:firstLine="698"/>
        <w:jc w:val="right"/>
      </w:pPr>
      <w:r w:rsidRPr="00C9186E">
        <w:t xml:space="preserve">за присмотр и уход за детьми, осваивающими </w:t>
      </w:r>
    </w:p>
    <w:p w:rsidR="00F35DC6" w:rsidRPr="00C9186E" w:rsidRDefault="00F35DC6" w:rsidP="00F35DC6">
      <w:pPr>
        <w:ind w:firstLine="698"/>
        <w:jc w:val="right"/>
      </w:pPr>
      <w:r w:rsidRPr="00C9186E">
        <w:t xml:space="preserve">образовательные программы </w:t>
      </w:r>
      <w:proofErr w:type="gramStart"/>
      <w:r w:rsidRPr="00C9186E">
        <w:t>дошкольного</w:t>
      </w:r>
      <w:proofErr w:type="gramEnd"/>
      <w:r w:rsidRPr="00C9186E">
        <w:t xml:space="preserve"> </w:t>
      </w:r>
    </w:p>
    <w:p w:rsidR="00F35DC6" w:rsidRPr="00C9186E" w:rsidRDefault="00F35DC6" w:rsidP="00F35DC6">
      <w:pPr>
        <w:ind w:firstLine="698"/>
        <w:jc w:val="right"/>
      </w:pPr>
      <w:r w:rsidRPr="00C9186E">
        <w:t xml:space="preserve">образования в организациях, осуществляющих </w:t>
      </w:r>
    </w:p>
    <w:p w:rsidR="00F35DC6" w:rsidRPr="00C9186E" w:rsidRDefault="00F35DC6" w:rsidP="00F35DC6">
      <w:pPr>
        <w:ind w:firstLine="698"/>
        <w:jc w:val="right"/>
      </w:pPr>
      <w:r w:rsidRPr="00C9186E">
        <w:t>образовательную деятельность</w:t>
      </w:r>
    </w:p>
    <w:p w:rsidR="00F35DC6" w:rsidRPr="00C9186E" w:rsidRDefault="00F35DC6" w:rsidP="002B5482">
      <w:pPr>
        <w:pStyle w:val="1"/>
        <w:rPr>
          <w:sz w:val="28"/>
          <w:szCs w:val="28"/>
        </w:rPr>
      </w:pPr>
    </w:p>
    <w:p w:rsidR="00F35DC6" w:rsidRPr="00C9186E" w:rsidRDefault="00F35DC6" w:rsidP="00F35DC6">
      <w:pPr>
        <w:pStyle w:val="1"/>
        <w:jc w:val="left"/>
        <w:rPr>
          <w:sz w:val="28"/>
          <w:szCs w:val="28"/>
        </w:rPr>
      </w:pPr>
    </w:p>
    <w:p w:rsidR="00D614F7" w:rsidRPr="00C9186E" w:rsidRDefault="00100EE2" w:rsidP="00D614F7">
      <w:pPr>
        <w:pStyle w:val="1"/>
        <w:rPr>
          <w:b w:val="0"/>
          <w:sz w:val="24"/>
          <w:szCs w:val="24"/>
        </w:rPr>
      </w:pPr>
      <w:r w:rsidRPr="00C9186E">
        <w:rPr>
          <w:sz w:val="24"/>
          <w:szCs w:val="24"/>
        </w:rPr>
        <w:t>БЛОК-СХЕМА</w:t>
      </w:r>
      <w:r w:rsidR="002B5482" w:rsidRPr="00C9186E">
        <w:rPr>
          <w:b w:val="0"/>
          <w:sz w:val="24"/>
          <w:szCs w:val="24"/>
        </w:rPr>
        <w:br/>
        <w:t xml:space="preserve">оказания муниципальной услуги </w:t>
      </w:r>
    </w:p>
    <w:p w:rsidR="00100EE2" w:rsidRPr="00C9186E" w:rsidRDefault="002B5482" w:rsidP="00C9186E">
      <w:pPr>
        <w:pStyle w:val="1"/>
        <w:rPr>
          <w:b w:val="0"/>
          <w:sz w:val="24"/>
          <w:szCs w:val="24"/>
        </w:rPr>
      </w:pPr>
      <w:r w:rsidRPr="00C9186E">
        <w:rPr>
          <w:b w:val="0"/>
          <w:sz w:val="24"/>
          <w:szCs w:val="24"/>
        </w:rPr>
        <w:t>по признанию семьи малообеспеченной</w:t>
      </w:r>
      <w:r w:rsidR="00100EE2" w:rsidRPr="00C9186E">
        <w:rPr>
          <w:b w:val="0"/>
          <w:sz w:val="24"/>
          <w:szCs w:val="24"/>
        </w:rPr>
        <w:t xml:space="preserve"> </w:t>
      </w:r>
      <w:r w:rsidR="00100EE2" w:rsidRPr="00C9186E">
        <w:rPr>
          <w:rStyle w:val="a8"/>
          <w:color w:val="000000"/>
          <w:sz w:val="24"/>
          <w:szCs w:val="24"/>
        </w:rPr>
        <w:t>для получения льготы по</w:t>
      </w:r>
      <w:r w:rsidR="00100EE2" w:rsidRPr="00C9186E">
        <w:rPr>
          <w:rStyle w:val="a8"/>
          <w:b/>
          <w:color w:val="000000"/>
          <w:sz w:val="24"/>
          <w:szCs w:val="24"/>
        </w:rPr>
        <w:t xml:space="preserve"> </w:t>
      </w:r>
      <w:r w:rsidR="00100EE2" w:rsidRPr="00C9186E">
        <w:rPr>
          <w:b w:val="0"/>
          <w:sz w:val="24"/>
          <w:szCs w:val="24"/>
        </w:rPr>
        <w:t>плате, взимаемой</w:t>
      </w:r>
      <w:r w:rsidR="00C9186E" w:rsidRPr="00C9186E">
        <w:rPr>
          <w:b w:val="0"/>
          <w:sz w:val="24"/>
          <w:szCs w:val="24"/>
        </w:rPr>
        <w:t xml:space="preserve"> </w:t>
      </w:r>
      <w:r w:rsidR="00100EE2" w:rsidRPr="00C9186E">
        <w:rPr>
          <w:b w:val="0"/>
          <w:sz w:val="24"/>
          <w:szCs w:val="24"/>
        </w:rPr>
        <w:t>с родителей (законных представителей) за присмотр и уход за детьми, осваивающими</w:t>
      </w:r>
      <w:r w:rsidR="00D614F7" w:rsidRPr="00C9186E">
        <w:rPr>
          <w:b w:val="0"/>
          <w:sz w:val="24"/>
          <w:szCs w:val="24"/>
        </w:rPr>
        <w:t xml:space="preserve"> </w:t>
      </w:r>
      <w:r w:rsidR="00100EE2" w:rsidRPr="00C9186E">
        <w:rPr>
          <w:b w:val="0"/>
          <w:sz w:val="24"/>
          <w:szCs w:val="24"/>
        </w:rPr>
        <w:t>образовательные программы дошкольного образования в организациях, осуществляющих</w:t>
      </w:r>
      <w:r w:rsidR="00D614F7" w:rsidRPr="00C9186E">
        <w:rPr>
          <w:b w:val="0"/>
          <w:sz w:val="24"/>
          <w:szCs w:val="24"/>
        </w:rPr>
        <w:t xml:space="preserve"> </w:t>
      </w:r>
      <w:r w:rsidR="00100EE2" w:rsidRPr="00C9186E">
        <w:rPr>
          <w:b w:val="0"/>
          <w:sz w:val="24"/>
          <w:szCs w:val="24"/>
        </w:rPr>
        <w:t>образовательную деятельность</w:t>
      </w:r>
    </w:p>
    <w:p w:rsidR="00100EE2" w:rsidRPr="00F8343F" w:rsidRDefault="00100EE2" w:rsidP="00100EE2">
      <w:pPr>
        <w:ind w:firstLine="698"/>
        <w:jc w:val="center"/>
        <w:rPr>
          <w:rFonts w:ascii="Arial" w:hAnsi="Arial" w:cs="Arial"/>
        </w:rPr>
      </w:pPr>
    </w:p>
    <w:p w:rsidR="00100EE2" w:rsidRPr="00F8343F" w:rsidRDefault="00100EE2" w:rsidP="00100EE2">
      <w:pPr>
        <w:ind w:firstLine="698"/>
        <w:jc w:val="center"/>
        <w:rPr>
          <w:rFonts w:ascii="Arial" w:hAnsi="Arial" w:cs="Arial"/>
        </w:rPr>
      </w:pPr>
    </w:p>
    <w:p w:rsidR="002B5482" w:rsidRPr="00F8343F" w:rsidRDefault="00C77392" w:rsidP="00100EE2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21.4pt;margin-top:-.55pt;width:422.5pt;height:27.15pt;z-index:251658240">
            <v:textbox>
              <w:txbxContent>
                <w:p w:rsidR="00F8343F" w:rsidRPr="00361E4A" w:rsidRDefault="00F8343F" w:rsidP="00100EE2">
                  <w:pPr>
                    <w:jc w:val="center"/>
                  </w:pPr>
                  <w:r w:rsidRPr="00361E4A">
                    <w:t>Информирование и консультирование получателей муниципальной услуги</w:t>
                  </w:r>
                </w:p>
              </w:txbxContent>
            </v:textbox>
          </v:rect>
        </w:pict>
      </w:r>
    </w:p>
    <w:p w:rsidR="002B5482" w:rsidRPr="00F8343F" w:rsidRDefault="00C77392" w:rsidP="002B548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9.2pt;margin-top:10.5pt;width:0;height:25.1pt;z-index:251660288" o:connectortype="straight">
            <v:stroke endarrow="block"/>
          </v:shape>
        </w:pict>
      </w:r>
    </w:p>
    <w:p w:rsidR="002B5482" w:rsidRPr="00F8343F" w:rsidRDefault="002B5482" w:rsidP="002B5482">
      <w:pPr>
        <w:jc w:val="both"/>
        <w:rPr>
          <w:rFonts w:ascii="Arial" w:hAnsi="Arial" w:cs="Arial"/>
        </w:rPr>
      </w:pPr>
    </w:p>
    <w:p w:rsidR="002B5482" w:rsidRPr="00F8343F" w:rsidRDefault="00C77392" w:rsidP="002B5482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color w:val="000000"/>
        </w:rPr>
      </w:pPr>
      <w:r w:rsidRPr="00C77392">
        <w:rPr>
          <w:rFonts w:ascii="Arial" w:hAnsi="Arial" w:cs="Arial"/>
          <w:noProof/>
        </w:rPr>
        <w:pict>
          <v:rect id="_x0000_s1039" style="position:absolute;left:0;text-align:left;margin-left:21.4pt;margin-top:3.4pt;width:422.5pt;height:24pt;z-index:251659264">
            <v:textbox>
              <w:txbxContent>
                <w:p w:rsidR="00F8343F" w:rsidRPr="00361E4A" w:rsidRDefault="00F8343F" w:rsidP="00100EE2">
                  <w:pPr>
                    <w:jc w:val="center"/>
                  </w:pPr>
                  <w:r w:rsidRPr="00361E4A">
                    <w:t>Прием и проверка документов</w:t>
                  </w:r>
                  <w:r>
                    <w:t xml:space="preserve"> в Управлении</w:t>
                  </w:r>
                </w:p>
              </w:txbxContent>
            </v:textbox>
          </v:rect>
        </w:pict>
      </w:r>
    </w:p>
    <w:p w:rsidR="00132009" w:rsidRPr="00F8343F" w:rsidRDefault="00C77392" w:rsidP="00100EE2">
      <w:pPr>
        <w:tabs>
          <w:tab w:val="left" w:pos="14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229.2pt;margin-top:11.35pt;width:0;height:26.6pt;z-index:251662336" o:connectortype="straight">
            <v:stroke endarrow="block"/>
          </v:shape>
        </w:pict>
      </w:r>
      <w:r w:rsidR="00100EE2" w:rsidRPr="00F8343F">
        <w:rPr>
          <w:rFonts w:ascii="Arial" w:hAnsi="Arial" w:cs="Arial"/>
        </w:rPr>
        <w:tab/>
      </w:r>
    </w:p>
    <w:p w:rsidR="00100EE2" w:rsidRPr="00F8343F" w:rsidRDefault="00100EE2" w:rsidP="00100EE2">
      <w:pPr>
        <w:tabs>
          <w:tab w:val="left" w:pos="14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100EE2" w:rsidRPr="00F8343F" w:rsidRDefault="00C77392" w:rsidP="00100EE2">
      <w:pPr>
        <w:tabs>
          <w:tab w:val="left" w:pos="144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8" style="position:absolute;margin-left:21.4pt;margin-top:167.4pt;width:422.5pt;height:38.25pt;z-index:251668480">
            <v:textbox>
              <w:txbxContent>
                <w:p w:rsidR="00F8343F" w:rsidRDefault="00F8343F" w:rsidP="00DA3D5A">
                  <w:pPr>
                    <w:jc w:val="center"/>
                  </w:pPr>
                  <w:r>
                    <w:t>Выдача справки установленного образца получателю муниципальной услуги в случае признания семьи малообеспеченной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47" type="#_x0000_t32" style="position:absolute;margin-left:229.2pt;margin-top:142.65pt;width:0;height:24.75pt;z-index:2516674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46" style="position:absolute;margin-left:21.4pt;margin-top:117.15pt;width:422.5pt;height:25.5pt;z-index:251666432">
            <v:textbox>
              <w:txbxContent>
                <w:p w:rsidR="00F8343F" w:rsidRDefault="00F8343F" w:rsidP="00100EE2">
                  <w:pPr>
                    <w:jc w:val="center"/>
                  </w:pPr>
                  <w:r>
                    <w:t>Направление уведомления о принятом решении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45" type="#_x0000_t32" style="position:absolute;margin-left:229.2pt;margin-top:93.9pt;width:0;height:23.25pt;z-index:25166540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44" style="position:absolute;margin-left:21.4pt;margin-top:59.4pt;width:422.5pt;height:34.5pt;z-index:251664384">
            <v:textbox>
              <w:txbxContent>
                <w:p w:rsidR="00F8343F" w:rsidRDefault="00F8343F" w:rsidP="00100EE2">
                  <w:pPr>
                    <w:jc w:val="center"/>
                  </w:pPr>
                  <w:r>
                    <w:t>П</w:t>
                  </w:r>
                  <w:r w:rsidRPr="009A0285">
                    <w:t>ринятие решения о признании семьи ма</w:t>
                  </w:r>
                  <w:r>
                    <w:t xml:space="preserve">лообеспеченной либо об отказе в </w:t>
                  </w:r>
                  <w:r w:rsidRPr="009A0285">
                    <w:t>п</w:t>
                  </w:r>
                  <w:r>
                    <w:t>ризнании семьи малообеспеченной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43" type="#_x0000_t32" style="position:absolute;margin-left:229.2pt;margin-top:32.25pt;width:0;height:27.15pt;z-index:25166336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rect id="_x0000_s1041" style="position:absolute;margin-left:21.4pt;margin-top:5.75pt;width:422.5pt;height:26.5pt;z-index:251661312">
            <v:textbox>
              <w:txbxContent>
                <w:p w:rsidR="00F8343F" w:rsidRDefault="00F8343F" w:rsidP="00100EE2">
                  <w:pPr>
                    <w:pStyle w:val="ac"/>
                    <w:spacing w:before="0" w:beforeAutospacing="0" w:after="0" w:afterAutospacing="0"/>
                    <w:ind w:firstLine="567"/>
                    <w:jc w:val="center"/>
                    <w:outlineLvl w:val="1"/>
                  </w:pPr>
                  <w:r w:rsidRPr="005C4220">
                    <w:t>Запрос документов в рамках межведомственного взаимодействия</w:t>
                  </w:r>
                </w:p>
                <w:p w:rsidR="00F8343F" w:rsidRPr="005C4220" w:rsidRDefault="00F8343F" w:rsidP="00100EE2">
                  <w:pPr>
                    <w:pStyle w:val="ac"/>
                    <w:spacing w:before="0" w:beforeAutospacing="0" w:after="0" w:afterAutospacing="0"/>
                    <w:ind w:firstLine="567"/>
                    <w:jc w:val="center"/>
                    <w:outlineLvl w:val="1"/>
                  </w:pPr>
                </w:p>
                <w:p w:rsidR="00F8343F" w:rsidRDefault="00F8343F" w:rsidP="00100EE2">
                  <w:pPr>
                    <w:jc w:val="center"/>
                  </w:pPr>
                </w:p>
              </w:txbxContent>
            </v:textbox>
          </v:rect>
        </w:pict>
      </w:r>
    </w:p>
    <w:sectPr w:rsidR="00100EE2" w:rsidRPr="00F8343F" w:rsidSect="00C9186E">
      <w:pgSz w:w="11906" w:h="16838" w:code="9"/>
      <w:pgMar w:top="568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869DE"/>
    <w:multiLevelType w:val="hybridMultilevel"/>
    <w:tmpl w:val="B2641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F4C5C"/>
    <w:rsid w:val="00045198"/>
    <w:rsid w:val="000564C0"/>
    <w:rsid w:val="0006067A"/>
    <w:rsid w:val="00063552"/>
    <w:rsid w:val="0006674E"/>
    <w:rsid w:val="00075154"/>
    <w:rsid w:val="00091D1C"/>
    <w:rsid w:val="000937E2"/>
    <w:rsid w:val="000B03CB"/>
    <w:rsid w:val="000B2995"/>
    <w:rsid w:val="000B4847"/>
    <w:rsid w:val="000C4818"/>
    <w:rsid w:val="000E013E"/>
    <w:rsid w:val="00100EE2"/>
    <w:rsid w:val="00107190"/>
    <w:rsid w:val="00111E11"/>
    <w:rsid w:val="00115370"/>
    <w:rsid w:val="00132009"/>
    <w:rsid w:val="00157CBB"/>
    <w:rsid w:val="001726DC"/>
    <w:rsid w:val="00173CFC"/>
    <w:rsid w:val="00175014"/>
    <w:rsid w:val="001B5E1B"/>
    <w:rsid w:val="001B65E5"/>
    <w:rsid w:val="001C1DB9"/>
    <w:rsid w:val="001D1F58"/>
    <w:rsid w:val="001D32EE"/>
    <w:rsid w:val="002337F4"/>
    <w:rsid w:val="00252433"/>
    <w:rsid w:val="002525E5"/>
    <w:rsid w:val="00254DCB"/>
    <w:rsid w:val="00257467"/>
    <w:rsid w:val="00282411"/>
    <w:rsid w:val="002909A9"/>
    <w:rsid w:val="00292658"/>
    <w:rsid w:val="002B5482"/>
    <w:rsid w:val="002B64E3"/>
    <w:rsid w:val="002D20FC"/>
    <w:rsid w:val="002F641F"/>
    <w:rsid w:val="00305D1A"/>
    <w:rsid w:val="00307875"/>
    <w:rsid w:val="003206E9"/>
    <w:rsid w:val="00321BA5"/>
    <w:rsid w:val="00323A6E"/>
    <w:rsid w:val="00333F1F"/>
    <w:rsid w:val="00382374"/>
    <w:rsid w:val="003A12A9"/>
    <w:rsid w:val="003F4504"/>
    <w:rsid w:val="00404145"/>
    <w:rsid w:val="004169A3"/>
    <w:rsid w:val="0042143A"/>
    <w:rsid w:val="00434F68"/>
    <w:rsid w:val="00445AD6"/>
    <w:rsid w:val="0045774B"/>
    <w:rsid w:val="004644E5"/>
    <w:rsid w:val="004653BC"/>
    <w:rsid w:val="004815AC"/>
    <w:rsid w:val="004B441D"/>
    <w:rsid w:val="004E5053"/>
    <w:rsid w:val="004F0C3D"/>
    <w:rsid w:val="004F336C"/>
    <w:rsid w:val="005035F5"/>
    <w:rsid w:val="00505F50"/>
    <w:rsid w:val="00525118"/>
    <w:rsid w:val="00532BC3"/>
    <w:rsid w:val="00542483"/>
    <w:rsid w:val="00543530"/>
    <w:rsid w:val="00563A0A"/>
    <w:rsid w:val="00564E45"/>
    <w:rsid w:val="005875FC"/>
    <w:rsid w:val="00590C80"/>
    <w:rsid w:val="005A24D4"/>
    <w:rsid w:val="005A6164"/>
    <w:rsid w:val="005D5FD8"/>
    <w:rsid w:val="005D6A6F"/>
    <w:rsid w:val="005F34CA"/>
    <w:rsid w:val="005F53DC"/>
    <w:rsid w:val="00603B97"/>
    <w:rsid w:val="00631801"/>
    <w:rsid w:val="00645B25"/>
    <w:rsid w:val="00680D21"/>
    <w:rsid w:val="00685AD9"/>
    <w:rsid w:val="006B1938"/>
    <w:rsid w:val="006B6BFF"/>
    <w:rsid w:val="006D3582"/>
    <w:rsid w:val="006E4956"/>
    <w:rsid w:val="006F3D40"/>
    <w:rsid w:val="006F63B8"/>
    <w:rsid w:val="00710E1D"/>
    <w:rsid w:val="0072405D"/>
    <w:rsid w:val="00726B36"/>
    <w:rsid w:val="00727B6C"/>
    <w:rsid w:val="00735F38"/>
    <w:rsid w:val="007512D1"/>
    <w:rsid w:val="00756A6D"/>
    <w:rsid w:val="007629C0"/>
    <w:rsid w:val="00772F67"/>
    <w:rsid w:val="007746D7"/>
    <w:rsid w:val="007B22A1"/>
    <w:rsid w:val="007F04DD"/>
    <w:rsid w:val="007F5120"/>
    <w:rsid w:val="00800F1C"/>
    <w:rsid w:val="008257F0"/>
    <w:rsid w:val="00831266"/>
    <w:rsid w:val="00846078"/>
    <w:rsid w:val="008729CA"/>
    <w:rsid w:val="00874984"/>
    <w:rsid w:val="00886245"/>
    <w:rsid w:val="00894872"/>
    <w:rsid w:val="008B6AE3"/>
    <w:rsid w:val="008C1C94"/>
    <w:rsid w:val="008D5733"/>
    <w:rsid w:val="008F6FEC"/>
    <w:rsid w:val="009111BA"/>
    <w:rsid w:val="00923F92"/>
    <w:rsid w:val="0093014B"/>
    <w:rsid w:val="00937594"/>
    <w:rsid w:val="00946A7D"/>
    <w:rsid w:val="009733F0"/>
    <w:rsid w:val="00990A4C"/>
    <w:rsid w:val="009A0285"/>
    <w:rsid w:val="009E1816"/>
    <w:rsid w:val="009F2E81"/>
    <w:rsid w:val="00A02605"/>
    <w:rsid w:val="00A279B0"/>
    <w:rsid w:val="00A409FD"/>
    <w:rsid w:val="00A47C42"/>
    <w:rsid w:val="00A55A75"/>
    <w:rsid w:val="00A86320"/>
    <w:rsid w:val="00A87000"/>
    <w:rsid w:val="00A87D39"/>
    <w:rsid w:val="00AA34C5"/>
    <w:rsid w:val="00B07428"/>
    <w:rsid w:val="00B07E4B"/>
    <w:rsid w:val="00B10413"/>
    <w:rsid w:val="00B30ABA"/>
    <w:rsid w:val="00B36E62"/>
    <w:rsid w:val="00B5430A"/>
    <w:rsid w:val="00B728F3"/>
    <w:rsid w:val="00B84657"/>
    <w:rsid w:val="00B87D20"/>
    <w:rsid w:val="00BA5DDD"/>
    <w:rsid w:val="00BA773F"/>
    <w:rsid w:val="00BC3873"/>
    <w:rsid w:val="00BC6116"/>
    <w:rsid w:val="00BF3055"/>
    <w:rsid w:val="00C228D1"/>
    <w:rsid w:val="00C77392"/>
    <w:rsid w:val="00C826C6"/>
    <w:rsid w:val="00C9186E"/>
    <w:rsid w:val="00C92B97"/>
    <w:rsid w:val="00CB26D4"/>
    <w:rsid w:val="00CB5AD2"/>
    <w:rsid w:val="00CE2CAB"/>
    <w:rsid w:val="00CE4D44"/>
    <w:rsid w:val="00D058FA"/>
    <w:rsid w:val="00D20D2B"/>
    <w:rsid w:val="00D22F21"/>
    <w:rsid w:val="00D243B7"/>
    <w:rsid w:val="00D30B0F"/>
    <w:rsid w:val="00D40510"/>
    <w:rsid w:val="00D5110E"/>
    <w:rsid w:val="00D534B0"/>
    <w:rsid w:val="00D614F7"/>
    <w:rsid w:val="00D65EAD"/>
    <w:rsid w:val="00D903B8"/>
    <w:rsid w:val="00D958CB"/>
    <w:rsid w:val="00DA3D5A"/>
    <w:rsid w:val="00DA621A"/>
    <w:rsid w:val="00DD06A4"/>
    <w:rsid w:val="00DE6285"/>
    <w:rsid w:val="00E16F89"/>
    <w:rsid w:val="00E444B8"/>
    <w:rsid w:val="00E71FBA"/>
    <w:rsid w:val="00E911E7"/>
    <w:rsid w:val="00EB6394"/>
    <w:rsid w:val="00ED3A5C"/>
    <w:rsid w:val="00EF4C5C"/>
    <w:rsid w:val="00EF7CAE"/>
    <w:rsid w:val="00F06CFF"/>
    <w:rsid w:val="00F14098"/>
    <w:rsid w:val="00F35DC6"/>
    <w:rsid w:val="00F44B1B"/>
    <w:rsid w:val="00F76DED"/>
    <w:rsid w:val="00F8343F"/>
    <w:rsid w:val="00F87C89"/>
    <w:rsid w:val="00FA506A"/>
    <w:rsid w:val="00FA6A53"/>
    <w:rsid w:val="00FD09D0"/>
    <w:rsid w:val="00FD2989"/>
    <w:rsid w:val="00FD787B"/>
    <w:rsid w:val="00FE24AD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6" type="connector" idref="#_x0000_s1040"/>
        <o:r id="V:Rule7" type="connector" idref="#_x0000_s1043"/>
        <o:r id="V:Rule8" type="connector" idref="#_x0000_s1045"/>
        <o:r id="V:Rule9" type="connector" idref="#_x0000_s1042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5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635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063552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063552"/>
    <w:pPr>
      <w:widowControl w:val="0"/>
    </w:pPr>
    <w:rPr>
      <w:rFonts w:ascii="Courier New" w:hAnsi="Courier New"/>
      <w:snapToGrid w:val="0"/>
    </w:rPr>
  </w:style>
  <w:style w:type="paragraph" w:styleId="a6">
    <w:name w:val="List Paragraph"/>
    <w:basedOn w:val="a"/>
    <w:uiPriority w:val="34"/>
    <w:qFormat/>
    <w:rsid w:val="000635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uiPriority w:val="99"/>
    <w:rsid w:val="002B5482"/>
    <w:rPr>
      <w:color w:val="106BBE"/>
    </w:rPr>
  </w:style>
  <w:style w:type="character" w:customStyle="1" w:styleId="a8">
    <w:name w:val="Цветовое выделение"/>
    <w:uiPriority w:val="99"/>
    <w:rsid w:val="002B548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B548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2B54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548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00EE2"/>
    <w:pPr>
      <w:spacing w:before="100" w:beforeAutospacing="1" w:after="100" w:afterAutospacing="1"/>
    </w:pPr>
  </w:style>
  <w:style w:type="paragraph" w:customStyle="1" w:styleId="ConsNonformat">
    <w:name w:val="ConsNonformat"/>
    <w:link w:val="ConsNonformat0"/>
    <w:rsid w:val="005A24D4"/>
    <w:pPr>
      <w:widowControl w:val="0"/>
      <w:ind w:right="19772"/>
    </w:pPr>
    <w:rPr>
      <w:rFonts w:ascii="Courier New" w:hAnsi="Courier New"/>
      <w:snapToGrid w:val="0"/>
    </w:rPr>
  </w:style>
  <w:style w:type="paragraph" w:styleId="ad">
    <w:name w:val="Title"/>
    <w:basedOn w:val="a"/>
    <w:link w:val="ae"/>
    <w:qFormat/>
    <w:rsid w:val="005A24D4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5A24D4"/>
    <w:rPr>
      <w:b/>
      <w:sz w:val="36"/>
    </w:rPr>
  </w:style>
  <w:style w:type="character" w:customStyle="1" w:styleId="ConsNonformat0">
    <w:name w:val="ConsNonformat Знак"/>
    <w:basedOn w:val="a0"/>
    <w:link w:val="ConsNonformat"/>
    <w:rsid w:val="005A24D4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8EBFEFB1226B33677354F8DEAC914032E14A8DA7170FC95D899E5F9DBD5FDA32ACC52C5D119FAB1F3T0dFB" TargetMode="External"/><Relationship Id="rId13" Type="http://schemas.openxmlformats.org/officeDocument/2006/relationships/hyperlink" Target="garantF1://80687.0" TargetMode="External"/><Relationship Id="rId18" Type="http://schemas.openxmlformats.org/officeDocument/2006/relationships/hyperlink" Target="garantF1://18466957.0" TargetMode="External"/><Relationship Id="rId26" Type="http://schemas.openxmlformats.org/officeDocument/2006/relationships/hyperlink" Target="garantF1://8571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0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8E8EBFEFB1226B33677354F8DEAC914032E14A8DA747AF395D899E5F9DBD5FDA32ACC52C5D119FBB5F1T0d2B" TargetMode="External"/><Relationship Id="rId12" Type="http://schemas.openxmlformats.org/officeDocument/2006/relationships/hyperlink" Target="garantF1://72780.0" TargetMode="External"/><Relationship Id="rId17" Type="http://schemas.openxmlformats.org/officeDocument/2006/relationships/hyperlink" Target="garantF1://86248.0" TargetMode="External"/><Relationship Id="rId25" Type="http://schemas.openxmlformats.org/officeDocument/2006/relationships/hyperlink" Target="garantF1://80687.0" TargetMode="External"/><Relationship Id="rId33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0003000.0" TargetMode="External"/><Relationship Id="rId29" Type="http://schemas.openxmlformats.org/officeDocument/2006/relationships/hyperlink" Target="garantF1://8624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72780.0" TargetMode="External"/><Relationship Id="rId32" Type="http://schemas.openxmlformats.org/officeDocument/2006/relationships/hyperlink" Target="garantF1://12077515.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874.0" TargetMode="External"/><Relationship Id="rId23" Type="http://schemas.openxmlformats.org/officeDocument/2006/relationships/hyperlink" Target="garantF1://12046661.0" TargetMode="External"/><Relationship Id="rId28" Type="http://schemas.openxmlformats.org/officeDocument/2006/relationships/hyperlink" Target="garantF1://12077515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8430532.0" TargetMode="External"/><Relationship Id="rId31" Type="http://schemas.openxmlformats.org/officeDocument/2006/relationships/hyperlink" Target="garantF1://1843053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B781D2C18172D7C738AABD788A62EABC7274C373AD485E6570854AE089EDEFD546A19818EC84DD43359g0k1B" TargetMode="External"/><Relationship Id="rId14" Type="http://schemas.openxmlformats.org/officeDocument/2006/relationships/hyperlink" Target="garantF1://85716.0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94874.0" TargetMode="External"/><Relationship Id="rId30" Type="http://schemas.openxmlformats.org/officeDocument/2006/relationships/hyperlink" Target="garantF1://18466957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EB25-18A2-4BD0-A329-EFA87CA3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49465</CharactersWithSpaces>
  <SharedDoc>false</SharedDoc>
  <HLinks>
    <vt:vector size="222" baseType="variant"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105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2621458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2621458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2621456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2621458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6029324</vt:i4>
      </vt:variant>
      <vt:variant>
        <vt:i4>81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75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7143476</vt:i4>
      </vt:variant>
      <vt:variant>
        <vt:i4>66</vt:i4>
      </vt:variant>
      <vt:variant>
        <vt:i4>0</vt:i4>
      </vt:variant>
      <vt:variant>
        <vt:i4>5</vt:i4>
      </vt:variant>
      <vt:variant>
        <vt:lpwstr>garantf1://18430532.0/</vt:lpwstr>
      </vt:variant>
      <vt:variant>
        <vt:lpwstr/>
      </vt:variant>
      <vt:variant>
        <vt:i4>7143480</vt:i4>
      </vt:variant>
      <vt:variant>
        <vt:i4>63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60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57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54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51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48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45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7143476</vt:i4>
      </vt:variant>
      <vt:variant>
        <vt:i4>30</vt:i4>
      </vt:variant>
      <vt:variant>
        <vt:i4>0</vt:i4>
      </vt:variant>
      <vt:variant>
        <vt:i4>5</vt:i4>
      </vt:variant>
      <vt:variant>
        <vt:lpwstr>garantf1://18430532.0/</vt:lpwstr>
      </vt:variant>
      <vt:variant>
        <vt:lpwstr/>
      </vt:variant>
      <vt:variant>
        <vt:i4>7143480</vt:i4>
      </vt:variant>
      <vt:variant>
        <vt:i4>27</vt:i4>
      </vt:variant>
      <vt:variant>
        <vt:i4>0</vt:i4>
      </vt:variant>
      <vt:variant>
        <vt:i4>5</vt:i4>
      </vt:variant>
      <vt:variant>
        <vt:lpwstr>garantf1://18466957.0/</vt:lpwstr>
      </vt:variant>
      <vt:variant>
        <vt:lpwstr/>
      </vt:variant>
      <vt:variant>
        <vt:i4>6815780</vt:i4>
      </vt:variant>
      <vt:variant>
        <vt:i4>24</vt:i4>
      </vt:variant>
      <vt:variant>
        <vt:i4>0</vt:i4>
      </vt:variant>
      <vt:variant>
        <vt:i4>5</vt:i4>
      </vt:variant>
      <vt:variant>
        <vt:lpwstr>garantf1://86248.0/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7274533</vt:i4>
      </vt:variant>
      <vt:variant>
        <vt:i4>18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6488098</vt:i4>
      </vt:variant>
      <vt:variant>
        <vt:i4>15</vt:i4>
      </vt:variant>
      <vt:variant>
        <vt:i4>0</vt:i4>
      </vt:variant>
      <vt:variant>
        <vt:i4>5</vt:i4>
      </vt:variant>
      <vt:variant>
        <vt:lpwstr>garantf1://85716.0/</vt:lpwstr>
      </vt:variant>
      <vt:variant>
        <vt:lpwstr/>
      </vt:variant>
      <vt:variant>
        <vt:i4>6488110</vt:i4>
      </vt:variant>
      <vt:variant>
        <vt:i4>12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  <vt:variant>
        <vt:i4>6946860</vt:i4>
      </vt:variant>
      <vt:variant>
        <vt:i4>9</vt:i4>
      </vt:variant>
      <vt:variant>
        <vt:i4>0</vt:i4>
      </vt:variant>
      <vt:variant>
        <vt:i4>5</vt:i4>
      </vt:variant>
      <vt:variant>
        <vt:lpwstr>garantf1://72780.0/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Лесникова</cp:lastModifiedBy>
  <cp:revision>5</cp:revision>
  <cp:lastPrinted>2017-05-16T04:17:00Z</cp:lastPrinted>
  <dcterms:created xsi:type="dcterms:W3CDTF">2017-09-08T04:40:00Z</dcterms:created>
  <dcterms:modified xsi:type="dcterms:W3CDTF">2017-09-11T01:32:00Z</dcterms:modified>
</cp:coreProperties>
</file>