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E6" w:rsidRDefault="004B77E6" w:rsidP="004B77E6">
      <w:pPr>
        <w:ind w:firstLine="709"/>
        <w:contextualSpacing/>
        <w:jc w:val="both"/>
      </w:pPr>
    </w:p>
    <w:p w:rsidR="004B77E6" w:rsidRPr="004B77E6" w:rsidRDefault="004B77E6" w:rsidP="004B77E6">
      <w:pPr>
        <w:ind w:firstLine="709"/>
        <w:contextualSpacing/>
        <w:jc w:val="center"/>
        <w:rPr>
          <w:b/>
        </w:rPr>
      </w:pPr>
      <w:r>
        <w:rPr>
          <w:b/>
        </w:rPr>
        <w:t>Сведения о способах получения консультаций по вопросам соблюдения обязательных требований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 xml:space="preserve"> Инспектор по обращениям контролируемых лиц и их представителей осуществляют консультирование в устной или письменной форме.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>Консультирование осуществляется без взимания платы.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 xml:space="preserve">Устное консультирование осуществляется по телефону, посредством </w:t>
      </w:r>
      <w:proofErr w:type="spellStart"/>
      <w:r w:rsidRPr="004B77E6">
        <w:t>видео-конференц-связи</w:t>
      </w:r>
      <w:proofErr w:type="spellEnd"/>
      <w:r w:rsidRPr="004B77E6">
        <w:t>, на личном приеме, либо в ходе проведения профилактического визита, контрольного мероприятия, публичного консультирования.</w:t>
      </w:r>
    </w:p>
    <w:p w:rsidR="004B77E6" w:rsidRDefault="004B77E6" w:rsidP="004B77E6">
      <w:pPr>
        <w:ind w:firstLine="709"/>
        <w:contextualSpacing/>
        <w:jc w:val="both"/>
        <w:rPr>
          <w:i/>
          <w:iCs/>
        </w:rPr>
      </w:pPr>
      <w:r w:rsidRPr="004B77E6">
        <w:t xml:space="preserve">Личный прием контролируемых лиц проводится </w:t>
      </w:r>
      <w:r w:rsidRPr="004B77E6">
        <w:rPr>
          <w:iCs/>
        </w:rPr>
        <w:t>Инспектором</w:t>
      </w:r>
      <w:r w:rsidRPr="004B77E6">
        <w:rPr>
          <w:i/>
          <w:iCs/>
        </w:rPr>
        <w:t xml:space="preserve">. 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>Консультирование осуществляется по следующим вопросам: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>2) о нормативных правовых актах, регламентирующих порядок осуществления муниципального контроля;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>3) о порядке обжалования действий или бездействия должностных лиц;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>4) о месте нахождения и графике работы;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 xml:space="preserve">5) о справочных телефонах структурных подразделений </w:t>
      </w:r>
      <w:r w:rsidRPr="004B77E6">
        <w:rPr>
          <w:iCs/>
        </w:rPr>
        <w:t>администрации города Сосновоборска</w:t>
      </w:r>
      <w:r w:rsidRPr="004B77E6">
        <w:t>;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 xml:space="preserve">6) об адресе официального сайта, а также электронной почты </w:t>
      </w:r>
      <w:r w:rsidRPr="004B77E6">
        <w:rPr>
          <w:iCs/>
        </w:rPr>
        <w:t>администрации города Сосновоборска</w:t>
      </w:r>
      <w:r w:rsidRPr="004B77E6">
        <w:t xml:space="preserve">; 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>7) об организации и осуществлении муниципального контроля;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>8) о порядке осуществления профилактических, контрольных (надзорных) мероприятий, установленных Положением.</w:t>
      </w:r>
    </w:p>
    <w:p w:rsidR="004B77E6" w:rsidRPr="004B77E6" w:rsidRDefault="004B77E6" w:rsidP="004B77E6">
      <w:pPr>
        <w:autoSpaceDE w:val="0"/>
        <w:autoSpaceDN w:val="0"/>
        <w:adjustRightInd w:val="0"/>
        <w:ind w:firstLine="709"/>
        <w:contextualSpacing/>
        <w:jc w:val="both"/>
      </w:pPr>
      <w:r w:rsidRPr="004B77E6">
        <w:t>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записи.</w:t>
      </w:r>
    </w:p>
    <w:p w:rsidR="004B77E6" w:rsidRPr="004B77E6" w:rsidRDefault="004B77E6" w:rsidP="004B77E6">
      <w:pPr>
        <w:ind w:firstLine="709"/>
        <w:contextualSpacing/>
        <w:jc w:val="both"/>
        <w:rPr>
          <w:i/>
          <w:iCs/>
        </w:rPr>
      </w:pPr>
      <w:r w:rsidRPr="004B77E6">
        <w:rPr>
          <w:iCs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</w:t>
      </w:r>
      <w:r w:rsidRPr="004B77E6">
        <w:rPr>
          <w:i/>
          <w:iCs/>
        </w:rPr>
        <w:t>.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rPr>
          <w:iCs/>
        </w:rPr>
        <w:t>Индивидуальное консультирование на личном приеме контролируемого лица и его представителя Инспекторами  не может превышать 10 минут</w:t>
      </w:r>
      <w:r w:rsidRPr="004B77E6">
        <w:rPr>
          <w:i/>
          <w:iCs/>
        </w:rPr>
        <w:t>.</w:t>
      </w:r>
      <w:r w:rsidRPr="004B77E6">
        <w:t xml:space="preserve"> Публичное письменное консультирование осуществляется путем размещения информационных материалов на информационных стендах </w:t>
      </w:r>
      <w:r w:rsidRPr="004B77E6">
        <w:rPr>
          <w:iCs/>
        </w:rPr>
        <w:t>администрации города Сосновоборска</w:t>
      </w:r>
      <w:r w:rsidRPr="004B77E6">
        <w:t>, размещения на своем официальном сайте в сети «Интернет»письменного разъяснения в случае поступления в течени</w:t>
      </w:r>
      <w:proofErr w:type="gramStart"/>
      <w:r w:rsidRPr="004B77E6">
        <w:t>и</w:t>
      </w:r>
      <w:proofErr w:type="gramEnd"/>
      <w:r w:rsidRPr="004B77E6">
        <w:t xml:space="preserve"> 2 месяцев более 5 однотипных обращений контролируемых лиц и их представителей, подписанного Инспектором.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>Публичное устное консультирование осуществляется Инспектором с привлечением средств массовой информации - радио, телевидения.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 xml:space="preserve">При устном обращении контролируемого лица и его представителя               (по телефону или лично) Инспекторы,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</w:t>
      </w:r>
      <w:proofErr w:type="gramStart"/>
      <w:r w:rsidRPr="004B77E6">
        <w:t>консультации</w:t>
      </w:r>
      <w:proofErr w:type="gramEnd"/>
      <w:r w:rsidRPr="004B77E6">
        <w:t xml:space="preserve">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>Консультирование в письменной форме осуществляется в следующих случаях:</w:t>
      </w:r>
    </w:p>
    <w:p w:rsidR="004B77E6" w:rsidRPr="004B77E6" w:rsidRDefault="004B77E6" w:rsidP="004B77E6">
      <w:pPr>
        <w:numPr>
          <w:ilvl w:val="0"/>
          <w:numId w:val="1"/>
        </w:numPr>
        <w:ind w:left="0" w:firstLine="709"/>
        <w:contextualSpacing/>
        <w:jc w:val="both"/>
        <w:rPr>
          <w:iCs/>
        </w:rPr>
      </w:pPr>
      <w:r w:rsidRPr="004B77E6">
        <w:rPr>
          <w:iCs/>
        </w:rPr>
        <w:t>контролируемым лицом представлен письменный запрос                          о предоставлении письменного ответа по вопросам консультирования;</w:t>
      </w:r>
    </w:p>
    <w:p w:rsidR="004B77E6" w:rsidRPr="004B77E6" w:rsidRDefault="004B77E6" w:rsidP="004B77E6">
      <w:pPr>
        <w:numPr>
          <w:ilvl w:val="0"/>
          <w:numId w:val="1"/>
        </w:numPr>
        <w:ind w:left="0" w:firstLine="709"/>
        <w:contextualSpacing/>
        <w:jc w:val="both"/>
        <w:rPr>
          <w:iCs/>
        </w:rPr>
      </w:pPr>
      <w:r w:rsidRPr="004B77E6">
        <w:rPr>
          <w:iCs/>
        </w:rPr>
        <w:lastRenderedPageBreak/>
        <w:t>если при личном обращении предоставить ответ на поставленные вопросы не представляется возможным;</w:t>
      </w:r>
    </w:p>
    <w:p w:rsidR="004B77E6" w:rsidRPr="004B77E6" w:rsidRDefault="004B77E6" w:rsidP="004B77E6">
      <w:pPr>
        <w:numPr>
          <w:ilvl w:val="0"/>
          <w:numId w:val="1"/>
        </w:numPr>
        <w:ind w:left="0" w:firstLine="709"/>
        <w:contextualSpacing/>
        <w:jc w:val="both"/>
        <w:rPr>
          <w:iCs/>
        </w:rPr>
      </w:pPr>
      <w:r w:rsidRPr="004B77E6">
        <w:rPr>
          <w:iCs/>
        </w:rPr>
        <w:t>ответ на поставленные вопросы требует получения дополнительных сведений и информации.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>Ответы на письменные обращения даются в четкой и понятной форме в письменном виде и должны содержать: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>1) ответы на поставленные вопросы;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>2) должность, фамилию и инициалы лица, подписавшего ответ;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>3) фамилию и инициалы исполнителя;</w:t>
      </w:r>
    </w:p>
    <w:p w:rsidR="004B77E6" w:rsidRPr="004B77E6" w:rsidRDefault="004B77E6" w:rsidP="004B77E6">
      <w:pPr>
        <w:ind w:firstLine="709"/>
        <w:contextualSpacing/>
        <w:jc w:val="both"/>
      </w:pPr>
      <w:r w:rsidRPr="004B77E6">
        <w:t>4) номер телефона исполнителя.</w:t>
      </w:r>
    </w:p>
    <w:p w:rsidR="009756B9" w:rsidRDefault="00D776BA"/>
    <w:sectPr w:rsidR="009756B9" w:rsidSect="0073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B77E6"/>
    <w:rsid w:val="004B77E6"/>
    <w:rsid w:val="00604D1C"/>
    <w:rsid w:val="00730A78"/>
    <w:rsid w:val="00835B4B"/>
    <w:rsid w:val="00891FC6"/>
    <w:rsid w:val="00B3550F"/>
    <w:rsid w:val="00D776BA"/>
    <w:rsid w:val="00DD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E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</dc:creator>
  <cp:lastModifiedBy>Шаталова</cp:lastModifiedBy>
  <cp:revision>2</cp:revision>
  <dcterms:created xsi:type="dcterms:W3CDTF">2021-12-21T07:10:00Z</dcterms:created>
  <dcterms:modified xsi:type="dcterms:W3CDTF">2021-12-23T09:35:00Z</dcterms:modified>
</cp:coreProperties>
</file>