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E82E" w14:textId="77777777" w:rsidR="00745BC9" w:rsidRDefault="00745BC9" w:rsidP="00745BC9">
      <w:pPr>
        <w:ind w:firstLine="708"/>
        <w:jc w:val="center"/>
        <w:rPr>
          <w:sz w:val="28"/>
          <w:szCs w:val="28"/>
        </w:rPr>
      </w:pPr>
      <w:r>
        <w:rPr>
          <w:sz w:val="28"/>
          <w:szCs w:val="28"/>
        </w:rPr>
        <w:t>СВЕДЕНИЯ О СПОСОБАХ ПОЛУЧЕНИЯ КОНСУЛЬТАЦИЙ ПО ВОПРОСАМ СОБЛЮДЕНИЯ ОБЯЗАТЕЛЬНЫХ ТРЕБОВАНИЙ</w:t>
      </w:r>
    </w:p>
    <w:p w14:paraId="40B8E696" w14:textId="77777777" w:rsidR="00745BC9" w:rsidRDefault="00745BC9" w:rsidP="00745BC9">
      <w:pPr>
        <w:ind w:firstLine="709"/>
        <w:contextualSpacing/>
        <w:jc w:val="both"/>
        <w:rPr>
          <w:color w:val="000000"/>
          <w:sz w:val="28"/>
          <w:szCs w:val="28"/>
        </w:rPr>
      </w:pPr>
    </w:p>
    <w:p w14:paraId="4A9E3C56" w14:textId="652B145B" w:rsidR="00745BC9" w:rsidRPr="0060049D" w:rsidRDefault="00745BC9" w:rsidP="00745BC9">
      <w:pPr>
        <w:ind w:firstLine="709"/>
        <w:contextualSpacing/>
        <w:jc w:val="both"/>
        <w:rPr>
          <w:color w:val="000000"/>
          <w:sz w:val="28"/>
          <w:szCs w:val="28"/>
        </w:rPr>
      </w:pPr>
      <w:r w:rsidRPr="0060049D">
        <w:rPr>
          <w:color w:val="00000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337D7F31" w14:textId="3BC21346" w:rsidR="00745BC9" w:rsidRPr="0060049D" w:rsidRDefault="00745BC9" w:rsidP="00745BC9">
      <w:pPr>
        <w:ind w:firstLine="709"/>
        <w:contextualSpacing/>
        <w:jc w:val="both"/>
        <w:rPr>
          <w:color w:val="000000"/>
          <w:sz w:val="28"/>
          <w:szCs w:val="28"/>
        </w:rPr>
      </w:pPr>
      <w:r w:rsidRPr="0060049D">
        <w:rPr>
          <w:color w:val="000000"/>
          <w:sz w:val="28"/>
          <w:szCs w:val="28"/>
        </w:rPr>
        <w:t xml:space="preserve">Личный прием контролируемых лиц проводится </w:t>
      </w:r>
      <w:r w:rsidRPr="00980FC0">
        <w:rPr>
          <w:iCs/>
          <w:color w:val="000000"/>
          <w:sz w:val="28"/>
          <w:szCs w:val="28"/>
        </w:rPr>
        <w:t>Инспектором.</w:t>
      </w:r>
      <w:r w:rsidRPr="0060049D">
        <w:rPr>
          <w:i/>
          <w:iCs/>
          <w:color w:val="000000"/>
          <w:sz w:val="28"/>
          <w:szCs w:val="28"/>
        </w:rPr>
        <w:t xml:space="preserve"> </w:t>
      </w:r>
      <w:r w:rsidRPr="0060049D">
        <w:rPr>
          <w:color w:val="000000"/>
          <w:sz w:val="28"/>
          <w:szCs w:val="28"/>
        </w:rPr>
        <w:t xml:space="preserve">Информация о месте приема, </w:t>
      </w:r>
      <w:r w:rsidRPr="0060049D">
        <w:rPr>
          <w:color w:val="000000"/>
          <w:sz w:val="28"/>
          <w:szCs w:val="28"/>
        </w:rPr>
        <w:t>а также</w:t>
      </w:r>
      <w:r w:rsidRPr="0060049D">
        <w:rPr>
          <w:color w:val="000000"/>
          <w:sz w:val="28"/>
          <w:szCs w:val="28"/>
        </w:rPr>
        <w:t xml:space="preserve"> об установленных для прие</w:t>
      </w:r>
      <w:r>
        <w:rPr>
          <w:color w:val="000000"/>
          <w:sz w:val="28"/>
          <w:szCs w:val="28"/>
        </w:rPr>
        <w:t xml:space="preserve">ма днях и часах размещается </w:t>
      </w:r>
      <w:r w:rsidRPr="0060049D">
        <w:rPr>
          <w:color w:val="000000"/>
          <w:sz w:val="28"/>
          <w:szCs w:val="28"/>
        </w:rPr>
        <w:t>на официальном сайте</w:t>
      </w:r>
      <w:r>
        <w:rPr>
          <w:color w:val="000000"/>
          <w:sz w:val="28"/>
          <w:szCs w:val="28"/>
        </w:rPr>
        <w:t xml:space="preserve"> администрации города </w:t>
      </w:r>
      <w:r>
        <w:rPr>
          <w:color w:val="000000"/>
          <w:sz w:val="28"/>
          <w:szCs w:val="28"/>
        </w:rPr>
        <w:t xml:space="preserve">Сосновоборска </w:t>
      </w:r>
      <w:r w:rsidRPr="0060049D">
        <w:rPr>
          <w:color w:val="000000"/>
          <w:sz w:val="28"/>
          <w:szCs w:val="28"/>
        </w:rPr>
        <w:t>в</w:t>
      </w:r>
      <w:r w:rsidRPr="0060049D">
        <w:rPr>
          <w:color w:val="000000"/>
          <w:sz w:val="28"/>
          <w:szCs w:val="28"/>
        </w:rPr>
        <w:t xml:space="preserve"> сети «Интернет»</w:t>
      </w:r>
      <w:r>
        <w:rPr>
          <w:color w:val="000000"/>
          <w:sz w:val="28"/>
          <w:szCs w:val="28"/>
        </w:rPr>
        <w:t>.</w:t>
      </w:r>
    </w:p>
    <w:p w14:paraId="70854D5E" w14:textId="77777777" w:rsidR="00745BC9" w:rsidRPr="0060049D" w:rsidRDefault="00745BC9" w:rsidP="00745BC9">
      <w:pPr>
        <w:autoSpaceDE w:val="0"/>
        <w:autoSpaceDN w:val="0"/>
        <w:adjustRightInd w:val="0"/>
        <w:ind w:firstLine="709"/>
        <w:contextualSpacing/>
        <w:jc w:val="both"/>
        <w:rPr>
          <w:color w:val="000000"/>
          <w:sz w:val="28"/>
          <w:szCs w:val="28"/>
        </w:rPr>
      </w:pPr>
      <w:r w:rsidRPr="0060049D">
        <w:rPr>
          <w:color w:val="000000"/>
          <w:sz w:val="28"/>
          <w:szCs w:val="28"/>
        </w:rPr>
        <w:t>При устном и письменном консультировании Инспекторы обязаны предоставлять информацию по следующим вопросам:</w:t>
      </w:r>
    </w:p>
    <w:p w14:paraId="44F615CB" w14:textId="77777777" w:rsidR="00745BC9" w:rsidRPr="0060049D" w:rsidRDefault="00745BC9" w:rsidP="00745BC9">
      <w:pPr>
        <w:autoSpaceDE w:val="0"/>
        <w:autoSpaceDN w:val="0"/>
        <w:adjustRightInd w:val="0"/>
        <w:ind w:firstLine="709"/>
        <w:contextualSpacing/>
        <w:jc w:val="both"/>
        <w:rPr>
          <w:color w:val="000000"/>
          <w:sz w:val="28"/>
          <w:szCs w:val="28"/>
        </w:rPr>
      </w:pPr>
      <w:r w:rsidRPr="0060049D">
        <w:rPr>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2FAEF652" w14:textId="77777777" w:rsidR="00745BC9" w:rsidRPr="0060049D" w:rsidRDefault="00745BC9" w:rsidP="00745BC9">
      <w:pPr>
        <w:autoSpaceDE w:val="0"/>
        <w:autoSpaceDN w:val="0"/>
        <w:adjustRightInd w:val="0"/>
        <w:ind w:firstLine="709"/>
        <w:contextualSpacing/>
        <w:jc w:val="both"/>
        <w:rPr>
          <w:color w:val="000000"/>
          <w:sz w:val="28"/>
          <w:szCs w:val="28"/>
        </w:rPr>
      </w:pPr>
      <w:r w:rsidRPr="0060049D">
        <w:rPr>
          <w:color w:val="000000"/>
          <w:sz w:val="28"/>
          <w:szCs w:val="28"/>
        </w:rPr>
        <w:t>2) о нормативных правовых актах, регламентирующих порядок осуществления муниципального контроля;</w:t>
      </w:r>
    </w:p>
    <w:p w14:paraId="662C7F01" w14:textId="77777777" w:rsidR="00745BC9" w:rsidRPr="0060049D" w:rsidRDefault="00745BC9" w:rsidP="00745BC9">
      <w:pPr>
        <w:autoSpaceDE w:val="0"/>
        <w:autoSpaceDN w:val="0"/>
        <w:adjustRightInd w:val="0"/>
        <w:ind w:firstLine="709"/>
        <w:contextualSpacing/>
        <w:jc w:val="both"/>
        <w:rPr>
          <w:color w:val="000000"/>
          <w:sz w:val="28"/>
          <w:szCs w:val="28"/>
        </w:rPr>
      </w:pPr>
      <w:r w:rsidRPr="0060049D">
        <w:rPr>
          <w:color w:val="000000"/>
          <w:sz w:val="28"/>
          <w:szCs w:val="28"/>
        </w:rPr>
        <w:t>3) о порядке обжалования действий или бездействия должностных лиц;</w:t>
      </w:r>
    </w:p>
    <w:p w14:paraId="541133B0" w14:textId="77777777" w:rsidR="00745BC9" w:rsidRPr="0060049D" w:rsidRDefault="00745BC9" w:rsidP="00745BC9">
      <w:pPr>
        <w:autoSpaceDE w:val="0"/>
        <w:autoSpaceDN w:val="0"/>
        <w:adjustRightInd w:val="0"/>
        <w:ind w:firstLine="709"/>
        <w:contextualSpacing/>
        <w:jc w:val="both"/>
        <w:rPr>
          <w:color w:val="000000"/>
          <w:sz w:val="28"/>
          <w:szCs w:val="28"/>
        </w:rPr>
      </w:pPr>
      <w:r w:rsidRPr="0060049D">
        <w:rPr>
          <w:color w:val="000000"/>
          <w:sz w:val="28"/>
          <w:szCs w:val="28"/>
        </w:rPr>
        <w:t>4) о месте нахождения и графике работы;</w:t>
      </w:r>
    </w:p>
    <w:p w14:paraId="32F8B71D" w14:textId="77777777" w:rsidR="00745BC9" w:rsidRPr="00980FC0" w:rsidRDefault="00745BC9" w:rsidP="00745BC9">
      <w:pPr>
        <w:autoSpaceDE w:val="0"/>
        <w:autoSpaceDN w:val="0"/>
        <w:adjustRightInd w:val="0"/>
        <w:ind w:firstLine="709"/>
        <w:contextualSpacing/>
        <w:jc w:val="both"/>
        <w:rPr>
          <w:color w:val="000000"/>
          <w:sz w:val="28"/>
          <w:szCs w:val="28"/>
        </w:rPr>
      </w:pPr>
      <w:r w:rsidRPr="0060049D">
        <w:rPr>
          <w:color w:val="000000"/>
          <w:sz w:val="28"/>
          <w:szCs w:val="28"/>
        </w:rPr>
        <w:t xml:space="preserve">5) о справочных телефонах структурных подразделений </w:t>
      </w:r>
      <w:r w:rsidRPr="00980FC0">
        <w:rPr>
          <w:iCs/>
          <w:color w:val="000000"/>
          <w:sz w:val="28"/>
          <w:szCs w:val="28"/>
        </w:rPr>
        <w:t>администрации города Сосновоборска</w:t>
      </w:r>
      <w:r w:rsidRPr="00980FC0">
        <w:rPr>
          <w:color w:val="000000"/>
          <w:sz w:val="28"/>
          <w:szCs w:val="28"/>
        </w:rPr>
        <w:t>;</w:t>
      </w:r>
    </w:p>
    <w:p w14:paraId="0A9594A7" w14:textId="77777777" w:rsidR="00745BC9" w:rsidRPr="00980FC0" w:rsidRDefault="00745BC9" w:rsidP="00745BC9">
      <w:pPr>
        <w:autoSpaceDE w:val="0"/>
        <w:autoSpaceDN w:val="0"/>
        <w:adjustRightInd w:val="0"/>
        <w:ind w:firstLine="709"/>
        <w:contextualSpacing/>
        <w:jc w:val="both"/>
        <w:rPr>
          <w:color w:val="000000"/>
          <w:sz w:val="28"/>
          <w:szCs w:val="28"/>
        </w:rPr>
      </w:pPr>
      <w:r w:rsidRPr="00980FC0">
        <w:rPr>
          <w:color w:val="000000"/>
          <w:sz w:val="28"/>
          <w:szCs w:val="28"/>
        </w:rPr>
        <w:t xml:space="preserve">6) об адресе официального сайта, а также электронной почты </w:t>
      </w:r>
      <w:r w:rsidRPr="00980FC0">
        <w:rPr>
          <w:iCs/>
          <w:color w:val="000000"/>
          <w:sz w:val="28"/>
          <w:szCs w:val="28"/>
        </w:rPr>
        <w:t>администрации города Сосновоборска</w:t>
      </w:r>
      <w:r w:rsidRPr="00980FC0">
        <w:rPr>
          <w:color w:val="000000"/>
          <w:sz w:val="28"/>
          <w:szCs w:val="28"/>
        </w:rPr>
        <w:t xml:space="preserve">; </w:t>
      </w:r>
    </w:p>
    <w:p w14:paraId="2774783A" w14:textId="77777777" w:rsidR="00745BC9" w:rsidRPr="00980FC0" w:rsidRDefault="00745BC9" w:rsidP="00745BC9">
      <w:pPr>
        <w:autoSpaceDE w:val="0"/>
        <w:autoSpaceDN w:val="0"/>
        <w:adjustRightInd w:val="0"/>
        <w:ind w:firstLine="709"/>
        <w:contextualSpacing/>
        <w:jc w:val="both"/>
        <w:rPr>
          <w:color w:val="000000"/>
          <w:sz w:val="28"/>
          <w:szCs w:val="28"/>
        </w:rPr>
      </w:pPr>
      <w:r w:rsidRPr="00980FC0">
        <w:rPr>
          <w:color w:val="000000"/>
          <w:sz w:val="28"/>
          <w:szCs w:val="28"/>
        </w:rPr>
        <w:t>7) об организации и осуществлении муниципального контроля;</w:t>
      </w:r>
    </w:p>
    <w:p w14:paraId="3A350D55" w14:textId="77777777" w:rsidR="00745BC9" w:rsidRPr="0060049D" w:rsidRDefault="00745BC9" w:rsidP="00745BC9">
      <w:pPr>
        <w:autoSpaceDE w:val="0"/>
        <w:autoSpaceDN w:val="0"/>
        <w:adjustRightInd w:val="0"/>
        <w:ind w:firstLine="709"/>
        <w:contextualSpacing/>
        <w:jc w:val="both"/>
        <w:rPr>
          <w:color w:val="000000"/>
          <w:sz w:val="28"/>
          <w:szCs w:val="28"/>
        </w:rPr>
      </w:pPr>
      <w:r w:rsidRPr="0060049D">
        <w:rPr>
          <w:color w:val="000000"/>
          <w:sz w:val="28"/>
          <w:szCs w:val="28"/>
        </w:rPr>
        <w:t>8) о порядке осуществления профилактических, контрольных (надзорных) мероприятий, установленных Положением.</w:t>
      </w:r>
    </w:p>
    <w:p w14:paraId="204D3B91" w14:textId="77777777" w:rsidR="00745BC9" w:rsidRPr="0060049D" w:rsidRDefault="00745BC9" w:rsidP="00745BC9">
      <w:pPr>
        <w:autoSpaceDE w:val="0"/>
        <w:autoSpaceDN w:val="0"/>
        <w:adjustRightInd w:val="0"/>
        <w:ind w:firstLine="709"/>
        <w:contextualSpacing/>
        <w:jc w:val="both"/>
        <w:rPr>
          <w:color w:val="000000"/>
          <w:sz w:val="28"/>
          <w:szCs w:val="28"/>
        </w:rPr>
      </w:pPr>
      <w:r w:rsidRPr="0060049D">
        <w:rPr>
          <w:color w:val="000000"/>
          <w:sz w:val="28"/>
          <w:szCs w:val="28"/>
        </w:rPr>
        <w:t>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w:t>
      </w:r>
    </w:p>
    <w:p w14:paraId="4DF2DA4E" w14:textId="77777777" w:rsidR="00745BC9" w:rsidRPr="00980FC0" w:rsidRDefault="00745BC9" w:rsidP="00745BC9">
      <w:pPr>
        <w:ind w:firstLine="709"/>
        <w:contextualSpacing/>
        <w:jc w:val="both"/>
        <w:rPr>
          <w:iCs/>
          <w:color w:val="000000"/>
          <w:sz w:val="28"/>
          <w:szCs w:val="28"/>
        </w:rPr>
      </w:pPr>
      <w:r w:rsidRPr="00980FC0">
        <w:rPr>
          <w:iCs/>
          <w:color w:val="000000"/>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78ADB7C0" w14:textId="77777777" w:rsidR="00745BC9" w:rsidRPr="0060049D" w:rsidRDefault="00745BC9" w:rsidP="00745BC9">
      <w:pPr>
        <w:ind w:firstLine="709"/>
        <w:contextualSpacing/>
        <w:jc w:val="both"/>
        <w:rPr>
          <w:color w:val="000000"/>
          <w:sz w:val="28"/>
          <w:szCs w:val="28"/>
        </w:rPr>
      </w:pPr>
      <w:r w:rsidRPr="00980FC0">
        <w:rPr>
          <w:iCs/>
          <w:color w:val="000000"/>
          <w:sz w:val="28"/>
          <w:szCs w:val="28"/>
        </w:rPr>
        <w:t>Индивидуальное консультирование на личном приеме контролируемого лица и его представителя Инспекторами не может превышать 10 минут.</w:t>
      </w:r>
      <w:r w:rsidRPr="00980FC0">
        <w:rPr>
          <w:color w:val="000000"/>
          <w:sz w:val="28"/>
          <w:szCs w:val="28"/>
        </w:rPr>
        <w:t xml:space="preserve"> </w:t>
      </w:r>
    </w:p>
    <w:p w14:paraId="3B6F43A6" w14:textId="77777777" w:rsidR="00745BC9" w:rsidRPr="0060049D" w:rsidRDefault="00745BC9" w:rsidP="00745BC9">
      <w:pPr>
        <w:ind w:firstLine="709"/>
        <w:contextualSpacing/>
        <w:jc w:val="both"/>
        <w:rPr>
          <w:color w:val="000000"/>
          <w:sz w:val="28"/>
          <w:szCs w:val="28"/>
        </w:rPr>
      </w:pPr>
      <w:r w:rsidRPr="00A66533">
        <w:rPr>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A66533">
        <w:rPr>
          <w:iCs/>
          <w:color w:val="000000"/>
          <w:sz w:val="28"/>
          <w:szCs w:val="28"/>
        </w:rPr>
        <w:t>администрации города Сосновоборска</w:t>
      </w:r>
      <w:r w:rsidRPr="00A66533">
        <w:rPr>
          <w:color w:val="000000"/>
          <w:sz w:val="28"/>
          <w:szCs w:val="28"/>
        </w:rPr>
        <w:t>, размещения на своем официальном сайте в сети «Интернет» письменного разъяснения в случае</w:t>
      </w:r>
      <w:r w:rsidRPr="0060049D">
        <w:rPr>
          <w:color w:val="000000"/>
          <w:sz w:val="28"/>
          <w:szCs w:val="28"/>
        </w:rPr>
        <w:t xml:space="preserve"> поступления в течении 2 месяцев более 5 однотипных обращений контролируемых лиц и их представителей, подписанного </w:t>
      </w:r>
      <w:r>
        <w:rPr>
          <w:color w:val="000000"/>
          <w:sz w:val="28"/>
          <w:szCs w:val="28"/>
        </w:rPr>
        <w:t>Инспектором</w:t>
      </w:r>
      <w:r w:rsidRPr="0060049D">
        <w:rPr>
          <w:color w:val="000000"/>
          <w:sz w:val="28"/>
          <w:szCs w:val="28"/>
        </w:rPr>
        <w:t>.</w:t>
      </w:r>
    </w:p>
    <w:p w14:paraId="36831DBC" w14:textId="77777777" w:rsidR="00745BC9" w:rsidRPr="0060049D" w:rsidRDefault="00745BC9" w:rsidP="00745BC9">
      <w:pPr>
        <w:ind w:firstLine="709"/>
        <w:contextualSpacing/>
        <w:jc w:val="both"/>
        <w:rPr>
          <w:color w:val="000000"/>
          <w:sz w:val="28"/>
          <w:szCs w:val="28"/>
        </w:rPr>
      </w:pPr>
      <w:r w:rsidRPr="0060049D">
        <w:rPr>
          <w:color w:val="000000"/>
          <w:sz w:val="28"/>
          <w:szCs w:val="28"/>
        </w:rPr>
        <w:t xml:space="preserve">Публичное устное консультирование осуществляется </w:t>
      </w:r>
      <w:r w:rsidRPr="00A66533">
        <w:rPr>
          <w:color w:val="000000"/>
          <w:sz w:val="28"/>
          <w:szCs w:val="28"/>
        </w:rPr>
        <w:t>Инспектором</w:t>
      </w:r>
      <w:r w:rsidRPr="0060049D">
        <w:rPr>
          <w:color w:val="000000"/>
          <w:sz w:val="28"/>
          <w:szCs w:val="28"/>
        </w:rPr>
        <w:t xml:space="preserve"> с привлечением средств массовой информации - радио, телевидения.</w:t>
      </w:r>
    </w:p>
    <w:p w14:paraId="5F187463" w14:textId="77777777" w:rsidR="00745BC9" w:rsidRPr="0060049D" w:rsidRDefault="00745BC9" w:rsidP="00745BC9">
      <w:pPr>
        <w:ind w:firstLine="709"/>
        <w:contextualSpacing/>
        <w:jc w:val="both"/>
        <w:rPr>
          <w:color w:val="000000"/>
          <w:sz w:val="28"/>
          <w:szCs w:val="28"/>
        </w:rPr>
      </w:pPr>
      <w:r w:rsidRPr="0060049D">
        <w:rPr>
          <w:color w:val="000000"/>
          <w:sz w:val="28"/>
          <w:szCs w:val="28"/>
        </w:rPr>
        <w:t xml:space="preserve">При устном обращении контролируемого лица и его представителя            </w:t>
      </w:r>
      <w:proofErr w:type="gramStart"/>
      <w:r w:rsidRPr="0060049D">
        <w:rPr>
          <w:color w:val="000000"/>
          <w:sz w:val="28"/>
          <w:szCs w:val="28"/>
        </w:rPr>
        <w:t xml:space="preserve">   (</w:t>
      </w:r>
      <w:proofErr w:type="gramEnd"/>
      <w:r w:rsidRPr="0060049D">
        <w:rPr>
          <w:color w:val="000000"/>
          <w:sz w:val="28"/>
          <w:szCs w:val="28"/>
        </w:rPr>
        <w:t xml:space="preserve">по телефону или лично) </w:t>
      </w:r>
      <w:r>
        <w:rPr>
          <w:color w:val="000000"/>
          <w:sz w:val="28"/>
          <w:szCs w:val="28"/>
        </w:rPr>
        <w:t>Инспекторы</w:t>
      </w:r>
      <w:r w:rsidRPr="0060049D">
        <w:rPr>
          <w:color w:val="000000"/>
          <w:sz w:val="28"/>
          <w:szCs w:val="28"/>
        </w:rPr>
        <w:t xml:space="preserve">, осуществляющие консультирование, </w:t>
      </w:r>
      <w:r w:rsidRPr="0060049D">
        <w:rPr>
          <w:color w:val="000000"/>
          <w:sz w:val="28"/>
          <w:szCs w:val="28"/>
        </w:rPr>
        <w:lastRenderedPageBreak/>
        <w:t>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4835D18E" w14:textId="77777777" w:rsidR="00745BC9" w:rsidRPr="0060049D" w:rsidRDefault="00745BC9" w:rsidP="00745BC9">
      <w:pPr>
        <w:ind w:firstLine="709"/>
        <w:contextualSpacing/>
        <w:jc w:val="both"/>
        <w:rPr>
          <w:color w:val="000000"/>
          <w:sz w:val="28"/>
          <w:szCs w:val="28"/>
        </w:rPr>
      </w:pPr>
      <w:r w:rsidRPr="0060049D">
        <w:rPr>
          <w:color w:val="000000"/>
          <w:sz w:val="28"/>
          <w:szCs w:val="28"/>
        </w:rPr>
        <w:t>Консультирование в письменной форме осуществляется в следующих случаях:</w:t>
      </w:r>
    </w:p>
    <w:p w14:paraId="53B51B63" w14:textId="77777777" w:rsidR="00745BC9" w:rsidRPr="0060049D" w:rsidRDefault="00745BC9" w:rsidP="00745BC9">
      <w:pPr>
        <w:numPr>
          <w:ilvl w:val="0"/>
          <w:numId w:val="1"/>
        </w:numPr>
        <w:ind w:left="0" w:firstLine="709"/>
        <w:contextualSpacing/>
        <w:jc w:val="both"/>
        <w:rPr>
          <w:iCs/>
          <w:color w:val="000000"/>
          <w:sz w:val="28"/>
          <w:szCs w:val="28"/>
        </w:rPr>
      </w:pPr>
      <w:r w:rsidRPr="0060049D">
        <w:rPr>
          <w:iCs/>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14:paraId="65E886E5" w14:textId="77777777" w:rsidR="00745BC9" w:rsidRPr="0060049D" w:rsidRDefault="00745BC9" w:rsidP="00745BC9">
      <w:pPr>
        <w:numPr>
          <w:ilvl w:val="0"/>
          <w:numId w:val="1"/>
        </w:numPr>
        <w:ind w:left="0" w:firstLine="709"/>
        <w:contextualSpacing/>
        <w:jc w:val="both"/>
        <w:rPr>
          <w:iCs/>
          <w:color w:val="000000"/>
          <w:sz w:val="28"/>
          <w:szCs w:val="28"/>
        </w:rPr>
      </w:pPr>
      <w:r w:rsidRPr="0060049D">
        <w:rPr>
          <w:iCs/>
          <w:color w:val="000000"/>
          <w:sz w:val="28"/>
          <w:szCs w:val="28"/>
        </w:rPr>
        <w:t>если при личном обращении предоставить ответ на поставленные вопросы не представляется возможным;</w:t>
      </w:r>
    </w:p>
    <w:p w14:paraId="248BE88B" w14:textId="77777777" w:rsidR="00745BC9" w:rsidRPr="0060049D" w:rsidRDefault="00745BC9" w:rsidP="00745BC9">
      <w:pPr>
        <w:numPr>
          <w:ilvl w:val="0"/>
          <w:numId w:val="1"/>
        </w:numPr>
        <w:ind w:left="0" w:firstLine="709"/>
        <w:contextualSpacing/>
        <w:jc w:val="both"/>
        <w:rPr>
          <w:iCs/>
          <w:color w:val="000000"/>
          <w:sz w:val="28"/>
          <w:szCs w:val="28"/>
        </w:rPr>
      </w:pPr>
      <w:r w:rsidRPr="0060049D">
        <w:rPr>
          <w:iCs/>
          <w:color w:val="000000"/>
          <w:sz w:val="28"/>
          <w:szCs w:val="28"/>
        </w:rPr>
        <w:t>ответ на поставленные вопросы требует получения дополнительных сведений и информации.</w:t>
      </w:r>
    </w:p>
    <w:p w14:paraId="2664DECF" w14:textId="77777777" w:rsidR="00745BC9" w:rsidRPr="0060049D" w:rsidRDefault="00745BC9" w:rsidP="00745BC9">
      <w:pPr>
        <w:ind w:firstLine="709"/>
        <w:contextualSpacing/>
        <w:jc w:val="both"/>
        <w:rPr>
          <w:color w:val="000000"/>
          <w:sz w:val="28"/>
          <w:szCs w:val="28"/>
        </w:rPr>
      </w:pPr>
      <w:r w:rsidRPr="0060049D">
        <w:rPr>
          <w:color w:val="000000"/>
          <w:sz w:val="28"/>
          <w:szCs w:val="28"/>
        </w:rPr>
        <w:t>Ответы на письменные обращения даются в четкой и понятной форме            в письменном виде и должны содержать:</w:t>
      </w:r>
    </w:p>
    <w:p w14:paraId="06C47B87" w14:textId="77777777" w:rsidR="00745BC9" w:rsidRPr="0060049D" w:rsidRDefault="00745BC9" w:rsidP="00745BC9">
      <w:pPr>
        <w:ind w:firstLine="709"/>
        <w:contextualSpacing/>
        <w:jc w:val="both"/>
        <w:rPr>
          <w:color w:val="000000"/>
          <w:sz w:val="28"/>
          <w:szCs w:val="28"/>
        </w:rPr>
      </w:pPr>
      <w:r w:rsidRPr="0060049D">
        <w:rPr>
          <w:color w:val="000000"/>
          <w:sz w:val="28"/>
          <w:szCs w:val="28"/>
        </w:rPr>
        <w:t>1) ответы на поставленные вопросы;</w:t>
      </w:r>
    </w:p>
    <w:p w14:paraId="3AC392BB" w14:textId="77777777" w:rsidR="00745BC9" w:rsidRPr="0060049D" w:rsidRDefault="00745BC9" w:rsidP="00745BC9">
      <w:pPr>
        <w:ind w:firstLine="709"/>
        <w:contextualSpacing/>
        <w:jc w:val="both"/>
        <w:rPr>
          <w:color w:val="000000"/>
          <w:sz w:val="28"/>
          <w:szCs w:val="28"/>
        </w:rPr>
      </w:pPr>
      <w:r w:rsidRPr="0060049D">
        <w:rPr>
          <w:color w:val="000000"/>
          <w:sz w:val="28"/>
          <w:szCs w:val="28"/>
        </w:rPr>
        <w:t>2) должность, фамилию и инициалы лица, подписавшего ответ;</w:t>
      </w:r>
    </w:p>
    <w:p w14:paraId="7BE0DB9C" w14:textId="77777777" w:rsidR="00745BC9" w:rsidRPr="0060049D" w:rsidRDefault="00745BC9" w:rsidP="00745BC9">
      <w:pPr>
        <w:ind w:firstLine="709"/>
        <w:contextualSpacing/>
        <w:jc w:val="both"/>
        <w:rPr>
          <w:color w:val="000000"/>
          <w:sz w:val="28"/>
          <w:szCs w:val="28"/>
        </w:rPr>
      </w:pPr>
      <w:r w:rsidRPr="0060049D">
        <w:rPr>
          <w:color w:val="000000"/>
          <w:sz w:val="28"/>
          <w:szCs w:val="28"/>
        </w:rPr>
        <w:t>3) фамилию и инициалы исполнителя;</w:t>
      </w:r>
    </w:p>
    <w:p w14:paraId="7C55DB0A" w14:textId="77777777" w:rsidR="00745BC9" w:rsidRPr="0060049D" w:rsidRDefault="00745BC9" w:rsidP="00745BC9">
      <w:pPr>
        <w:ind w:firstLine="709"/>
        <w:contextualSpacing/>
        <w:jc w:val="both"/>
        <w:rPr>
          <w:color w:val="000000"/>
          <w:sz w:val="28"/>
          <w:szCs w:val="28"/>
        </w:rPr>
      </w:pPr>
      <w:r w:rsidRPr="0060049D">
        <w:rPr>
          <w:color w:val="000000"/>
          <w:sz w:val="28"/>
          <w:szCs w:val="28"/>
        </w:rPr>
        <w:t>4) номер телефона исполнителя.</w:t>
      </w:r>
    </w:p>
    <w:p w14:paraId="04C11A14" w14:textId="77777777" w:rsidR="00745BC9" w:rsidRPr="0060049D" w:rsidRDefault="00745BC9" w:rsidP="00745BC9">
      <w:pPr>
        <w:ind w:firstLine="709"/>
        <w:contextualSpacing/>
        <w:jc w:val="both"/>
        <w:rPr>
          <w:color w:val="000000"/>
          <w:sz w:val="28"/>
          <w:szCs w:val="28"/>
        </w:rPr>
      </w:pPr>
      <w:r w:rsidRPr="0060049D">
        <w:rPr>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7F122616" w14:textId="77777777" w:rsidR="00745BC9" w:rsidRPr="0060049D" w:rsidRDefault="00745BC9" w:rsidP="00745BC9">
      <w:pPr>
        <w:ind w:firstLine="709"/>
        <w:contextualSpacing/>
        <w:jc w:val="both"/>
        <w:rPr>
          <w:color w:val="000000"/>
          <w:sz w:val="28"/>
          <w:szCs w:val="28"/>
        </w:rPr>
      </w:pPr>
      <w:r>
        <w:rPr>
          <w:color w:val="000000"/>
          <w:sz w:val="28"/>
          <w:szCs w:val="28"/>
        </w:rPr>
        <w:t>Инспекторы</w:t>
      </w:r>
      <w:r w:rsidRPr="0060049D">
        <w:rPr>
          <w:color w:val="000000"/>
          <w:sz w:val="28"/>
          <w:szCs w:val="28"/>
        </w:rPr>
        <w:t xml:space="preserve"> не вправе осуществлять консультирование контролируемых лиц и их представителей, </w:t>
      </w:r>
      <w:r>
        <w:rPr>
          <w:color w:val="000000"/>
          <w:sz w:val="28"/>
          <w:szCs w:val="28"/>
        </w:rPr>
        <w:t>выходящее</w:t>
      </w:r>
      <w:r w:rsidRPr="0060049D">
        <w:rPr>
          <w:color w:val="000000"/>
          <w:sz w:val="28"/>
          <w:szCs w:val="28"/>
        </w:rPr>
        <w:t xml:space="preserve"> за рамки информирования.</w:t>
      </w:r>
    </w:p>
    <w:p w14:paraId="764C1C5D" w14:textId="77777777" w:rsidR="00745BC9" w:rsidRPr="0060049D" w:rsidRDefault="00745BC9" w:rsidP="00745BC9">
      <w:pPr>
        <w:ind w:firstLine="709"/>
        <w:contextualSpacing/>
        <w:jc w:val="both"/>
        <w:rPr>
          <w:color w:val="000000"/>
          <w:sz w:val="28"/>
          <w:szCs w:val="28"/>
        </w:rPr>
      </w:pPr>
      <w:r w:rsidRPr="0060049D">
        <w:rPr>
          <w:color w:val="000000"/>
          <w:sz w:val="28"/>
          <w:szCs w:val="28"/>
        </w:rPr>
        <w:t xml:space="preserve">Информация, ставшая известной </w:t>
      </w:r>
      <w:r>
        <w:rPr>
          <w:color w:val="000000"/>
          <w:sz w:val="28"/>
          <w:szCs w:val="28"/>
        </w:rPr>
        <w:t xml:space="preserve">Инспектору </w:t>
      </w:r>
      <w:r w:rsidRPr="0060049D">
        <w:rPr>
          <w:color w:val="000000"/>
          <w:sz w:val="28"/>
          <w:szCs w:val="28"/>
        </w:rPr>
        <w:t>в ходе консультирования, не может быть использована в целях оценки контролируемого лица по вопросам соблюдения обязательных требований.</w:t>
      </w:r>
    </w:p>
    <w:p w14:paraId="60E91E15" w14:textId="77777777" w:rsidR="00745BC9" w:rsidRPr="0060049D" w:rsidRDefault="00745BC9" w:rsidP="00745BC9">
      <w:pPr>
        <w:ind w:firstLine="709"/>
        <w:contextualSpacing/>
        <w:jc w:val="both"/>
        <w:rPr>
          <w:color w:val="000000"/>
          <w:sz w:val="28"/>
          <w:szCs w:val="28"/>
        </w:rPr>
      </w:pPr>
      <w:r w:rsidRPr="00A66533">
        <w:rPr>
          <w:color w:val="000000"/>
          <w:sz w:val="28"/>
          <w:szCs w:val="28"/>
        </w:rPr>
        <w:t xml:space="preserve">Инспектор </w:t>
      </w:r>
      <w:bookmarkStart w:id="0" w:name="_GoBack"/>
      <w:r w:rsidRPr="0060049D">
        <w:rPr>
          <w:color w:val="000000"/>
          <w:sz w:val="28"/>
          <w:szCs w:val="28"/>
        </w:rPr>
        <w:t>осуществляет учет консультирований, который проводится посредством внесения соответствующей записи в журнал консультирования.</w:t>
      </w:r>
    </w:p>
    <w:p w14:paraId="48F93BE8" w14:textId="6A340709" w:rsidR="007B607C" w:rsidRDefault="00745BC9" w:rsidP="00745BC9">
      <w:r w:rsidRPr="0060049D">
        <w:rPr>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bookmarkEnd w:id="0"/>
    </w:p>
    <w:sectPr w:rsidR="007B6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7C"/>
    <w:rsid w:val="00613FB9"/>
    <w:rsid w:val="00745BC9"/>
    <w:rsid w:val="007B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4113"/>
  <w15:chartTrackingRefBased/>
  <w15:docId w15:val="{F5B33202-B093-4F72-A59B-937B7576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B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45BC9"/>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ОИЗО213-1</dc:creator>
  <cp:keywords/>
  <dc:description/>
  <cp:lastModifiedBy>ОИЗО213-1</cp:lastModifiedBy>
  <cp:revision>2</cp:revision>
  <dcterms:created xsi:type="dcterms:W3CDTF">2021-12-22T03:57:00Z</dcterms:created>
  <dcterms:modified xsi:type="dcterms:W3CDTF">2021-12-22T04:12:00Z</dcterms:modified>
</cp:coreProperties>
</file>