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734B82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011A2">
        <w:rPr>
          <w:rFonts w:ascii="Times New Roman" w:hAnsi="Times New Roman" w:cs="Times New Roman"/>
          <w:b/>
          <w:bCs/>
          <w:sz w:val="24"/>
          <w:szCs w:val="24"/>
        </w:rPr>
        <w:t>.08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1A2" w:rsidRPr="00D822CD" w:rsidRDefault="005011A2" w:rsidP="005011A2">
      <w:pPr>
        <w:jc w:val="center"/>
        <w:rPr>
          <w:rFonts w:ascii="Times New Roman" w:hAnsi="Times New Roman" w:cs="Times New Roman"/>
          <w:b/>
          <w:sz w:val="24"/>
        </w:rPr>
      </w:pPr>
      <w:r w:rsidRPr="00D822CD">
        <w:rPr>
          <w:rFonts w:ascii="Times New Roman" w:hAnsi="Times New Roman" w:cs="Times New Roman"/>
          <w:b/>
          <w:sz w:val="24"/>
        </w:rPr>
        <w:t xml:space="preserve">Красноярские предприниматели </w:t>
      </w:r>
      <w:r>
        <w:rPr>
          <w:rFonts w:ascii="Times New Roman" w:hAnsi="Times New Roman" w:cs="Times New Roman"/>
          <w:b/>
          <w:sz w:val="24"/>
        </w:rPr>
        <w:t>с</w:t>
      </w:r>
      <w:r w:rsidRPr="00D822CD">
        <w:rPr>
          <w:rFonts w:ascii="Times New Roman" w:hAnsi="Times New Roman" w:cs="Times New Roman"/>
          <w:b/>
          <w:sz w:val="24"/>
        </w:rPr>
        <w:t>могут получить экспресс-кредит до 50 млн рублей</w:t>
      </w:r>
    </w:p>
    <w:p w:rsidR="005011A2" w:rsidRPr="00D822CD" w:rsidRDefault="0082118F" w:rsidP="00990A6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D822CD">
        <w:rPr>
          <w:rFonts w:ascii="Times New Roman" w:hAnsi="Times New Roman" w:cs="Times New Roman"/>
          <w:sz w:val="24"/>
        </w:rPr>
        <w:t xml:space="preserve">олучить экспресс-кредит до 50 млн рублей в МСП банке </w:t>
      </w:r>
      <w:r w:rsidR="00990A63">
        <w:rPr>
          <w:rFonts w:ascii="Times New Roman" w:hAnsi="Times New Roman" w:cs="Times New Roman"/>
          <w:sz w:val="24"/>
        </w:rPr>
        <w:t>смогут более 40</w:t>
      </w:r>
      <w:r w:rsidR="00990A63" w:rsidRPr="0082118F">
        <w:rPr>
          <w:rFonts w:ascii="Times New Roman" w:hAnsi="Times New Roman" w:cs="Times New Roman"/>
          <w:sz w:val="24"/>
        </w:rPr>
        <w:t xml:space="preserve"> тысяч субъектов МСП </w:t>
      </w:r>
      <w:r w:rsidR="00990A63">
        <w:rPr>
          <w:rFonts w:ascii="Times New Roman" w:hAnsi="Times New Roman" w:cs="Times New Roman"/>
          <w:sz w:val="24"/>
        </w:rPr>
        <w:t>Красноярского края, а именно юридические лица. Ф</w:t>
      </w:r>
      <w:r w:rsidR="005011A2" w:rsidRPr="00D822CD">
        <w:rPr>
          <w:rFonts w:ascii="Times New Roman" w:hAnsi="Times New Roman" w:cs="Times New Roman"/>
          <w:sz w:val="24"/>
        </w:rPr>
        <w:t>инансирование на</w:t>
      </w:r>
      <w:r w:rsidR="00990A63">
        <w:rPr>
          <w:rFonts w:ascii="Times New Roman" w:hAnsi="Times New Roman" w:cs="Times New Roman"/>
          <w:sz w:val="24"/>
        </w:rPr>
        <w:t xml:space="preserve"> эту сумму доступно по кредитам: «</w:t>
      </w:r>
      <w:r w:rsidR="005011A2" w:rsidRPr="00D822CD">
        <w:rPr>
          <w:rFonts w:ascii="Times New Roman" w:hAnsi="Times New Roman" w:cs="Times New Roman"/>
          <w:sz w:val="24"/>
        </w:rPr>
        <w:t>экспресс-поддержка</w:t>
      </w:r>
      <w:r w:rsidR="00990A63">
        <w:rPr>
          <w:rFonts w:ascii="Times New Roman" w:hAnsi="Times New Roman" w:cs="Times New Roman"/>
          <w:sz w:val="24"/>
        </w:rPr>
        <w:t>»</w:t>
      </w:r>
      <w:r w:rsidR="005011A2" w:rsidRPr="00D822CD">
        <w:rPr>
          <w:rFonts w:ascii="Times New Roman" w:hAnsi="Times New Roman" w:cs="Times New Roman"/>
          <w:sz w:val="24"/>
        </w:rPr>
        <w:t xml:space="preserve">, </w:t>
      </w:r>
      <w:r w:rsidR="00990A63">
        <w:rPr>
          <w:rFonts w:ascii="Times New Roman" w:hAnsi="Times New Roman" w:cs="Times New Roman"/>
          <w:sz w:val="24"/>
        </w:rPr>
        <w:t>«</w:t>
      </w:r>
      <w:r w:rsidR="005011A2" w:rsidRPr="00D822CD">
        <w:rPr>
          <w:rFonts w:ascii="Times New Roman" w:hAnsi="Times New Roman" w:cs="Times New Roman"/>
          <w:sz w:val="24"/>
        </w:rPr>
        <w:t>экспресс-оборотный</w:t>
      </w:r>
      <w:r w:rsidR="00990A63">
        <w:rPr>
          <w:rFonts w:ascii="Times New Roman" w:hAnsi="Times New Roman" w:cs="Times New Roman"/>
          <w:sz w:val="24"/>
        </w:rPr>
        <w:t>»</w:t>
      </w:r>
      <w:r w:rsidR="005011A2" w:rsidRPr="00D822CD">
        <w:rPr>
          <w:rFonts w:ascii="Times New Roman" w:hAnsi="Times New Roman" w:cs="Times New Roman"/>
          <w:sz w:val="24"/>
        </w:rPr>
        <w:t xml:space="preserve">, </w:t>
      </w:r>
      <w:r w:rsidR="00990A63">
        <w:rPr>
          <w:rFonts w:ascii="Times New Roman" w:hAnsi="Times New Roman" w:cs="Times New Roman"/>
          <w:sz w:val="24"/>
        </w:rPr>
        <w:t>«</w:t>
      </w:r>
      <w:r w:rsidR="005011A2" w:rsidRPr="00D822CD">
        <w:rPr>
          <w:rFonts w:ascii="Times New Roman" w:hAnsi="Times New Roman" w:cs="Times New Roman"/>
          <w:sz w:val="24"/>
        </w:rPr>
        <w:t>туристический льготный экспресс</w:t>
      </w:r>
      <w:r w:rsidR="00990A63">
        <w:rPr>
          <w:rFonts w:ascii="Times New Roman" w:hAnsi="Times New Roman" w:cs="Times New Roman"/>
          <w:sz w:val="24"/>
        </w:rPr>
        <w:t>»</w:t>
      </w:r>
      <w:r w:rsidR="005011A2" w:rsidRPr="00D822CD">
        <w:rPr>
          <w:rFonts w:ascii="Times New Roman" w:hAnsi="Times New Roman" w:cs="Times New Roman"/>
          <w:sz w:val="24"/>
        </w:rPr>
        <w:t xml:space="preserve"> и </w:t>
      </w:r>
      <w:r w:rsidR="00990A63">
        <w:rPr>
          <w:rFonts w:ascii="Times New Roman" w:hAnsi="Times New Roman" w:cs="Times New Roman"/>
          <w:sz w:val="24"/>
        </w:rPr>
        <w:t>«</w:t>
      </w:r>
      <w:r w:rsidR="005011A2" w:rsidRPr="00D822CD">
        <w:rPr>
          <w:rFonts w:ascii="Times New Roman" w:hAnsi="Times New Roman" w:cs="Times New Roman"/>
          <w:sz w:val="24"/>
        </w:rPr>
        <w:t>экспресс-франшиза</w:t>
      </w:r>
      <w:r w:rsidR="00990A63">
        <w:rPr>
          <w:rFonts w:ascii="Times New Roman" w:hAnsi="Times New Roman" w:cs="Times New Roman"/>
          <w:sz w:val="24"/>
        </w:rPr>
        <w:t>»</w:t>
      </w:r>
      <w:r w:rsidR="005011A2" w:rsidRPr="00D822CD">
        <w:rPr>
          <w:rFonts w:ascii="Times New Roman" w:hAnsi="Times New Roman" w:cs="Times New Roman"/>
          <w:sz w:val="24"/>
        </w:rPr>
        <w:t xml:space="preserve">.  </w:t>
      </w:r>
    </w:p>
    <w:p w:rsidR="005011A2" w:rsidRPr="005011A2" w:rsidRDefault="005011A2" w:rsidP="005011A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</w:rPr>
      </w:pPr>
      <w:r w:rsidRPr="005011A2">
        <w:rPr>
          <w:rFonts w:ascii="Times New Roman" w:hAnsi="Times New Roman" w:cs="Times New Roman"/>
          <w:i/>
          <w:sz w:val="24"/>
        </w:rPr>
        <w:t xml:space="preserve"> «Мы видим, что у бизнеса есть потребность расширить границы экспресс-кредитования. Банки сейчас имеют возможность увеличить суммы по экспрессам. Это связано с возможностью отнесения таких кредитов к ПОС (экспресс-займ, который можно получить без визита в банк). Именно эту возможность использовал МСП Банк, для чего была оперативно перенастроена скоринговая модель. Уверен, что такое предложение востребовано со стороны предпринимательского сообщества», – рассказал генеральный директор корпорации МСП Александр Исаевич.</w:t>
      </w:r>
    </w:p>
    <w:p w:rsidR="005011A2" w:rsidRPr="00D822CD" w:rsidRDefault="005011A2" w:rsidP="005011A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D822CD">
        <w:rPr>
          <w:rFonts w:ascii="Times New Roman" w:hAnsi="Times New Roman" w:cs="Times New Roman"/>
          <w:sz w:val="24"/>
        </w:rPr>
        <w:t>Кредиты сроком до тр</w:t>
      </w:r>
      <w:r>
        <w:rPr>
          <w:rFonts w:ascii="Times New Roman" w:hAnsi="Times New Roman" w:cs="Times New Roman"/>
          <w:sz w:val="24"/>
        </w:rPr>
        <w:t>ё</w:t>
      </w:r>
      <w:r w:rsidRPr="00D822CD">
        <w:rPr>
          <w:rFonts w:ascii="Times New Roman" w:hAnsi="Times New Roman" w:cs="Times New Roman"/>
          <w:sz w:val="24"/>
        </w:rPr>
        <w:t>х лет можно оформить без залога и без комиссий в онлайн-режиме, также предусматривается возможность отсрочки оплаты основного долга на 90 дней.  В рамках программ господдержки предпринимателям доступна льготна ставка от 11,25% годовых.</w:t>
      </w:r>
    </w:p>
    <w:p w:rsidR="00990A63" w:rsidRDefault="00990A63" w:rsidP="005011A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990A63" w:rsidRPr="005D0636" w:rsidRDefault="00990A63" w:rsidP="005011A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</w:rPr>
      </w:pPr>
      <w:r w:rsidRPr="005D0636">
        <w:rPr>
          <w:rFonts w:ascii="Times New Roman" w:hAnsi="Times New Roman" w:cs="Times New Roman"/>
          <w:b/>
          <w:sz w:val="24"/>
        </w:rPr>
        <w:t>Справка:</w:t>
      </w:r>
    </w:p>
    <w:p w:rsidR="00F91DD4" w:rsidRDefault="005D0636" w:rsidP="00F91D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5D0636">
        <w:rPr>
          <w:rFonts w:ascii="Times New Roman" w:hAnsi="Times New Roman" w:cs="Times New Roman"/>
          <w:sz w:val="24"/>
        </w:rPr>
        <w:t>МСП Банк</w:t>
      </w:r>
      <w:r>
        <w:rPr>
          <w:rFonts w:ascii="Times New Roman" w:hAnsi="Times New Roman" w:cs="Times New Roman"/>
          <w:sz w:val="24"/>
        </w:rPr>
        <w:t xml:space="preserve"> является </w:t>
      </w:r>
      <w:r w:rsidRPr="005D0636">
        <w:rPr>
          <w:rFonts w:ascii="Times New Roman" w:hAnsi="Times New Roman" w:cs="Times New Roman"/>
          <w:sz w:val="24"/>
        </w:rPr>
        <w:t>дочерни</w:t>
      </w:r>
      <w:r>
        <w:rPr>
          <w:rFonts w:ascii="Times New Roman" w:hAnsi="Times New Roman" w:cs="Times New Roman"/>
          <w:sz w:val="24"/>
        </w:rPr>
        <w:t>м</w:t>
      </w:r>
      <w:r w:rsidRPr="005D0636">
        <w:rPr>
          <w:rFonts w:ascii="Times New Roman" w:hAnsi="Times New Roman" w:cs="Times New Roman"/>
          <w:sz w:val="24"/>
        </w:rPr>
        <w:t xml:space="preserve"> банк</w:t>
      </w:r>
      <w:r>
        <w:rPr>
          <w:rFonts w:ascii="Times New Roman" w:hAnsi="Times New Roman" w:cs="Times New Roman"/>
          <w:sz w:val="24"/>
        </w:rPr>
        <w:t>ом</w:t>
      </w:r>
      <w:r w:rsidRPr="005D0636">
        <w:rPr>
          <w:rFonts w:ascii="Times New Roman" w:hAnsi="Times New Roman" w:cs="Times New Roman"/>
          <w:sz w:val="24"/>
        </w:rPr>
        <w:t xml:space="preserve"> Корпорации МСП</w:t>
      </w:r>
      <w:r>
        <w:rPr>
          <w:rFonts w:ascii="Times New Roman" w:hAnsi="Times New Roman" w:cs="Times New Roman"/>
          <w:sz w:val="24"/>
        </w:rPr>
        <w:t xml:space="preserve"> </w:t>
      </w:r>
      <w:r w:rsidR="00990A63" w:rsidRPr="00D822CD">
        <w:rPr>
          <w:rFonts w:ascii="Times New Roman" w:hAnsi="Times New Roman" w:cs="Times New Roman"/>
          <w:sz w:val="24"/>
        </w:rPr>
        <w:t>–</w:t>
      </w:r>
      <w:r w:rsidR="00990A63">
        <w:rPr>
          <w:rFonts w:ascii="Times New Roman" w:hAnsi="Times New Roman" w:cs="Times New Roman"/>
          <w:sz w:val="24"/>
        </w:rPr>
        <w:t xml:space="preserve"> государственной </w:t>
      </w:r>
      <w:r w:rsidR="00990A63" w:rsidRPr="00D822CD">
        <w:rPr>
          <w:rFonts w:ascii="Times New Roman" w:hAnsi="Times New Roman" w:cs="Times New Roman"/>
          <w:sz w:val="24"/>
        </w:rPr>
        <w:t>федеральн</w:t>
      </w:r>
      <w:r w:rsidR="00990A63">
        <w:rPr>
          <w:rFonts w:ascii="Times New Roman" w:hAnsi="Times New Roman" w:cs="Times New Roman"/>
          <w:sz w:val="24"/>
        </w:rPr>
        <w:t>ой</w:t>
      </w:r>
      <w:r w:rsidR="00990A63" w:rsidRPr="00D822CD">
        <w:rPr>
          <w:rFonts w:ascii="Times New Roman" w:hAnsi="Times New Roman" w:cs="Times New Roman"/>
          <w:sz w:val="24"/>
        </w:rPr>
        <w:t xml:space="preserve"> структур</w:t>
      </w:r>
      <w:r w:rsidR="00F91DD4">
        <w:rPr>
          <w:rFonts w:ascii="Times New Roman" w:hAnsi="Times New Roman" w:cs="Times New Roman"/>
          <w:sz w:val="24"/>
        </w:rPr>
        <w:t>ой</w:t>
      </w:r>
      <w:r w:rsidR="00990A63" w:rsidRPr="00D822CD">
        <w:rPr>
          <w:rFonts w:ascii="Times New Roman" w:hAnsi="Times New Roman" w:cs="Times New Roman"/>
          <w:sz w:val="24"/>
        </w:rPr>
        <w:t>, которая занимается поддержкой и развитием малого и среднего бизнеса</w:t>
      </w:r>
      <w:r>
        <w:rPr>
          <w:rFonts w:ascii="Times New Roman" w:hAnsi="Times New Roman" w:cs="Times New Roman"/>
          <w:sz w:val="24"/>
        </w:rPr>
        <w:t>.</w:t>
      </w:r>
      <w:r w:rsidR="00F91DD4" w:rsidRPr="00F91DD4">
        <w:rPr>
          <w:rFonts w:ascii="Times New Roman" w:hAnsi="Times New Roman" w:cs="Times New Roman"/>
          <w:sz w:val="24"/>
        </w:rPr>
        <w:t xml:space="preserve"> </w:t>
      </w:r>
      <w:r w:rsidR="00F91DD4">
        <w:rPr>
          <w:rFonts w:ascii="Times New Roman" w:hAnsi="Times New Roman" w:cs="Times New Roman"/>
          <w:sz w:val="24"/>
        </w:rPr>
        <w:t>Банк у</w:t>
      </w:r>
      <w:r w:rsidR="00F91DD4" w:rsidRPr="00D822CD">
        <w:rPr>
          <w:rFonts w:ascii="Times New Roman" w:hAnsi="Times New Roman" w:cs="Times New Roman"/>
          <w:sz w:val="24"/>
        </w:rPr>
        <w:t>частвует в реализации нацпроекта «Малое и среднее предпринимательство и поддержка индивидуальной предпринимательской инициативы». Его</w:t>
      </w:r>
      <w:r w:rsidR="00F91DD4">
        <w:rPr>
          <w:rFonts w:ascii="Times New Roman" w:hAnsi="Times New Roman" w:cs="Times New Roman"/>
          <w:sz w:val="24"/>
        </w:rPr>
        <w:t xml:space="preserve"> </w:t>
      </w:r>
      <w:r w:rsidR="00F91DD4" w:rsidRPr="00D822CD">
        <w:rPr>
          <w:rFonts w:ascii="Times New Roman" w:hAnsi="Times New Roman" w:cs="Times New Roman"/>
          <w:sz w:val="24"/>
        </w:rPr>
        <w:t>выполнение курирует первый заместитель председателя Правительства РФ Андрей Белоусов.</w:t>
      </w:r>
    </w:p>
    <w:p w:rsidR="00990A63" w:rsidRPr="00D822CD" w:rsidRDefault="00990A63" w:rsidP="005011A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5011A2" w:rsidRDefault="005011A2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1A2" w:rsidRPr="00124C40" w:rsidRDefault="005011A2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C3" w:rsidRDefault="00C85FC3" w:rsidP="00800905">
      <w:pPr>
        <w:spacing w:after="0" w:line="240" w:lineRule="auto"/>
      </w:pPr>
      <w:r>
        <w:separator/>
      </w:r>
    </w:p>
  </w:endnote>
  <w:endnote w:type="continuationSeparator" w:id="0">
    <w:p w:rsidR="00C85FC3" w:rsidRDefault="00C85FC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C3" w:rsidRDefault="00C85FC3" w:rsidP="00800905">
      <w:pPr>
        <w:spacing w:after="0" w:line="240" w:lineRule="auto"/>
      </w:pPr>
      <w:r>
        <w:separator/>
      </w:r>
    </w:p>
  </w:footnote>
  <w:footnote w:type="continuationSeparator" w:id="0">
    <w:p w:rsidR="00C85FC3" w:rsidRDefault="00C85FC3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1D71BC"/>
    <w:rsid w:val="002F6ABC"/>
    <w:rsid w:val="00377EA3"/>
    <w:rsid w:val="003A2BE6"/>
    <w:rsid w:val="003E5564"/>
    <w:rsid w:val="004739E5"/>
    <w:rsid w:val="004B5873"/>
    <w:rsid w:val="004E0352"/>
    <w:rsid w:val="0050097C"/>
    <w:rsid w:val="005011A2"/>
    <w:rsid w:val="00534AB5"/>
    <w:rsid w:val="005B6F58"/>
    <w:rsid w:val="005D0636"/>
    <w:rsid w:val="00635738"/>
    <w:rsid w:val="006D35DB"/>
    <w:rsid w:val="006E4D88"/>
    <w:rsid w:val="007047B4"/>
    <w:rsid w:val="00712EC8"/>
    <w:rsid w:val="00732EA3"/>
    <w:rsid w:val="00734B82"/>
    <w:rsid w:val="00755CD6"/>
    <w:rsid w:val="007B7A1E"/>
    <w:rsid w:val="00800905"/>
    <w:rsid w:val="0082118F"/>
    <w:rsid w:val="008A1B58"/>
    <w:rsid w:val="008B0A40"/>
    <w:rsid w:val="008B51D6"/>
    <w:rsid w:val="009270F0"/>
    <w:rsid w:val="00972265"/>
    <w:rsid w:val="00990A63"/>
    <w:rsid w:val="009A199C"/>
    <w:rsid w:val="009E4417"/>
    <w:rsid w:val="00A72534"/>
    <w:rsid w:val="00B842D8"/>
    <w:rsid w:val="00BC4A12"/>
    <w:rsid w:val="00C76FDA"/>
    <w:rsid w:val="00C85FC3"/>
    <w:rsid w:val="00D02BB9"/>
    <w:rsid w:val="00D545A4"/>
    <w:rsid w:val="00D71E17"/>
    <w:rsid w:val="00D9795A"/>
    <w:rsid w:val="00E97704"/>
    <w:rsid w:val="00EF5630"/>
    <w:rsid w:val="00F8582B"/>
    <w:rsid w:val="00F91DD4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1">
    <w:name w:val="heading 1"/>
    <w:basedOn w:val="a"/>
    <w:next w:val="a"/>
    <w:link w:val="10"/>
    <w:uiPriority w:val="9"/>
    <w:qFormat/>
    <w:rsid w:val="00821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11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dcterms:created xsi:type="dcterms:W3CDTF">2023-08-15T06:11:00Z</dcterms:created>
  <dcterms:modified xsi:type="dcterms:W3CDTF">2023-08-15T06:11:00Z</dcterms:modified>
</cp:coreProperties>
</file>