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E4" w:rsidRDefault="00E34F8A">
      <w:pPr>
        <w:pStyle w:val="20"/>
        <w:keepNext/>
        <w:keepLines/>
        <w:shd w:val="clear" w:color="auto" w:fill="auto"/>
        <w:spacing w:after="605" w:line="350" w:lineRule="exact"/>
        <w:ind w:left="360"/>
      </w:pPr>
      <w:bookmarkStart w:id="0" w:name="bookmark0"/>
      <w:r>
        <w:t>АДМИНИСТРАЦИЯ ГОРОДА СОСНОВОБОРСКА</w:t>
      </w:r>
      <w:bookmarkEnd w:id="0"/>
    </w:p>
    <w:p w:rsidR="00EF3EE4" w:rsidRDefault="00E34F8A">
      <w:pPr>
        <w:pStyle w:val="10"/>
        <w:keepNext/>
        <w:keepLines/>
        <w:shd w:val="clear" w:color="auto" w:fill="auto"/>
        <w:spacing w:before="0" w:after="864" w:line="440" w:lineRule="exact"/>
        <w:ind w:left="2560"/>
      </w:pPr>
      <w:bookmarkStart w:id="1" w:name="bookmark1"/>
      <w:r>
        <w:t>ПОСТАНОВЛЕНИЕ</w:t>
      </w:r>
      <w:bookmarkEnd w:id="1"/>
    </w:p>
    <w:p w:rsidR="00EF3EE4" w:rsidRDefault="00E34F8A">
      <w:pPr>
        <w:pStyle w:val="21"/>
        <w:shd w:val="clear" w:color="auto" w:fill="auto"/>
        <w:tabs>
          <w:tab w:val="left" w:pos="7723"/>
        </w:tabs>
        <w:spacing w:before="0" w:after="445" w:line="220" w:lineRule="exact"/>
        <w:ind w:left="60" w:firstLine="540"/>
      </w:pPr>
      <w:r>
        <w:t>марта 2023</w:t>
      </w:r>
      <w:r>
        <w:tab/>
        <w:t>№</w:t>
      </w:r>
    </w:p>
    <w:p w:rsidR="00EF3EE4" w:rsidRDefault="00E34F8A">
      <w:pPr>
        <w:pStyle w:val="21"/>
        <w:shd w:val="clear" w:color="auto" w:fill="auto"/>
        <w:spacing w:before="0" w:after="506" w:line="274" w:lineRule="exact"/>
        <w:ind w:left="60" w:right="2960"/>
      </w:pPr>
      <w:r>
        <w:t>О внесении изменений в постановление администрации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- образоват</w:t>
      </w:r>
      <w:r>
        <w:t>ельную программу дошкольного образования»</w:t>
      </w:r>
    </w:p>
    <w:p w:rsidR="00EF3EE4" w:rsidRPr="00E34F8A" w:rsidRDefault="00E34F8A" w:rsidP="00E34F8A">
      <w:pPr>
        <w:pStyle w:val="21"/>
        <w:shd w:val="clear" w:color="auto" w:fill="auto"/>
        <w:tabs>
          <w:tab w:val="left" w:pos="7783"/>
        </w:tabs>
        <w:spacing w:before="0" w:after="438" w:line="240" w:lineRule="auto"/>
        <w:ind w:left="60" w:right="40" w:firstLine="540"/>
        <w:rPr>
          <w:sz w:val="28"/>
          <w:szCs w:val="28"/>
          <w:lang w:val="ru-RU"/>
        </w:rPr>
      </w:pPr>
      <w:r w:rsidRPr="00E34F8A">
        <w:rPr>
          <w:sz w:val="28"/>
          <w:szCs w:val="28"/>
        </w:rPr>
        <w:t xml:space="preserve">В целях приведения в соответствие с нормами действующего </w:t>
      </w:r>
      <w:r w:rsidRPr="00E34F8A">
        <w:rPr>
          <w:sz w:val="28"/>
          <w:szCs w:val="28"/>
          <w:lang w:val="ru-RU"/>
        </w:rPr>
        <w:t>законодательства</w:t>
      </w:r>
      <w:r w:rsidRPr="00E34F8A">
        <w:rPr>
          <w:sz w:val="28"/>
          <w:szCs w:val="28"/>
        </w:rPr>
        <w:t xml:space="preserve"> порядка комплектования муниципальных образовательных учреждений </w:t>
      </w:r>
      <w:r w:rsidRPr="00E34F8A">
        <w:rPr>
          <w:sz w:val="28"/>
          <w:szCs w:val="28"/>
          <w:lang w:val="ru-RU"/>
        </w:rPr>
        <w:t>города</w:t>
      </w:r>
      <w:r w:rsidRPr="00E34F8A">
        <w:rPr>
          <w:sz w:val="28"/>
          <w:szCs w:val="28"/>
        </w:rPr>
        <w:t xml:space="preserve"> Сосновоборска, реализующих основную общеобразовательную программу образовател</w:t>
      </w:r>
      <w:r w:rsidRPr="00E34F8A">
        <w:rPr>
          <w:sz w:val="28"/>
          <w:szCs w:val="28"/>
        </w:rPr>
        <w:t xml:space="preserve">ьную программу дошкольного образования, в части </w:t>
      </w:r>
      <w:r w:rsidRPr="00E34F8A">
        <w:rPr>
          <w:rStyle w:val="-1pt"/>
          <w:sz w:val="28"/>
          <w:szCs w:val="28"/>
          <w:lang w:val="ru-RU"/>
        </w:rPr>
        <w:t>реализации</w:t>
      </w:r>
      <w:r w:rsidRPr="00E34F8A">
        <w:rPr>
          <w:rStyle w:val="-1pt"/>
          <w:sz w:val="28"/>
          <w:szCs w:val="28"/>
        </w:rPr>
        <w:t xml:space="preserve"> </w:t>
      </w:r>
      <w:r w:rsidRPr="00E34F8A">
        <w:rPr>
          <w:sz w:val="28"/>
          <w:szCs w:val="28"/>
        </w:rPr>
        <w:t xml:space="preserve">предусмотренного федеральным законодательством права на </w:t>
      </w:r>
      <w:r w:rsidRPr="00E34F8A">
        <w:rPr>
          <w:sz w:val="28"/>
          <w:szCs w:val="28"/>
          <w:lang w:val="ru-RU"/>
        </w:rPr>
        <w:t>внеочередное</w:t>
      </w:r>
      <w:r w:rsidRPr="00E34F8A">
        <w:rPr>
          <w:sz w:val="28"/>
          <w:szCs w:val="28"/>
        </w:rPr>
        <w:t xml:space="preserve"> (первоочередное) предоставление государственной (муниципальной) услуги, основании письма Минпросвещения России от 31.10.2022 №ТВ-2419/03</w:t>
      </w:r>
      <w:r w:rsidRPr="00E34F8A">
        <w:rPr>
          <w:sz w:val="28"/>
          <w:szCs w:val="28"/>
        </w:rPr>
        <w:t xml:space="preserve"> «О направлю информации (вместе с «Информацией об организации в субъектах России учета</w:t>
      </w:r>
      <w:r w:rsidRPr="00E34F8A">
        <w:rPr>
          <w:rStyle w:val="10pt"/>
          <w:sz w:val="28"/>
          <w:szCs w:val="28"/>
        </w:rPr>
        <w:t xml:space="preserve"> </w:t>
      </w:r>
      <w:r w:rsidRPr="00E34F8A">
        <w:rPr>
          <w:sz w:val="28"/>
          <w:szCs w:val="28"/>
        </w:rPr>
        <w:t xml:space="preserve">граждан, призванных на военную службу по мобилизации, подлежащих </w:t>
      </w:r>
      <w:r w:rsidRPr="00E34F8A">
        <w:rPr>
          <w:sz w:val="28"/>
          <w:szCs w:val="28"/>
          <w:lang w:val="ru-RU"/>
        </w:rPr>
        <w:t xml:space="preserve">обучению </w:t>
      </w:r>
      <w:r w:rsidRPr="00E34F8A">
        <w:rPr>
          <w:sz w:val="28"/>
          <w:szCs w:val="28"/>
        </w:rPr>
        <w:t xml:space="preserve">образовательным программам дошкольного образования»), руководствуясь </w:t>
      </w:r>
      <w:r w:rsidRPr="00E34F8A">
        <w:rPr>
          <w:sz w:val="28"/>
          <w:szCs w:val="28"/>
          <w:lang w:val="ru-RU"/>
        </w:rPr>
        <w:t xml:space="preserve">абзацем 2 </w:t>
      </w:r>
      <w:r w:rsidRPr="00E34F8A">
        <w:rPr>
          <w:sz w:val="28"/>
          <w:szCs w:val="28"/>
        </w:rPr>
        <w:t>пункта 6 статьи 19</w:t>
      </w:r>
      <w:r w:rsidRPr="00E34F8A">
        <w:rPr>
          <w:sz w:val="28"/>
          <w:szCs w:val="28"/>
        </w:rPr>
        <w:t xml:space="preserve"> Федерального закона от 27.05.1998 №76-ФЗ «</w:t>
      </w:r>
      <w:r w:rsidRPr="00E34F8A">
        <w:rPr>
          <w:sz w:val="28"/>
          <w:szCs w:val="28"/>
          <w:lang w:val="ru-RU"/>
        </w:rPr>
        <w:t>»О статусе военнослужащих», ст. 26, 38 Устава города Сосновоборска Красноярского края</w:t>
      </w:r>
    </w:p>
    <w:p w:rsidR="00EF3EE4" w:rsidRPr="00E34F8A" w:rsidRDefault="00E34F8A" w:rsidP="00E34F8A">
      <w:pPr>
        <w:pStyle w:val="21"/>
        <w:shd w:val="clear" w:color="auto" w:fill="auto"/>
        <w:spacing w:before="0" w:after="260" w:line="240" w:lineRule="auto"/>
        <w:ind w:left="60" w:firstLine="540"/>
        <w:rPr>
          <w:sz w:val="28"/>
          <w:szCs w:val="28"/>
        </w:rPr>
      </w:pPr>
      <w:r w:rsidRPr="00E34F8A">
        <w:rPr>
          <w:sz w:val="28"/>
          <w:szCs w:val="28"/>
        </w:rPr>
        <w:t>ПОСТАНОВЛЯЮ</w:t>
      </w:r>
    </w:p>
    <w:p w:rsidR="00EF3EE4" w:rsidRPr="00E34F8A" w:rsidRDefault="00E34F8A" w:rsidP="00E34F8A">
      <w:pPr>
        <w:pStyle w:val="21"/>
        <w:shd w:val="clear" w:color="auto" w:fill="auto"/>
        <w:spacing w:before="0" w:after="0" w:line="240" w:lineRule="auto"/>
        <w:ind w:left="60" w:right="40" w:firstLine="540"/>
        <w:rPr>
          <w:sz w:val="28"/>
          <w:szCs w:val="28"/>
        </w:rPr>
      </w:pPr>
      <w:r w:rsidRPr="00E34F8A">
        <w:rPr>
          <w:sz w:val="28"/>
          <w:szCs w:val="28"/>
        </w:rPr>
        <w:t>1. Внести следующие изменения в постановление администрации го Сосновоборска от 11.04.2022 № 531 «Об утверждении порядка комплектов муниципальных образовательн</w:t>
      </w:r>
      <w:r w:rsidRPr="00E34F8A">
        <w:rPr>
          <w:sz w:val="28"/>
          <w:szCs w:val="28"/>
        </w:rPr>
        <w:t xml:space="preserve">ых учреждений города Сосновоборска, реализую основную общеобразовательную программу - образовательную программу </w:t>
      </w:r>
      <w:r w:rsidRPr="00E34F8A">
        <w:rPr>
          <w:sz w:val="28"/>
          <w:szCs w:val="28"/>
          <w:lang w:val="ru-RU"/>
        </w:rPr>
        <w:t>дошкольного</w:t>
      </w:r>
      <w:r w:rsidRPr="00E34F8A">
        <w:rPr>
          <w:sz w:val="28"/>
          <w:szCs w:val="28"/>
        </w:rPr>
        <w:t xml:space="preserve"> образования» (далее - постановление):</w:t>
      </w:r>
    </w:p>
    <w:p w:rsidR="00EF3EE4" w:rsidRPr="00E34F8A" w:rsidRDefault="00E34F8A" w:rsidP="00E34F8A">
      <w:pPr>
        <w:pStyle w:val="2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left="60" w:firstLine="540"/>
        <w:rPr>
          <w:sz w:val="28"/>
          <w:szCs w:val="28"/>
        </w:rPr>
      </w:pPr>
      <w:r w:rsidRPr="00E34F8A">
        <w:rPr>
          <w:sz w:val="28"/>
          <w:szCs w:val="28"/>
        </w:rPr>
        <w:t>Строку 6 пункта 4.4 постановления исключить.</w:t>
      </w:r>
    </w:p>
    <w:p w:rsidR="00EF3EE4" w:rsidRDefault="00E34F8A" w:rsidP="00E34F8A">
      <w:pPr>
        <w:pStyle w:val="21"/>
        <w:numPr>
          <w:ilvl w:val="0"/>
          <w:numId w:val="1"/>
        </w:numPr>
        <w:shd w:val="clear" w:color="auto" w:fill="auto"/>
        <w:tabs>
          <w:tab w:val="left" w:pos="994"/>
          <w:tab w:val="left" w:leader="underscore" w:pos="8909"/>
        </w:tabs>
        <w:spacing w:before="0" w:after="0" w:line="240" w:lineRule="auto"/>
        <w:ind w:left="60" w:firstLine="540"/>
        <w:rPr>
          <w:rStyle w:val="11"/>
          <w:sz w:val="28"/>
          <w:szCs w:val="28"/>
          <w:u w:val="none"/>
        </w:rPr>
      </w:pPr>
      <w:r w:rsidRPr="00E34F8A">
        <w:rPr>
          <w:rStyle w:val="11"/>
          <w:sz w:val="28"/>
          <w:szCs w:val="28"/>
          <w:u w:val="none"/>
        </w:rPr>
        <w:t>В пункт 4.5 постановления добавить строку 8 следующего содержания:</w:t>
      </w:r>
    </w:p>
    <w:p w:rsidR="00E34F8A" w:rsidRPr="00E34F8A" w:rsidRDefault="00E34F8A" w:rsidP="00E34F8A">
      <w:pPr>
        <w:pStyle w:val="21"/>
        <w:shd w:val="clear" w:color="auto" w:fill="auto"/>
        <w:tabs>
          <w:tab w:val="left" w:pos="994"/>
          <w:tab w:val="left" w:leader="underscore" w:pos="8909"/>
        </w:tabs>
        <w:spacing w:before="0" w:after="0" w:line="240" w:lineRule="auto"/>
        <w:rPr>
          <w:rStyle w:val="11"/>
          <w:sz w:val="28"/>
          <w:szCs w:val="28"/>
          <w:u w:val="none"/>
        </w:rPr>
      </w:pPr>
    </w:p>
    <w:p w:rsidR="00E34F8A" w:rsidRDefault="00E34F8A" w:rsidP="00E34F8A">
      <w:pPr>
        <w:pStyle w:val="21"/>
        <w:shd w:val="clear" w:color="auto" w:fill="auto"/>
        <w:tabs>
          <w:tab w:val="left" w:pos="994"/>
          <w:tab w:val="left" w:leader="underscore" w:pos="8909"/>
        </w:tabs>
        <w:spacing w:before="0" w:after="0" w:line="274" w:lineRule="exact"/>
        <w:ind w:left="600"/>
        <w:rPr>
          <w:rStyle w:val="11"/>
          <w:u w:val="none"/>
        </w:rPr>
      </w:pPr>
    </w:p>
    <w:tbl>
      <w:tblPr>
        <w:tblStyle w:val="a5"/>
        <w:tblW w:w="0" w:type="auto"/>
        <w:tblInd w:w="600" w:type="dxa"/>
        <w:tblLook w:val="04A0" w:firstRow="1" w:lastRow="0" w:firstColumn="1" w:lastColumn="0" w:noHBand="0" w:noVBand="1"/>
      </w:tblPr>
      <w:tblGrid>
        <w:gridCol w:w="501"/>
        <w:gridCol w:w="3795"/>
        <w:gridCol w:w="2148"/>
        <w:gridCol w:w="2202"/>
      </w:tblGrid>
      <w:tr w:rsidR="00E34F8A" w:rsidTr="00E34F8A">
        <w:tc>
          <w:tcPr>
            <w:tcW w:w="501" w:type="dxa"/>
          </w:tcPr>
          <w:p w:rsidR="00E34F8A" w:rsidRP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lastRenderedPageBreak/>
              <w:t>№</w:t>
            </w:r>
          </w:p>
        </w:tc>
        <w:tc>
          <w:tcPr>
            <w:tcW w:w="3795" w:type="dxa"/>
          </w:tcPr>
          <w:p w:rsid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</w:rPr>
            </w:pPr>
            <w:r>
              <w:t>Категории детей</w:t>
            </w:r>
          </w:p>
        </w:tc>
        <w:tc>
          <w:tcPr>
            <w:tcW w:w="2148" w:type="dxa"/>
          </w:tcPr>
          <w:p w:rsid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</w:rPr>
            </w:pPr>
            <w:r>
              <w:t>Основание</w:t>
            </w:r>
          </w:p>
        </w:tc>
        <w:tc>
          <w:tcPr>
            <w:tcW w:w="2149" w:type="dxa"/>
          </w:tcPr>
          <w:p w:rsidR="00E34F8A" w:rsidRP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Правоустанавливающий документа</w:t>
            </w:r>
          </w:p>
        </w:tc>
      </w:tr>
      <w:tr w:rsidR="00E34F8A" w:rsidTr="00E34F8A">
        <w:tc>
          <w:tcPr>
            <w:tcW w:w="501" w:type="dxa"/>
          </w:tcPr>
          <w:p w:rsidR="00E34F8A" w:rsidRP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8</w:t>
            </w:r>
          </w:p>
        </w:tc>
        <w:tc>
          <w:tcPr>
            <w:tcW w:w="3795" w:type="dxa"/>
          </w:tcPr>
          <w:p w:rsid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</w:rPr>
            </w:pPr>
            <w:r w:rsidRPr="00E34F8A">
              <w:rPr>
                <w:sz w:val="19"/>
                <w:szCs w:val="19"/>
              </w:rPr>
              <w:t>Дети военнослужащих - граждан, проходивших военную службу по контракту, имеющих общую продолжительность военной службы менее 20 лет и уволенных с военной службы по достижении ими предельного возрастя пребывания на военной службе, состоянию здоровья или в связи с организационно-штатными мероприятиями (предоставление места в учреждении не позднее месячного срока с момента обращения граждан)</w:t>
            </w:r>
          </w:p>
        </w:tc>
        <w:tc>
          <w:tcPr>
            <w:tcW w:w="2148" w:type="dxa"/>
          </w:tcPr>
          <w:p w:rsid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</w:rPr>
            </w:pPr>
          </w:p>
        </w:tc>
        <w:tc>
          <w:tcPr>
            <w:tcW w:w="2149" w:type="dxa"/>
          </w:tcPr>
          <w:p w:rsidR="00E34F8A" w:rsidRDefault="00E34F8A" w:rsidP="00E34F8A">
            <w:pPr>
              <w:pStyle w:val="21"/>
              <w:shd w:val="clear" w:color="auto" w:fill="auto"/>
              <w:tabs>
                <w:tab w:val="left" w:pos="994"/>
                <w:tab w:val="left" w:leader="underscore" w:pos="8909"/>
              </w:tabs>
              <w:spacing w:before="0" w:after="0" w:line="274" w:lineRule="exact"/>
              <w:rPr>
                <w:sz w:val="19"/>
                <w:szCs w:val="19"/>
              </w:rPr>
            </w:pPr>
          </w:p>
        </w:tc>
      </w:tr>
    </w:tbl>
    <w:p w:rsidR="00E34F8A" w:rsidRPr="00E34F8A" w:rsidRDefault="00E34F8A" w:rsidP="00E34F8A">
      <w:pPr>
        <w:pStyle w:val="21"/>
        <w:shd w:val="clear" w:color="auto" w:fill="auto"/>
        <w:tabs>
          <w:tab w:val="left" w:pos="994"/>
          <w:tab w:val="left" w:leader="underscore" w:pos="8909"/>
        </w:tabs>
        <w:spacing w:before="0" w:after="0" w:line="274" w:lineRule="exact"/>
        <w:ind w:left="600"/>
        <w:rPr>
          <w:sz w:val="19"/>
          <w:szCs w:val="19"/>
        </w:rPr>
      </w:pPr>
    </w:p>
    <w:p w:rsidR="00EF3EE4" w:rsidRPr="00E34F8A" w:rsidRDefault="00E34F8A">
      <w:pPr>
        <w:pStyle w:val="21"/>
        <w:shd w:val="clear" w:color="auto" w:fill="auto"/>
        <w:spacing w:before="0" w:after="5" w:line="274" w:lineRule="exact"/>
        <w:ind w:right="40" w:firstLine="460"/>
        <w:rPr>
          <w:sz w:val="28"/>
          <w:szCs w:val="28"/>
        </w:rPr>
      </w:pPr>
      <w:r w:rsidRPr="00E34F8A">
        <w:rPr>
          <w:sz w:val="28"/>
          <w:szCs w:val="28"/>
        </w:rPr>
        <w:t xml:space="preserve">2. Контроль за исполнением постановления возложить на заместителя Главы </w:t>
      </w:r>
      <w:r w:rsidRPr="00E34F8A">
        <w:rPr>
          <w:sz w:val="28"/>
          <w:szCs w:val="28"/>
          <w:lang w:val="ru-RU"/>
        </w:rPr>
        <w:t>города</w:t>
      </w:r>
      <w:r w:rsidRPr="00E34F8A">
        <w:rPr>
          <w:sz w:val="28"/>
          <w:szCs w:val="28"/>
        </w:rPr>
        <w:t xml:space="preserve"> по соц</w:t>
      </w:r>
      <w:r w:rsidRPr="00E34F8A">
        <w:rPr>
          <w:sz w:val="28"/>
          <w:szCs w:val="28"/>
        </w:rPr>
        <w:t>иальным вопросам (Е.О. Романенко).</w:t>
      </w:r>
    </w:p>
    <w:p w:rsidR="00EF3EE4" w:rsidRDefault="00EF3EE4">
      <w:pPr>
        <w:rPr>
          <w:sz w:val="2"/>
          <w:szCs w:val="2"/>
        </w:rPr>
      </w:pPr>
    </w:p>
    <w:p w:rsidR="00EF3EE4" w:rsidRDefault="00EF3EE4">
      <w:pPr>
        <w:spacing w:line="1440" w:lineRule="exact"/>
      </w:pPr>
    </w:p>
    <w:p w:rsidR="00EF3EE4" w:rsidRDefault="00EF3EE4">
      <w:pPr>
        <w:rPr>
          <w:sz w:val="2"/>
          <w:szCs w:val="2"/>
        </w:rPr>
      </w:pPr>
      <w:bookmarkStart w:id="2" w:name="_GoBack"/>
      <w:bookmarkEnd w:id="2"/>
    </w:p>
    <w:p w:rsidR="00EF3EE4" w:rsidRPr="00E34F8A" w:rsidRDefault="00E34F8A">
      <w:pPr>
        <w:pStyle w:val="21"/>
        <w:shd w:val="clear" w:color="auto" w:fill="auto"/>
        <w:spacing w:before="0" w:after="0" w:line="220" w:lineRule="exact"/>
        <w:jc w:val="left"/>
        <w:rPr>
          <w:sz w:val="28"/>
          <w:szCs w:val="28"/>
          <w:lang w:val="ru-RU"/>
        </w:rPr>
      </w:pPr>
      <w:r w:rsidRPr="00E34F8A">
        <w:rPr>
          <w:sz w:val="28"/>
          <w:szCs w:val="28"/>
        </w:rPr>
        <w:t>Глава города</w:t>
      </w:r>
      <w:r w:rsidRPr="00E34F8A">
        <w:rPr>
          <w:sz w:val="28"/>
          <w:szCs w:val="28"/>
          <w:lang w:val="ru-RU"/>
        </w:rPr>
        <w:t xml:space="preserve"> Сосновоборска </w:t>
      </w:r>
      <w:r w:rsidRPr="00E34F8A">
        <w:rPr>
          <w:sz w:val="28"/>
          <w:szCs w:val="28"/>
          <w:lang w:val="ru-RU"/>
        </w:rPr>
        <w:tab/>
      </w:r>
      <w:r w:rsidRPr="00E34F8A">
        <w:rPr>
          <w:sz w:val="28"/>
          <w:szCs w:val="28"/>
          <w:lang w:val="ru-RU"/>
        </w:rPr>
        <w:tab/>
      </w:r>
      <w:r w:rsidRPr="00E34F8A">
        <w:rPr>
          <w:sz w:val="28"/>
          <w:szCs w:val="28"/>
          <w:lang w:val="ru-RU"/>
        </w:rPr>
        <w:tab/>
      </w:r>
      <w:r w:rsidRPr="00E34F8A">
        <w:rPr>
          <w:sz w:val="28"/>
          <w:szCs w:val="28"/>
          <w:lang w:val="ru-RU"/>
        </w:rPr>
        <w:tab/>
      </w:r>
      <w:r w:rsidRPr="00E34F8A">
        <w:rPr>
          <w:sz w:val="28"/>
          <w:szCs w:val="28"/>
          <w:lang w:val="ru-RU"/>
        </w:rPr>
        <w:tab/>
      </w:r>
      <w:r w:rsidRPr="00E34F8A">
        <w:rPr>
          <w:sz w:val="28"/>
          <w:szCs w:val="28"/>
          <w:lang w:val="ru-RU"/>
        </w:rPr>
        <w:tab/>
        <w:t>А.С. Кудрявцев</w:t>
      </w:r>
    </w:p>
    <w:sectPr w:rsidR="00EF3EE4" w:rsidRPr="00E34F8A" w:rsidSect="00E34F8A">
      <w:type w:val="continuous"/>
      <w:pgSz w:w="11905" w:h="16837"/>
      <w:pgMar w:top="2041" w:right="567" w:bottom="17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F8A" w:rsidRDefault="00E34F8A">
      <w:r>
        <w:separator/>
      </w:r>
    </w:p>
  </w:endnote>
  <w:endnote w:type="continuationSeparator" w:id="0">
    <w:p w:rsidR="00E34F8A" w:rsidRDefault="00E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F8A" w:rsidRDefault="00E34F8A"/>
  </w:footnote>
  <w:footnote w:type="continuationSeparator" w:id="0">
    <w:p w:rsidR="00E34F8A" w:rsidRDefault="00E34F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E87"/>
    <w:multiLevelType w:val="multilevel"/>
    <w:tmpl w:val="944A5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E4"/>
    <w:rsid w:val="00E34F8A"/>
    <w:rsid w:val="00E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48C8"/>
  <w15:docId w15:val="{F32771B6-045D-4291-82D2-550362F6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9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E3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2023-03-06T01:40:00Z</dcterms:created>
  <dcterms:modified xsi:type="dcterms:W3CDTF">2023-03-06T01:49:00Z</dcterms:modified>
</cp:coreProperties>
</file>