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B" w:rsidRDefault="003A1E97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2925" cy="581025"/>
            <wp:effectExtent l="0" t="0" r="0" b="0"/>
            <wp:docPr id="1" name="Рисунок 1" descr="C:\Users\user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DB" w:rsidRDefault="00CA24DB">
      <w:pPr>
        <w:rPr>
          <w:sz w:val="2"/>
          <w:szCs w:val="2"/>
        </w:rPr>
      </w:pPr>
    </w:p>
    <w:p w:rsidR="00CA24DB" w:rsidRDefault="00CB0D99">
      <w:pPr>
        <w:pStyle w:val="11"/>
        <w:keepNext/>
        <w:keepLines/>
        <w:shd w:val="clear" w:color="auto" w:fill="auto"/>
        <w:spacing w:before="24"/>
      </w:pPr>
      <w:bookmarkStart w:id="0" w:name="bookmark0"/>
      <w:r>
        <w:t>АДМИНИСТРАЦИЯ ГОРОДА СОСНОВОБОРСКА ПОСТАНОВЛЕНИЕ</w:t>
      </w:r>
      <w:bookmarkEnd w:id="0"/>
    </w:p>
    <w:p w:rsidR="00CA24DB" w:rsidRDefault="003A1E97">
      <w:pPr>
        <w:pStyle w:val="20"/>
        <w:shd w:val="clear" w:color="auto" w:fill="auto"/>
        <w:tabs>
          <w:tab w:val="left" w:leader="underscore" w:pos="2848"/>
          <w:tab w:val="left" w:leader="underscore" w:pos="10144"/>
        </w:tabs>
        <w:spacing w:after="257" w:line="260" w:lineRule="exact"/>
        <w:ind w:left="40"/>
      </w:pPr>
      <w:r>
        <w:tab/>
        <w:t xml:space="preserve">2020 </w:t>
      </w:r>
      <w:r>
        <w:rPr>
          <w:lang w:val="ru-RU"/>
        </w:rPr>
        <w:t xml:space="preserve">                                                                    </w:t>
      </w:r>
      <w:r>
        <w:t>№</w:t>
      </w:r>
    </w:p>
    <w:p w:rsidR="00CA24DB" w:rsidRDefault="00CB0D99">
      <w:pPr>
        <w:pStyle w:val="30"/>
        <w:shd w:val="clear" w:color="auto" w:fill="auto"/>
        <w:spacing w:before="0" w:after="142"/>
        <w:ind w:left="40" w:right="280"/>
      </w:pPr>
      <w:r>
        <w:t>О внесении изменений в постановление администрации г.Сосновоборска от 20 сентября 2019 года №1490 «Об утверждении Порядка предоставления муниципальных социальных грантов социально ориентированным некоммерческим организациям, а также порядка возврата в бюдж</w:t>
      </w:r>
      <w:r>
        <w:t>ет г.Сосновоборска средств муниципального социального гранта в случае нарушения условий их предоставления»</w:t>
      </w:r>
    </w:p>
    <w:p w:rsidR="00CA24DB" w:rsidRDefault="00CB0D99">
      <w:pPr>
        <w:pStyle w:val="1"/>
        <w:shd w:val="clear" w:color="auto" w:fill="auto"/>
        <w:spacing w:before="0" w:after="169"/>
        <w:ind w:left="40" w:right="20" w:firstLine="720"/>
      </w:pPr>
      <w:r>
        <w:t>В соответствии со статьей 78.1 Бюджетного кодекса Российской Федерации, Постановлением Правительства РФ от 27.03.2019 № 322 «Об общих требованиях к н</w:t>
      </w:r>
      <w:r>
        <w:t>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задачами подпрограммы «Поддержка социально ориентированных некоммерческих организа</w:t>
      </w:r>
      <w:r>
        <w:t>ций г. Сосновоборска</w:t>
      </w:r>
      <w:bookmarkStart w:id="1" w:name="_GoBack"/>
      <w:bookmarkEnd w:id="1"/>
      <w:r>
        <w:t>» муниципальной программы «Молодежь города Сосновоборска», утвержденной постановлением администрации города Сосновоборска № 1783 от 13.11.2019, руководствуясь ст. 26, 38 Устава города,</w:t>
      </w:r>
    </w:p>
    <w:p w:rsidR="00CA24DB" w:rsidRDefault="00CB0D99">
      <w:pPr>
        <w:pStyle w:val="11"/>
        <w:keepNext/>
        <w:keepLines/>
        <w:shd w:val="clear" w:color="auto" w:fill="auto"/>
        <w:spacing w:before="0" w:after="247" w:line="260" w:lineRule="exact"/>
        <w:ind w:left="40" w:firstLine="720"/>
        <w:jc w:val="both"/>
      </w:pPr>
      <w:bookmarkStart w:id="2" w:name="bookmark1"/>
      <w:r>
        <w:t>ПОСТАНОВЛЯЮ:</w:t>
      </w:r>
      <w:bookmarkEnd w:id="2"/>
    </w:p>
    <w:p w:rsidR="00CA24DB" w:rsidRDefault="00CB0D99">
      <w:pPr>
        <w:pStyle w:val="1"/>
        <w:shd w:val="clear" w:color="auto" w:fill="auto"/>
        <w:spacing w:before="0" w:after="0" w:line="317" w:lineRule="exact"/>
        <w:ind w:left="40" w:right="20" w:firstLine="720"/>
      </w:pPr>
      <w:r>
        <w:t>1. Внести в постановление администраци</w:t>
      </w:r>
      <w:r>
        <w:t>и города Сосновоборска от 20 сентября 2019 года №1490 «Об утверждении Порядка предоставления муниципальных социальных грантов социально ориентированным некоммерческим организациям, а также порядка возврата в бюджет г.Сосновоборска средств муниципального со</w:t>
      </w:r>
      <w:r>
        <w:t>циального гранта в случае нарушения условий их предоставления» (далее - постановление) следующие изменения:</w:t>
      </w:r>
    </w:p>
    <w:p w:rsidR="00CA24DB" w:rsidRDefault="00CB0D99">
      <w:pPr>
        <w:pStyle w:val="1"/>
        <w:shd w:val="clear" w:color="auto" w:fill="auto"/>
        <w:spacing w:before="0" w:after="0" w:line="317" w:lineRule="exact"/>
        <w:ind w:left="40" w:firstLine="720"/>
      </w:pPr>
      <w:r>
        <w:t>в пункте 2.2:</w:t>
      </w:r>
    </w:p>
    <w:p w:rsidR="00CA24DB" w:rsidRDefault="00CB0D99">
      <w:pPr>
        <w:pStyle w:val="1"/>
        <w:shd w:val="clear" w:color="auto" w:fill="auto"/>
        <w:spacing w:before="0" w:after="0" w:line="317" w:lineRule="exact"/>
        <w:ind w:left="40" w:firstLine="720"/>
      </w:pPr>
      <w:r>
        <w:t>подпункт 7 изложить в следующей редакции:</w:t>
      </w:r>
    </w:p>
    <w:p w:rsidR="00CA24DB" w:rsidRDefault="00CB0D99">
      <w:pPr>
        <w:pStyle w:val="1"/>
        <w:shd w:val="clear" w:color="auto" w:fill="auto"/>
        <w:spacing w:before="0" w:after="0" w:line="317" w:lineRule="exact"/>
        <w:ind w:left="40" w:right="20" w:firstLine="720"/>
      </w:pPr>
      <w:r>
        <w:t>«7) Отсутствие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месяца подачи конкурсной</w:t>
      </w:r>
      <w:r>
        <w:t xml:space="preserve"> заявки в размере, превышающем одну тысячу рублей;»;</w:t>
      </w:r>
    </w:p>
    <w:p w:rsidR="00CA24DB" w:rsidRDefault="00CB0D99">
      <w:pPr>
        <w:pStyle w:val="1"/>
        <w:shd w:val="clear" w:color="auto" w:fill="auto"/>
        <w:spacing w:before="0" w:after="0" w:line="317" w:lineRule="exact"/>
        <w:ind w:left="40" w:firstLine="720"/>
      </w:pPr>
      <w:r>
        <w:t>подпункт 14 признать утратившим силу;</w:t>
      </w:r>
    </w:p>
    <w:p w:rsidR="00CA24DB" w:rsidRDefault="00CB0D99" w:rsidP="003A1E97">
      <w:pPr>
        <w:pStyle w:val="1"/>
        <w:shd w:val="clear" w:color="auto" w:fill="auto"/>
        <w:spacing w:before="0" w:after="0" w:line="317" w:lineRule="exact"/>
        <w:ind w:left="40" w:right="1034" w:firstLine="720"/>
      </w:pPr>
      <w:r>
        <w:t>в пункте 2.7:</w:t>
      </w:r>
    </w:p>
    <w:p w:rsidR="00CA24DB" w:rsidRDefault="00CB0D99">
      <w:pPr>
        <w:pStyle w:val="1"/>
        <w:shd w:val="clear" w:color="auto" w:fill="auto"/>
        <w:spacing w:before="0" w:after="0"/>
        <w:ind w:left="40" w:firstLine="720"/>
      </w:pPr>
      <w:r>
        <w:t>подпункты 3 и 4 изложить в следующей редакции:</w:t>
      </w:r>
    </w:p>
    <w:p w:rsidR="00CA24DB" w:rsidRDefault="00CB0D99">
      <w:pPr>
        <w:pStyle w:val="1"/>
        <w:shd w:val="clear" w:color="auto" w:fill="auto"/>
        <w:spacing w:before="0" w:after="0"/>
        <w:ind w:left="40" w:right="40" w:firstLine="720"/>
      </w:pPr>
      <w:r>
        <w:t>«3) выписка из Единого государственного реестра юридических лиц на первое число месяца подачи конкурсно</w:t>
      </w:r>
      <w:r>
        <w:t>й заявки;</w:t>
      </w:r>
    </w:p>
    <w:p w:rsidR="00CA24DB" w:rsidRDefault="00CB0D99">
      <w:pPr>
        <w:pStyle w:val="1"/>
        <w:shd w:val="clear" w:color="auto" w:fill="auto"/>
        <w:spacing w:before="0" w:after="0"/>
        <w:ind w:left="40" w:right="40" w:firstLine="720"/>
      </w:pPr>
      <w:r>
        <w:t>4) справка об отсутствии у СОНКО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на первое число меся</w:t>
      </w:r>
      <w:r>
        <w:t>ца подачи конкурсной заявки в размере, превышающем одну тысячу рублей;»;</w:t>
      </w:r>
    </w:p>
    <w:p w:rsidR="00CA24DB" w:rsidRDefault="00CB0D99">
      <w:pPr>
        <w:pStyle w:val="1"/>
        <w:shd w:val="clear" w:color="auto" w:fill="auto"/>
        <w:spacing w:before="0" w:after="0"/>
        <w:ind w:left="40" w:firstLine="720"/>
      </w:pPr>
      <w:r>
        <w:t>дополнить подпунктом 8:</w:t>
      </w:r>
    </w:p>
    <w:p w:rsidR="00CA24DB" w:rsidRDefault="00CB0D99">
      <w:pPr>
        <w:pStyle w:val="1"/>
        <w:shd w:val="clear" w:color="auto" w:fill="auto"/>
        <w:spacing w:before="0" w:after="0"/>
        <w:ind w:left="40" w:right="40" w:firstLine="720"/>
      </w:pPr>
      <w:r>
        <w:rPr>
          <w:rStyle w:val="FrankRuehl135pt1pt"/>
        </w:rPr>
        <w:t>«8)</w:t>
      </w:r>
      <w:r>
        <w:t xml:space="preserve"> справку, подписанную руководителем и главным бухгалтером (при наличии) участника конкурсного отбора, подтверждающую, что участник конкурсного обора не явля</w:t>
      </w:r>
      <w:r>
        <w:t xml:space="preserve">ется иностранным юридическим лицом, а также российским юридическим лицом, в </w:t>
      </w:r>
      <w:r>
        <w:lastRenderedPageBreak/>
        <w:t>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</w:t>
      </w:r>
      <w:r>
        <w:t>вом финансов Российской Федерации перечень государств и территорий, представляющих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</w:t>
      </w:r>
      <w:r>
        <w:t>ти превышает 50 процентов;»;</w:t>
      </w:r>
    </w:p>
    <w:p w:rsidR="00CA24DB" w:rsidRDefault="00CB0D99">
      <w:pPr>
        <w:pStyle w:val="1"/>
        <w:shd w:val="clear" w:color="auto" w:fill="auto"/>
        <w:spacing w:before="0" w:after="0"/>
        <w:ind w:left="40" w:firstLine="720"/>
      </w:pPr>
      <w:r>
        <w:t>пункт 2.19 изложить в следующей редакции:</w:t>
      </w:r>
    </w:p>
    <w:p w:rsidR="00CA24DB" w:rsidRDefault="00CB0D99">
      <w:pPr>
        <w:pStyle w:val="1"/>
        <w:shd w:val="clear" w:color="auto" w:fill="auto"/>
        <w:spacing w:before="0" w:after="0"/>
        <w:ind w:left="40" w:firstLine="720"/>
      </w:pPr>
      <w:r>
        <w:t>«2.19. Предельный размер гранта 100,00 тысяч рублей».</w:t>
      </w:r>
    </w:p>
    <w:p w:rsidR="00CA24DB" w:rsidRDefault="00CB0D99">
      <w:pPr>
        <w:pStyle w:val="1"/>
        <w:numPr>
          <w:ilvl w:val="0"/>
          <w:numId w:val="1"/>
        </w:numPr>
        <w:shd w:val="clear" w:color="auto" w:fill="auto"/>
        <w:tabs>
          <w:tab w:val="left" w:pos="1120"/>
        </w:tabs>
        <w:spacing w:before="0" w:after="0"/>
        <w:ind w:left="40" w:right="40" w:firstLine="720"/>
      </w:pPr>
      <w:r>
        <w:t>Постановление разместить на официальном сайте администрации города Сосновоборска и опубликовать в городской общественно-политическо</w:t>
      </w:r>
      <w:r>
        <w:t>й газете «Рабочий».</w:t>
      </w:r>
    </w:p>
    <w:p w:rsidR="00CA24DB" w:rsidRDefault="00CB0D99">
      <w:pPr>
        <w:pStyle w:val="1"/>
        <w:framePr w:h="260" w:vSpace="689" w:wrap="around" w:vAnchor="text" w:hAnchor="margin" w:x="664" w:y="1271"/>
        <w:shd w:val="clear" w:color="auto" w:fill="auto"/>
        <w:spacing w:before="0" w:after="0" w:line="260" w:lineRule="exact"/>
        <w:ind w:left="100"/>
        <w:jc w:val="left"/>
      </w:pPr>
      <w:r>
        <w:t>Глава города</w:t>
      </w:r>
    </w:p>
    <w:p w:rsidR="00CA24DB" w:rsidRDefault="00CB0D99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649"/>
        <w:ind w:left="40" w:right="40" w:firstLine="720"/>
      </w:pPr>
      <w: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CA24DB" w:rsidRDefault="00CB0D99">
      <w:pPr>
        <w:pStyle w:val="1"/>
        <w:shd w:val="clear" w:color="auto" w:fill="auto"/>
        <w:spacing w:before="0" w:after="0" w:line="260" w:lineRule="exact"/>
        <w:ind w:left="6020"/>
        <w:jc w:val="left"/>
      </w:pPr>
      <w:r>
        <w:t>А.С.Кудрявцев</w:t>
      </w:r>
    </w:p>
    <w:sectPr w:rsidR="00CA24DB" w:rsidSect="00CB0D99">
      <w:type w:val="continuous"/>
      <w:pgSz w:w="11905" w:h="16837"/>
      <w:pgMar w:top="1304" w:right="567" w:bottom="115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97" w:rsidRDefault="003A1E97">
      <w:r>
        <w:separator/>
      </w:r>
    </w:p>
  </w:endnote>
  <w:endnote w:type="continuationSeparator" w:id="0">
    <w:p w:rsidR="003A1E97" w:rsidRDefault="003A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97" w:rsidRDefault="003A1E97"/>
  </w:footnote>
  <w:footnote w:type="continuationSeparator" w:id="0">
    <w:p w:rsidR="003A1E97" w:rsidRDefault="003A1E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8BB"/>
    <w:multiLevelType w:val="multilevel"/>
    <w:tmpl w:val="E34429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DB"/>
    <w:rsid w:val="003A1E97"/>
    <w:rsid w:val="00CA24DB"/>
    <w:rsid w:val="00C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A6C0"/>
  <w15:docId w15:val="{2C5059C9-574C-47ED-9A0D-968605AA9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FrankRuehl135pt1pt">
    <w:name w:val="Основной текст + FrankRuehl;13;5 pt;Интервал 1 pt"/>
    <w:basedOn w:val="a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20"/>
      <w:sz w:val="27"/>
      <w:szCs w:val="2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after="12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67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180" w:line="274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405</Words>
  <Characters>3122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Отсканированные изображения</vt:lpstr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Отсканированные изображения</dc:title>
  <dc:subject>Отсканированные изображения</dc:subject>
  <dc:creator>user</dc:creator>
  <cp:keywords/>
  <cp:lastModifiedBy>user</cp:lastModifiedBy>
  <cp:revision>2</cp:revision>
  <dcterms:created xsi:type="dcterms:W3CDTF">2020-07-31T08:40:00Z</dcterms:created>
  <dcterms:modified xsi:type="dcterms:W3CDTF">2020-07-31T08:48:00Z</dcterms:modified>
</cp:coreProperties>
</file>