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6E" w:rsidRPr="00E670B1" w:rsidRDefault="00D328EA" w:rsidP="00D328EA">
      <w:pPr>
        <w:pStyle w:val="arttx"/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p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0226E" w:rsidRPr="00E670B1" w:rsidRDefault="0030226E" w:rsidP="00D328EA">
      <w:pPr>
        <w:pStyle w:val="arttx"/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97BCD" w:rsidRPr="00E670B1" w:rsidRDefault="00D97BCD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97BCD" w:rsidRPr="00E670B1" w:rsidRDefault="00D97BCD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B1"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30226E" w:rsidRPr="00E670B1" w:rsidRDefault="00CF3659" w:rsidP="008E2D7B">
      <w:pPr>
        <w:pStyle w:val="arttx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B1">
        <w:rPr>
          <w:rFonts w:ascii="Times New Roman" w:hAnsi="Times New Roman" w:cs="Times New Roman"/>
          <w:b/>
          <w:sz w:val="28"/>
          <w:szCs w:val="28"/>
        </w:rPr>
        <w:t>р</w:t>
      </w:r>
      <w:r w:rsidR="0030226E" w:rsidRPr="00E670B1">
        <w:rPr>
          <w:rFonts w:ascii="Times New Roman" w:hAnsi="Times New Roman" w:cs="Times New Roman"/>
          <w:b/>
          <w:sz w:val="28"/>
          <w:szCs w:val="28"/>
        </w:rPr>
        <w:t>азвития городского округа</w:t>
      </w:r>
    </w:p>
    <w:p w:rsidR="0030226E" w:rsidRPr="00E670B1" w:rsidRDefault="0030226E" w:rsidP="008E2D7B">
      <w:pPr>
        <w:pStyle w:val="arttx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B1">
        <w:rPr>
          <w:rFonts w:ascii="Times New Roman" w:hAnsi="Times New Roman" w:cs="Times New Roman"/>
          <w:b/>
          <w:sz w:val="28"/>
          <w:szCs w:val="28"/>
        </w:rPr>
        <w:t>«Г</w:t>
      </w:r>
      <w:r w:rsidR="00CF3659" w:rsidRPr="00E670B1">
        <w:rPr>
          <w:rFonts w:ascii="Times New Roman" w:hAnsi="Times New Roman" w:cs="Times New Roman"/>
          <w:b/>
          <w:sz w:val="28"/>
          <w:szCs w:val="28"/>
        </w:rPr>
        <w:t>ород Сосновоборск» до 2030 года</w:t>
      </w:r>
    </w:p>
    <w:p w:rsidR="002B717F" w:rsidRPr="00E670B1" w:rsidRDefault="002B717F" w:rsidP="008E2D7B">
      <w:pPr>
        <w:pStyle w:val="arttx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CD" w:rsidRPr="00E670B1" w:rsidRDefault="00D97BCD" w:rsidP="00D97BCD">
      <w:pPr>
        <w:pStyle w:val="arttx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B1">
        <w:rPr>
          <w:rFonts w:ascii="Times New Roman" w:hAnsi="Times New Roman" w:cs="Times New Roman"/>
          <w:b/>
          <w:sz w:val="28"/>
          <w:szCs w:val="28"/>
        </w:rPr>
        <w:t>«Сосновоборск - город для удобной жизни»</w:t>
      </w:r>
    </w:p>
    <w:p w:rsidR="00D97BCD" w:rsidRPr="00E670B1" w:rsidRDefault="00D97BCD" w:rsidP="008E2D7B">
      <w:pPr>
        <w:pStyle w:val="arttx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CD" w:rsidRPr="00E670B1" w:rsidRDefault="00D97BCD" w:rsidP="008E2D7B">
      <w:pPr>
        <w:pStyle w:val="arttx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6E" w:rsidRPr="00E670B1" w:rsidRDefault="00D97BCD" w:rsidP="00D97BCD">
      <w:pPr>
        <w:pStyle w:val="arttx"/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3314" cy="2895600"/>
            <wp:effectExtent l="0" t="0" r="0" b="0"/>
            <wp:docPr id="3" name="Рисунок 3" descr="http://www.sosnovoborsk-city.ru/thema/def2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snovoborsk-city.ru/thema/def2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03" cy="294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0226E" w:rsidRPr="00E670B1" w:rsidRDefault="0030226E" w:rsidP="008E2D7B">
      <w:pPr>
        <w:pStyle w:val="arttx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6159AD" w:rsidRPr="00E670B1" w:rsidRDefault="006159AD" w:rsidP="008E2D7B">
      <w:pPr>
        <w:pStyle w:val="arttx"/>
        <w:spacing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  <w:sectPr w:rsidR="006159AD" w:rsidRPr="00E670B1" w:rsidSect="00951770">
          <w:footerReference w:type="default" r:id="rId9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27103802"/>
      </w:sdtPr>
      <w:sdtEndPr/>
      <w:sdtContent>
        <w:p w:rsidR="00AA4272" w:rsidRPr="00E670B1" w:rsidRDefault="00AA4272" w:rsidP="001543A4">
          <w:pPr>
            <w:pStyle w:val="af1"/>
            <w:spacing w:before="0" w:line="24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E670B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AA4272" w:rsidRPr="00E670B1" w:rsidRDefault="00B062C7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670B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A4272" w:rsidRPr="00E670B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670B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7246923" w:history="1">
            <w:r w:rsidR="00AA4272" w:rsidRPr="00E670B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_Toc467246923 \h </w:instrText>
            </w:r>
            <w:r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20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272" w:rsidRPr="00E670B1" w:rsidRDefault="00D82FBB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670B1">
            <w:rPr>
              <w:rFonts w:ascii="Times New Roman" w:hAnsi="Times New Roman" w:cs="Times New Roman"/>
              <w:b/>
              <w:sz w:val="28"/>
              <w:szCs w:val="28"/>
            </w:rPr>
            <w:t xml:space="preserve">Раздел 1 </w:t>
          </w:r>
          <w:hyperlink w:anchor="_Toc467246924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Стратегическая диагностика</w:t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_Toc467246924 \h </w:instrTex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20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hyperlink w:anchor="_Toc467246927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ar-SA"/>
              </w:rPr>
              <w:t>Демографическая ситуация</w:t>
            </w:r>
            <w:r w:rsidR="00AA4272" w:rsidRPr="00E670B1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_Toc467246927 \h </w:instrTex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20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hyperlink w:anchor="_Toc467246928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Рынок труда</w:t>
            </w:r>
            <w:r w:rsidR="00AA4272" w:rsidRPr="00E670B1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_Toc467246928 \h </w:instrTex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20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hyperlink w:anchor="_Toc467246929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Уровень жизни</w:t>
            </w:r>
            <w:r w:rsidR="00AA4272" w:rsidRPr="00E670B1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_Toc467246929 \h </w:instrTex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20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hyperlink w:anchor="_Toc467246930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Реальный сектор экономики</w:t>
            </w:r>
            <w:r w:rsidR="00AA4272" w:rsidRPr="00E670B1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="0010503B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hyperlink w:anchor="_Toc467246931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Социальная сфера</w:t>
            </w:r>
            <w:r w:rsidR="00AA4272" w:rsidRPr="00E670B1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="0010503B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hyperlink w:anchor="_Toc467246932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Строительство</w:t>
            </w:r>
            <w:r w:rsidR="00AA4272" w:rsidRPr="00E670B1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_Toc467246932 \h </w:instrTex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20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hyperlink w:anchor="_Toc467246933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Транспортная инфраструктура</w:t>
            </w:r>
            <w:r w:rsidR="00AA4272" w:rsidRPr="00E670B1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_Toc467246933 \h </w:instrTex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20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hyperlink w:anchor="_Toc467246934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Потребительский сектор</w:t>
            </w:r>
            <w:r w:rsidR="00AA4272" w:rsidRPr="00E670B1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_Toc467246934 \h </w:instrTex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20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hyperlink w:anchor="_Toc467246935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Малый бизнес</w:t>
            </w:r>
            <w:r w:rsidR="00AA4272" w:rsidRPr="00E670B1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_Toc467246935 \h </w:instrTex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20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hyperlink w:anchor="_Toc467246936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Бюджет города</w:t>
            </w:r>
            <w:r w:rsidR="00AA4272" w:rsidRPr="00E670B1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_Toc467246936 \h </w:instrTex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20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hyperlink w:anchor="_Toc467246937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Ресурсы социально-экономического развития. Земельные ресурсы</w:t>
            </w:r>
            <w:r w:rsidR="00AA4272" w:rsidRPr="00E670B1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_Toc467246937 \h </w:instrTex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20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33C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hyperlink w:anchor="_Toc467246938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Безопасность жизнедеятельности и охрана правопорядка</w:t>
            </w:r>
            <w:r w:rsidR="00AA4272" w:rsidRPr="00E670B1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_Toc467246938 \h </w:instrTex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20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062C7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hyperlink w:anchor="_Toc467246939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Экология</w:t>
            </w:r>
            <w:r w:rsidR="00AA4272" w:rsidRPr="00E670B1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="0010503B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246940" w:history="1">
            <w:r w:rsidR="00AA4272" w:rsidRPr="00E670B1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Раздел 2 Приоритеты, цели и задачи социально-экономического развития города Сосновоборска</w:t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503B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:rsidR="0010503B" w:rsidRPr="00E670B1" w:rsidRDefault="0010503B" w:rsidP="0010503B">
          <w:pPr>
            <w:spacing w:after="0" w:line="240" w:lineRule="auto"/>
            <w:ind w:right="-81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E670B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Развитие человеческого капитала</w:t>
          </w:r>
          <w:r w:rsidRPr="00E670B1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(первая ветвь дерева </w:t>
          </w:r>
          <w:r w:rsidR="00373E6D" w:rsidRPr="00E670B1">
            <w:rPr>
              <w:rFonts w:ascii="Times New Roman" w:eastAsia="Times New Roman" w:hAnsi="Times New Roman" w:cs="Times New Roman"/>
              <w:sz w:val="28"/>
              <w:szCs w:val="28"/>
            </w:rPr>
            <w:t>целей) …</w:t>
          </w:r>
          <w:r w:rsidR="00E670B1">
            <w:rPr>
              <w:rFonts w:ascii="Times New Roman" w:eastAsia="Times New Roman" w:hAnsi="Times New Roman" w:cs="Times New Roman"/>
              <w:sz w:val="28"/>
              <w:szCs w:val="28"/>
            </w:rPr>
            <w:t>…</w:t>
          </w:r>
          <w:r w:rsidR="00373E6D">
            <w:rPr>
              <w:rFonts w:ascii="Times New Roman" w:eastAsia="Times New Roman" w:hAnsi="Times New Roman" w:cs="Times New Roman"/>
              <w:sz w:val="28"/>
              <w:szCs w:val="28"/>
            </w:rPr>
            <w:t>……</w:t>
          </w:r>
          <w:r w:rsidR="00E670B1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r w:rsidRPr="00E670B1">
            <w:rPr>
              <w:rFonts w:ascii="Times New Roman" w:eastAsia="Times New Roman" w:hAnsi="Times New Roman" w:cs="Times New Roman"/>
              <w:sz w:val="28"/>
              <w:szCs w:val="28"/>
            </w:rPr>
            <w:t>16</w:t>
          </w:r>
        </w:p>
        <w:p w:rsidR="0010503B" w:rsidRPr="00E670B1" w:rsidRDefault="0010503B" w:rsidP="0010503B">
          <w:pPr>
            <w:spacing w:after="0" w:line="240" w:lineRule="auto"/>
            <w:ind w:right="-81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E670B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Повышение экономического потенциала </w:t>
          </w:r>
        </w:p>
        <w:p w:rsidR="00AA4272" w:rsidRDefault="0010503B" w:rsidP="00E670B1">
          <w:pPr>
            <w:spacing w:after="0" w:line="240" w:lineRule="auto"/>
            <w:ind w:right="-81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E670B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(</w:t>
          </w:r>
          <w:r w:rsidRPr="00E670B1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вторая ветвь дерева </w:t>
          </w:r>
          <w:r w:rsidR="00373E6D" w:rsidRPr="00E670B1">
            <w:rPr>
              <w:rFonts w:ascii="Times New Roman" w:eastAsia="Times New Roman" w:hAnsi="Times New Roman" w:cs="Times New Roman"/>
              <w:sz w:val="28"/>
              <w:szCs w:val="28"/>
            </w:rPr>
            <w:t>целей) …</w:t>
          </w:r>
          <w:r w:rsidRPr="00E670B1">
            <w:rPr>
              <w:rFonts w:ascii="Times New Roman" w:eastAsia="Times New Roman" w:hAnsi="Times New Roman" w:cs="Times New Roman"/>
              <w:sz w:val="28"/>
              <w:szCs w:val="28"/>
            </w:rPr>
            <w:t>…………………………………………</w:t>
          </w:r>
          <w:r w:rsidR="00E670B1">
            <w:rPr>
              <w:rFonts w:ascii="Times New Roman" w:eastAsia="Times New Roman" w:hAnsi="Times New Roman" w:cs="Times New Roman"/>
              <w:sz w:val="28"/>
              <w:szCs w:val="28"/>
            </w:rPr>
            <w:t>…</w:t>
          </w:r>
          <w:r w:rsidR="00373E6D">
            <w:rPr>
              <w:rFonts w:ascii="Times New Roman" w:eastAsia="Times New Roman" w:hAnsi="Times New Roman" w:cs="Times New Roman"/>
              <w:sz w:val="28"/>
              <w:szCs w:val="28"/>
            </w:rPr>
            <w:t>……</w:t>
          </w:r>
          <w:r w:rsidRPr="00E670B1">
            <w:rPr>
              <w:rFonts w:ascii="Times New Roman" w:eastAsia="Times New Roman" w:hAnsi="Times New Roman" w:cs="Times New Roman"/>
              <w:sz w:val="28"/>
              <w:szCs w:val="28"/>
            </w:rPr>
            <w:t>2</w:t>
          </w:r>
          <w:r w:rsidR="00B33CFC">
            <w:rPr>
              <w:rFonts w:ascii="Times New Roman" w:eastAsia="Times New Roman" w:hAnsi="Times New Roman" w:cs="Times New Roman"/>
              <w:sz w:val="28"/>
              <w:szCs w:val="28"/>
            </w:rPr>
            <w:t>3</w:t>
          </w:r>
        </w:p>
        <w:p w:rsidR="00213DEF" w:rsidRPr="00E670B1" w:rsidRDefault="00B33CFC" w:rsidP="00213DEF">
          <w:pPr>
            <w:pStyle w:val="1"/>
            <w:spacing w:before="0" w:line="240" w:lineRule="auto"/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</w:pPr>
          <w:r w:rsidRPr="00213DEF">
            <w:rPr>
              <w:rFonts w:ascii="Times New Roman" w:eastAsia="Times New Roman" w:hAnsi="Times New Roman" w:cs="Times New Roman"/>
              <w:b/>
              <w:bCs/>
              <w:color w:val="auto"/>
              <w:sz w:val="28"/>
              <w:szCs w:val="28"/>
            </w:rPr>
            <w:t>Раздел 3</w:t>
          </w:r>
          <w:r w:rsidR="00213DEF" w:rsidRPr="00213DEF">
            <w:rPr>
              <w:rFonts w:ascii="Times New Roman" w:eastAsia="Times New Roman" w:hAnsi="Times New Roman" w:cs="Times New Roman"/>
              <w:b/>
              <w:bCs/>
              <w:color w:val="auto"/>
              <w:sz w:val="28"/>
              <w:szCs w:val="28"/>
            </w:rPr>
            <w:t xml:space="preserve"> </w:t>
          </w:r>
          <w:r w:rsidR="00213DEF" w:rsidRPr="00E670B1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  <w:t xml:space="preserve">Сценарии социально-экономического развития </w:t>
          </w:r>
        </w:p>
        <w:p w:rsidR="00B33CFC" w:rsidRPr="00213DEF" w:rsidRDefault="00213DEF" w:rsidP="00213DEF">
          <w:pPr>
            <w:pStyle w:val="1"/>
            <w:spacing w:before="0" w:line="240" w:lineRule="auto"/>
            <w:rPr>
              <w:rFonts w:ascii="Times New Roman" w:eastAsia="Times New Roman" w:hAnsi="Times New Roman" w:cs="Times New Roman"/>
              <w:bCs/>
              <w:color w:val="auto"/>
              <w:sz w:val="28"/>
              <w:szCs w:val="28"/>
            </w:rPr>
          </w:pPr>
          <w:r w:rsidRPr="00E670B1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  <w:t>города Сосновоборска до 2030 года</w:t>
          </w:r>
          <w:r>
            <w:rPr>
              <w:rFonts w:ascii="Times New Roman" w:eastAsia="Times New Roman" w:hAnsi="Times New Roman" w:cs="Times New Roman"/>
              <w:bCs/>
              <w:color w:val="auto"/>
              <w:sz w:val="28"/>
              <w:szCs w:val="28"/>
            </w:rPr>
            <w:t xml:space="preserve">                                                                 29</w:t>
          </w:r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246942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Раздел 4 Ожидаемые результаты реализации Стратегии социально-экономического развития города Сосновоборска</w:t>
            </w:r>
            <w:r w:rsidR="00E670B1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…………………………</w:t>
            </w:r>
            <w:r w:rsidR="00E670B1" w:rsidRPr="00E670B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</w:t>
            </w:r>
            <w:r w:rsidR="00213DE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</w:t>
            </w:r>
            <w:r w:rsidR="00E670B1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hyperlink>
          <w:hyperlink w:anchor="_Toc467246943" w:history="1">
            <w:r w:rsidR="00AA4272" w:rsidRPr="00E670B1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Раздел 5 </w:t>
            </w:r>
            <w:r w:rsidR="00341AB5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Механизмы</w:t>
            </w:r>
            <w:r w:rsidR="00AA4272" w:rsidRPr="00E670B1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реализации Стратегии социально-экономического развития города Сосновоборска</w:t>
            </w:r>
            <w:r w:rsidR="00AA4272" w:rsidRPr="00E670B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</w:t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13D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AA4272" w:rsidRPr="00E670B1" w:rsidRDefault="00EF5C6A" w:rsidP="001543A4">
          <w:pPr>
            <w:pStyle w:val="16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246944" w:history="1">
            <w:r w:rsidR="001543A4" w:rsidRPr="00E670B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AA4272" w:rsidRP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70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13D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AA4272" w:rsidRPr="00E670B1" w:rsidRDefault="00B062C7" w:rsidP="001543A4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670B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2C" w:rsidRPr="00E670B1" w:rsidRDefault="0083192C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3192C" w:rsidRPr="00E670B1" w:rsidSect="0095177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8E2D7B" w:rsidRPr="00E670B1" w:rsidRDefault="008E2D7B" w:rsidP="00AA4272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67246923"/>
      <w:r w:rsidRPr="00E670B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2"/>
    </w:p>
    <w:p w:rsidR="008E2D7B" w:rsidRPr="00E670B1" w:rsidRDefault="008E2D7B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 xml:space="preserve">Задача эффективного развития любых территорий в России сегодня требует преодоления накопившихся проблем, связанных с отсутствием эффективного взаимодействия разных уровней власти, бизнес-структур, общественных организаций и профессиональных сообществ. В связи с этим принципиальной целью разработки Стратегии развития городского округа «город Сосновоборск» до 2030 года (далее - Стратегия) стало объединение всех </w:t>
      </w:r>
      <w:r w:rsidR="00E80EAE" w:rsidRPr="00E670B1">
        <w:rPr>
          <w:rFonts w:ascii="Times New Roman" w:hAnsi="Times New Roman" w:cs="Times New Roman"/>
          <w:sz w:val="28"/>
          <w:szCs w:val="28"/>
        </w:rPr>
        <w:t>участников</w:t>
      </w:r>
      <w:r w:rsidRPr="00E670B1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E80EAE" w:rsidRPr="00E670B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E670B1">
        <w:rPr>
          <w:rFonts w:ascii="Times New Roman" w:hAnsi="Times New Roman" w:cs="Times New Roman"/>
          <w:sz w:val="28"/>
          <w:szCs w:val="28"/>
        </w:rPr>
        <w:t xml:space="preserve"> в их заботе о будущем города, в создании современных ориентиров развития для новых поколений горожан. Для этого необходимо поставить точные стратегические цели и создать такие механизмы реализации целевых задач, которые дают возможность эффективного социального сотрудничества.</w:t>
      </w:r>
    </w:p>
    <w:p w:rsidR="008E2D7B" w:rsidRPr="00E670B1" w:rsidRDefault="008E2D7B" w:rsidP="008E2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>Для разработки Стратегии был использован ряд системно согласованных форматов: организационно-методологическое обеспечение; систематизация и сборка материалов; экспертные разработки (анализ и оценка, сценирование); проведение публичных обсуждений с горожанами; экспертные опросы населения и виртуальное общение со всеми заинтересованными через сайт в сети Интернет www.</w:t>
      </w:r>
      <w:r w:rsidRPr="00E670B1">
        <w:rPr>
          <w:rFonts w:ascii="Times New Roman" w:hAnsi="Times New Roman" w:cs="Times New Roman"/>
          <w:sz w:val="28"/>
          <w:szCs w:val="28"/>
          <w:lang w:val="en-US"/>
        </w:rPr>
        <w:t>sosnovoborsk</w:t>
      </w:r>
      <w:r w:rsidRPr="00E670B1">
        <w:rPr>
          <w:rFonts w:ascii="Times New Roman" w:hAnsi="Times New Roman" w:cs="Times New Roman"/>
          <w:sz w:val="28"/>
          <w:szCs w:val="28"/>
        </w:rPr>
        <w:t>-</w:t>
      </w:r>
      <w:r w:rsidRPr="00E670B1">
        <w:rPr>
          <w:rFonts w:ascii="Times New Roman" w:hAnsi="Times New Roman" w:cs="Times New Roman"/>
          <w:sz w:val="28"/>
          <w:szCs w:val="28"/>
          <w:lang w:val="en-US"/>
        </w:rPr>
        <w:t>sity</w:t>
      </w:r>
      <w:r w:rsidRPr="00E670B1">
        <w:rPr>
          <w:rFonts w:ascii="Times New Roman" w:hAnsi="Times New Roman" w:cs="Times New Roman"/>
          <w:sz w:val="28"/>
          <w:szCs w:val="28"/>
        </w:rPr>
        <w:t>.ru.</w:t>
      </w:r>
    </w:p>
    <w:p w:rsidR="008E2D7B" w:rsidRPr="00E670B1" w:rsidRDefault="008E2D7B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D7B" w:rsidRPr="00E670B1" w:rsidRDefault="00D82FBB" w:rsidP="00D82FB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" w:name="_Toc467246924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Раздел 1</w:t>
      </w:r>
      <w:r w:rsidR="00F75125"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8E2D7B"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Стратегическая диагностика</w:t>
      </w:r>
      <w:bookmarkStart w:id="4" w:name="_Toc467246925"/>
      <w:bookmarkEnd w:id="3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8E2D7B"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(анализ социально-экономического развития города Сосновоборска</w:t>
      </w:r>
      <w:bookmarkStart w:id="5" w:name="_Toc467246926"/>
      <w:bookmarkEnd w:id="4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8E2D7B"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201</w:t>
      </w:r>
      <w:r w:rsidR="00B33C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="008E2D7B"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-201</w:t>
      </w:r>
      <w:r w:rsidR="00B33C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="008E2D7B"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годы)</w:t>
      </w:r>
      <w:bookmarkEnd w:id="5"/>
    </w:p>
    <w:p w:rsidR="008E2D7B" w:rsidRPr="00E670B1" w:rsidRDefault="008E2D7B" w:rsidP="008E2D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качества жизни и развитие человеческого капитала, создание условий для комфортного проживания и успешного предпринимательства — это основа развития любого современного города и особенно малого города, к числу которых относится Сосновоборск. </w:t>
      </w:r>
    </w:p>
    <w:p w:rsidR="008E2D7B" w:rsidRPr="00E670B1" w:rsidRDefault="008E2D7B" w:rsidP="008E2D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 Сосновоборск ведет свою историю с 1972 года, как рабочий поселок при строящемся гиганте советского автопрома — Красноярского завода автомобильных прицепов. 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Дата образования города – 15 августа 1985 года. Законом Красноярского края от 22.10.2004 № 12-2375 город Сосновоборск наделен статусом городского округа в границах, установленных Законом края от 27.09.1996 № 11-335 «Об утверждении границ г. Сосновоборска Красноярского края». Законом Красноярского края от 10.07.2008 № 6-1968 «О внесении изменений в закон края «Об утверждении границ г. Сосновоборска Красноярского края» </w:t>
      </w:r>
      <w:r w:rsidR="00CA4707"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площадь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муниципального образования город Сосновоборск </w:t>
      </w:r>
      <w:r w:rsidR="00CA4707"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увеличилась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1 180 </w:t>
      </w:r>
      <w:bookmarkStart w:id="6" w:name="OLE_LINK5"/>
      <w:bookmarkStart w:id="7" w:name="OLE_LINK6"/>
      <w:r w:rsidR="00CA4707"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гектара и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сегодняш</w:t>
      </w:r>
      <w:r w:rsidR="00E80EAE"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день составляет 2 664,1 гектара.</w:t>
      </w:r>
    </w:p>
    <w:bookmarkEnd w:id="6"/>
    <w:bookmarkEnd w:id="7"/>
    <w:p w:rsidR="008E2D7B" w:rsidRPr="00E670B1" w:rsidRDefault="008E2D7B" w:rsidP="008E2D7B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Сосновоборск расположен на юго-восточной окраине Западно-Сибирской низменности, в пределах Красноярской лесостепи, вблизи отрогов Восточного Саяна. Климатические условия характеризуются резко континентальным климатом с продолжительной холодной зимой и коротким, сравнительно жарким летом. </w:t>
      </w:r>
    </w:p>
    <w:p w:rsidR="008E2D7B" w:rsidRPr="00E670B1" w:rsidRDefault="008E2D7B" w:rsidP="008E2D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0B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Сосновоборск расположен в удачном географическом месте — излучина Енисея, в 30 км от Красноярска и в 7 км от Железногорска.</w:t>
      </w:r>
    </w:p>
    <w:p w:rsidR="008E2D7B" w:rsidRPr="00E670B1" w:rsidRDefault="008E2D7B" w:rsidP="008E2D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0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 краевым центром город связан автомагистралью краевого значения Красноярск-Железногорск. В двух километрах от города на реке Енисей имеется пристань. Грузовые перевозки осуществляются также железнодорожным транспортом. Железнодорожная линия позволяет грузам своевременно прибыть по назначению. Ближайшая железнодорожная станция «Тереньево» располагается в </w:t>
      </w:r>
      <w:smartTag w:uri="urn:schemas-microsoft-com:office:smarttags" w:element="metricconverter">
        <w:smartTagPr>
          <w:attr w:name="ProductID" w:val="7 километрах"/>
        </w:smartTagPr>
        <w:r w:rsidRPr="00E670B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7 километрах</w:t>
        </w:r>
      </w:smartTag>
      <w:r w:rsidRPr="00E67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города, имеется действующая железнодорожная ветка на территорию завода. На площадях бывшего завода автоприцепов действует производственная площадка с огромным инвестиционным потенциалом, наличие на территории трудовых ресурсов позволяет рассчитывать на привлечение на территорию новых инвесторов способных организовать современные производства и создать рабочие места для жителей города.</w:t>
      </w:r>
    </w:p>
    <w:p w:rsidR="008E2D7B" w:rsidRPr="00E670B1" w:rsidRDefault="008E2D7B" w:rsidP="00AA427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8" w:name="_Toc467246927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Демографическая ситуация</w:t>
      </w:r>
      <w:bookmarkEnd w:id="8"/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</w:t>
      </w:r>
      <w:r w:rsidR="00514FCE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лет в городе наблюдается прирост численности населения, это связано не только с положительными миграционными процессами, но и с положительной динамикой естественного прироста численности населения. Численность населения города с 2011 года возросла на </w:t>
      </w:r>
      <w:r w:rsidR="004B472B">
        <w:rPr>
          <w:rFonts w:ascii="Times New Roman" w:eastAsia="Times New Roman" w:hAnsi="Times New Roman" w:cs="Times New Roman"/>
          <w:sz w:val="28"/>
          <w:szCs w:val="28"/>
        </w:rPr>
        <w:t>7332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</w:t>
      </w:r>
      <w:r w:rsidR="00AB7157" w:rsidRPr="00AB715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года в Сосновоборске проживало </w:t>
      </w:r>
      <w:r w:rsidR="00AB7157" w:rsidRPr="00AB7157">
        <w:rPr>
          <w:rFonts w:ascii="Times New Roman" w:eastAsia="Times New Roman" w:hAnsi="Times New Roman" w:cs="Times New Roman"/>
          <w:sz w:val="28"/>
          <w:szCs w:val="28"/>
        </w:rPr>
        <w:t>40</w:t>
      </w:r>
      <w:r w:rsidR="004B47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7157" w:rsidRPr="00AB715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тысячи человек, из них трудоспособного населения – 21,</w:t>
      </w:r>
      <w:r w:rsidR="00514FC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тысячи человек. Наметилась тенденция на увеличение доли трудоспособного населения.</w:t>
      </w:r>
    </w:p>
    <w:p w:rsidR="007D64CD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Уровень рождаемости в 201</w:t>
      </w:r>
      <w:r w:rsidR="004B472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4B472B">
        <w:rPr>
          <w:rFonts w:ascii="Times New Roman" w:eastAsia="Times New Roman" w:hAnsi="Times New Roman" w:cs="Times New Roman"/>
          <w:sz w:val="28"/>
          <w:szCs w:val="28"/>
        </w:rPr>
        <w:t>составил 92,6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% по отношению к 201</w:t>
      </w:r>
      <w:r w:rsidR="004B472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4B472B">
        <w:rPr>
          <w:rFonts w:ascii="Times New Roman" w:eastAsia="Times New Roman" w:hAnsi="Times New Roman" w:cs="Times New Roman"/>
          <w:sz w:val="28"/>
          <w:szCs w:val="28"/>
        </w:rPr>
        <w:t xml:space="preserve"> Вырос и уровень смертности на 4%, но тем не менее естественный приро</w:t>
      </w:r>
      <w:r w:rsidR="00F50C4E">
        <w:rPr>
          <w:rFonts w:ascii="Times New Roman" w:eastAsia="Times New Roman" w:hAnsi="Times New Roman" w:cs="Times New Roman"/>
          <w:sz w:val="28"/>
          <w:szCs w:val="28"/>
        </w:rPr>
        <w:t xml:space="preserve">ст остается в положительных значениях и составил 32 человека. </w:t>
      </w:r>
      <w:r w:rsidR="00DC0E18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Сосновоборск один из немногих городов региона сохранивший естественный прирост.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В целом, в Красноярском крае, уровень рождаемости </w:t>
      </w:r>
      <w:r w:rsidR="007D64CD">
        <w:rPr>
          <w:rFonts w:ascii="Times New Roman" w:eastAsia="Times New Roman" w:hAnsi="Times New Roman" w:cs="Times New Roman"/>
          <w:sz w:val="28"/>
          <w:szCs w:val="28"/>
        </w:rPr>
        <w:t>снизился на 5,4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%. Естественный прирост за 201</w:t>
      </w:r>
      <w:r w:rsidR="007D64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по Сосновоборску </w:t>
      </w:r>
      <w:r w:rsidR="007D64CD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человек (0,</w:t>
      </w:r>
      <w:r w:rsidR="007D64CD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% к общей численности населения), в регионе </w:t>
      </w:r>
      <w:r w:rsidR="007D64CD">
        <w:rPr>
          <w:rFonts w:ascii="Times New Roman" w:eastAsia="Times New Roman" w:hAnsi="Times New Roman" w:cs="Times New Roman"/>
          <w:sz w:val="28"/>
          <w:szCs w:val="28"/>
        </w:rPr>
        <w:t>наблюдается естественная убыль.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7D64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году миграционные процессы имели положительный характер – миграционный прирост населения составил </w:t>
      </w:r>
      <w:r w:rsidR="007D64CD">
        <w:rPr>
          <w:rFonts w:ascii="Times New Roman" w:eastAsia="Times New Roman" w:hAnsi="Times New Roman" w:cs="Times New Roman"/>
          <w:sz w:val="28"/>
          <w:szCs w:val="28"/>
        </w:rPr>
        <w:t>461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="007D64CD">
        <w:rPr>
          <w:rFonts w:ascii="Times New Roman" w:eastAsia="Times New Roman" w:hAnsi="Times New Roman" w:cs="Times New Roman"/>
          <w:sz w:val="28"/>
          <w:szCs w:val="28"/>
        </w:rPr>
        <w:t>1,14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% к общей численности населения города). Это в свою очередь положительно повлияло на рост численности трудоспособного населения города. За 2013-201</w:t>
      </w:r>
      <w:r w:rsidR="007D64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годы численность населения трудоспособного возраста выросла на </w:t>
      </w:r>
      <w:r w:rsidR="00514FCE"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8E2D7B" w:rsidRPr="00E670B1" w:rsidRDefault="008E2D7B" w:rsidP="00AA427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9" w:name="_Toc467246928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Рынок труда</w:t>
      </w:r>
      <w:bookmarkEnd w:id="9"/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3A5D5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A5D5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годах рынок труда города характеризовался стабильным позитивным состоянием: наблюдалось снижение уровня регистрируемой безработицы (201</w:t>
      </w:r>
      <w:r w:rsidR="003A5D5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D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D5F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%, 201</w:t>
      </w:r>
      <w:r w:rsidR="003A5D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г. - 0,</w:t>
      </w:r>
      <w:r w:rsidR="003A5D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%, 201</w:t>
      </w:r>
      <w:r w:rsidR="003A5D5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 w:rsidR="003A5D5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%). В </w:t>
      </w:r>
      <w:r w:rsidR="001976A0">
        <w:rPr>
          <w:rFonts w:ascii="Times New Roman" w:eastAsia="Times New Roman" w:hAnsi="Times New Roman" w:cs="Times New Roman"/>
          <w:sz w:val="28"/>
          <w:szCs w:val="28"/>
        </w:rPr>
        <w:t xml:space="preserve">конце 2017 года на одном из крупных предприятий города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прошли массовые сокращения работнико</w:t>
      </w:r>
      <w:r w:rsidR="001976A0">
        <w:rPr>
          <w:rFonts w:ascii="Times New Roman" w:eastAsia="Times New Roman" w:hAnsi="Times New Roman" w:cs="Times New Roman"/>
          <w:sz w:val="28"/>
          <w:szCs w:val="28"/>
        </w:rPr>
        <w:t>в. Тем не менее уровень безработицы удалось снизить до 0,5%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непростые сложившиеся условия, специалисты центра занятости населения активно предпринимают действия по предоставлению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услуг гражданам и работодателям в рамках действующего законодательства в сфере занятости населения: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- численность трудоустроенных граждан ежегодно составляет порядком 1250 </w:t>
      </w:r>
      <w:r w:rsidR="001976A0">
        <w:rPr>
          <w:rFonts w:ascii="Times New Roman" w:eastAsia="Times New Roman" w:hAnsi="Times New Roman" w:cs="Times New Roman"/>
          <w:sz w:val="28"/>
          <w:szCs w:val="28"/>
        </w:rPr>
        <w:t xml:space="preserve">-1300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- численность безработных граждан, открывших собственное дело </w:t>
      </w:r>
      <w:r w:rsidR="001976A0" w:rsidRPr="00E670B1">
        <w:rPr>
          <w:rFonts w:ascii="Times New Roman" w:eastAsia="Times New Roman" w:hAnsi="Times New Roman" w:cs="Times New Roman"/>
          <w:sz w:val="28"/>
          <w:szCs w:val="28"/>
        </w:rPr>
        <w:t>при финансовой помощи,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составляет в среднем 10 человек ежегодно;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- ежегодно проходят профессиональное обучение и получают дополнительное образование в пределах </w:t>
      </w:r>
      <w:r w:rsidR="001976A0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безработных граждан;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- не менее </w:t>
      </w:r>
      <w:r w:rsidR="001976A0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% обратившихся граждан, имеющих инвалидность, трудоустраиваются на временные и постоянные рабочие места. </w:t>
      </w:r>
    </w:p>
    <w:p w:rsidR="008E2D7B" w:rsidRPr="00E670B1" w:rsidRDefault="008E2D7B" w:rsidP="00AA427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10" w:name="_Toc467246929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Уровень жизни</w:t>
      </w:r>
      <w:bookmarkEnd w:id="10"/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Увеличение объемов промышленного производства, снижение уровня инфляции в значительной мере повлиял на рост денежных доходов населения. 201</w:t>
      </w:r>
      <w:r w:rsidR="003D3E9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D3E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годы характеризуются </w:t>
      </w:r>
      <w:r w:rsidR="003D3E99">
        <w:rPr>
          <w:rFonts w:ascii="Times New Roman" w:eastAsia="Times New Roman" w:hAnsi="Times New Roman" w:cs="Times New Roman"/>
          <w:sz w:val="28"/>
          <w:szCs w:val="28"/>
        </w:rPr>
        <w:t>постепенным выравниванием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социально-экономической </w:t>
      </w:r>
      <w:r w:rsidR="003D3E99" w:rsidRPr="00E670B1">
        <w:rPr>
          <w:rFonts w:ascii="Times New Roman" w:eastAsia="Times New Roman" w:hAnsi="Times New Roman" w:cs="Times New Roman"/>
          <w:sz w:val="28"/>
          <w:szCs w:val="28"/>
        </w:rPr>
        <w:t>ситуаци</w:t>
      </w:r>
      <w:r w:rsidR="003D3E99">
        <w:rPr>
          <w:rFonts w:ascii="Times New Roman" w:eastAsia="Times New Roman" w:hAnsi="Times New Roman" w:cs="Times New Roman"/>
          <w:sz w:val="28"/>
          <w:szCs w:val="28"/>
        </w:rPr>
        <w:t>и. В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течении последних лет наблюдается стабильный рост </w:t>
      </w:r>
      <w:r w:rsidR="003D3E99">
        <w:rPr>
          <w:rFonts w:ascii="Times New Roman" w:eastAsia="Times New Roman" w:hAnsi="Times New Roman" w:cs="Times New Roman"/>
          <w:sz w:val="28"/>
          <w:szCs w:val="28"/>
        </w:rPr>
        <w:t>среднедушевого дохода населения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. Средняя заработная плата за 201</w:t>
      </w:r>
      <w:r w:rsidR="003D3E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 по городу составила </w:t>
      </w:r>
      <w:r w:rsidR="00A338EB">
        <w:rPr>
          <w:rFonts w:ascii="Times New Roman" w:eastAsia="Times New Roman" w:hAnsi="Times New Roman" w:cs="Times New Roman"/>
          <w:sz w:val="28"/>
          <w:szCs w:val="28"/>
        </w:rPr>
        <w:t>27962,7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рублей. По сравнению с прошлым годом увеличение составило </w:t>
      </w:r>
      <w:r w:rsidR="00A338E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%. Рост средней заработной платы за 201</w:t>
      </w:r>
      <w:r w:rsidR="00DC1CC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 на крупных и средних предприятиях города составил </w:t>
      </w:r>
      <w:r w:rsidR="00DC1CC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% к уровню 201</w:t>
      </w:r>
      <w:r w:rsidR="00DC1CC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года. Рост среднемесячной номинальной начисленной заработной платы работников бюджетной сферы за период 201</w:t>
      </w:r>
      <w:r w:rsidR="00DC1CC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C1CC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гг. связан с реализацией краевых и федеральных программ.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Величина среднедушевых доходов населения города за 201</w:t>
      </w:r>
      <w:r w:rsidR="00A338E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A338EB">
        <w:rPr>
          <w:rFonts w:ascii="Times New Roman" w:eastAsia="Times New Roman" w:hAnsi="Times New Roman" w:cs="Times New Roman"/>
          <w:sz w:val="28"/>
          <w:szCs w:val="28"/>
        </w:rPr>
        <w:t>120,1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% от величины прожиточного минимума на аналогичный период.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Численность пенсионеров, состоящих на учете в Государственном учреждении – управлении пенсионного фонда РФ по городу Сосновоборску на 1 января 201</w:t>
      </w:r>
      <w:r w:rsidR="00A338E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A338EB">
        <w:rPr>
          <w:rFonts w:ascii="Times New Roman" w:eastAsia="Times New Roman" w:hAnsi="Times New Roman" w:cs="Times New Roman"/>
          <w:sz w:val="28"/>
          <w:szCs w:val="28"/>
        </w:rPr>
        <w:t>12900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человек и увеличилась за год на </w:t>
      </w:r>
      <w:r w:rsidR="00A338EB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%. Средний размер начисленных пенсий (с учетом компенсационных выплат) за 201</w:t>
      </w:r>
      <w:r w:rsidR="00A338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 сложился в размере </w:t>
      </w:r>
      <w:r w:rsidR="00A338EB">
        <w:rPr>
          <w:rFonts w:ascii="Times New Roman" w:eastAsia="Times New Roman" w:hAnsi="Times New Roman" w:cs="Times New Roman"/>
          <w:sz w:val="28"/>
          <w:szCs w:val="28"/>
        </w:rPr>
        <w:t>14354,75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A338E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и вырос за год на </w:t>
      </w:r>
      <w:r w:rsidR="00A338EB">
        <w:rPr>
          <w:rFonts w:ascii="Times New Roman" w:eastAsia="Times New Roman" w:hAnsi="Times New Roman" w:cs="Times New Roman"/>
          <w:sz w:val="28"/>
          <w:szCs w:val="28"/>
        </w:rPr>
        <w:t>7,96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%. В общей численности населения города население старше трудоспособного возраста составляет 12,</w:t>
      </w:r>
      <w:r w:rsidR="003E72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%. Положительные миграционные процессы в течение последних лет не значительно влияют на возрастной состав населения города Численность населения пенсионного возраста неуклонно растет.</w:t>
      </w:r>
    </w:p>
    <w:p w:rsidR="008E2D7B" w:rsidRPr="00E670B1" w:rsidRDefault="008E2D7B" w:rsidP="00AA427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11" w:name="_Toc467246930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Реальный сектор экономики</w:t>
      </w:r>
      <w:bookmarkEnd w:id="11"/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E720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году прирост объёма </w:t>
      </w:r>
      <w:r w:rsidR="00360B5C">
        <w:rPr>
          <w:rFonts w:ascii="Times New Roman" w:eastAsia="Times New Roman" w:hAnsi="Times New Roman" w:cs="Times New Roman"/>
          <w:sz w:val="28"/>
          <w:szCs w:val="28"/>
        </w:rPr>
        <w:t>отгруженной продукции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города составил около </w:t>
      </w:r>
      <w:r w:rsidR="003E7202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%, что больше показателя в целом по Красноярскому краю. </w:t>
      </w:r>
      <w:r w:rsidR="00360B5C">
        <w:rPr>
          <w:rFonts w:ascii="Times New Roman" w:eastAsia="Times New Roman" w:hAnsi="Times New Roman" w:cs="Times New Roman"/>
          <w:sz w:val="28"/>
          <w:szCs w:val="28"/>
        </w:rPr>
        <w:t xml:space="preserve">В стоимостном выражении показатель </w:t>
      </w:r>
      <w:r w:rsidR="00360B5C" w:rsidRPr="00E670B1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7D30CD">
        <w:rPr>
          <w:rFonts w:ascii="Times New Roman" w:eastAsia="Times New Roman" w:hAnsi="Times New Roman" w:cs="Times New Roman"/>
          <w:sz w:val="28"/>
          <w:szCs w:val="28"/>
        </w:rPr>
        <w:t>6 592,96</w:t>
      </w:r>
      <w:r w:rsidR="00360B5C" w:rsidRPr="00E670B1">
        <w:rPr>
          <w:rFonts w:ascii="Times New Roman" w:eastAsia="Times New Roman" w:hAnsi="Times New Roman" w:cs="Times New Roman"/>
          <w:sz w:val="28"/>
          <w:szCs w:val="28"/>
        </w:rPr>
        <w:t xml:space="preserve"> млн. руб., темп роста по сравнению с аналогичным периодом предыдущего года в целом составил </w:t>
      </w:r>
      <w:r w:rsidR="007D30CD">
        <w:rPr>
          <w:rFonts w:ascii="Times New Roman" w:eastAsia="Times New Roman" w:hAnsi="Times New Roman" w:cs="Times New Roman"/>
          <w:sz w:val="28"/>
          <w:szCs w:val="28"/>
        </w:rPr>
        <w:t>139,4</w:t>
      </w:r>
      <w:r w:rsidR="00360B5C" w:rsidRPr="00E670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Производственно-промышленный комплекс территории представлен такими отраслями, как теплоэнергетика, пищевая промышленность, производство строительных материалов. Концентрация производственных мощностей сосредоточена на промышленной площадке города (территория бывшего завода автоприцепов). 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Значительное место в реальном секторе экономики является отрасль энергетика. Увеличение объема отгруженной продукции в отрасли «Производство и распределение электроэнергии, газа и воды»</w:t>
      </w:r>
      <w:r w:rsidR="007D30C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а 201</w:t>
      </w:r>
      <w:r w:rsidR="007D30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D30CD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0CD">
        <w:rPr>
          <w:rFonts w:ascii="Times New Roman" w:eastAsia="Times New Roman" w:hAnsi="Times New Roman" w:cs="Times New Roman"/>
          <w:sz w:val="28"/>
          <w:szCs w:val="28"/>
        </w:rPr>
        <w:t>33,89%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В ноябре 2015 года на основании распоряжения Правительства Красноярского края от 11.11.2015 №1008-р о безвозмездном принятии в собственность Красноярского края, имущества принадлежащего АО «Железногорская ТЭЦ» между АО «Железногорская ТЭЦ» и Красноярским краем в лице агентства по управлению государственным имуществом Красноярского края, заключен договор дарения. По условиям договора движимое и недвижимое имущество Железногорской ТЭЦ было передано в государственную собственность Красноярского края. Арендатором производственного комплекса Железногорской ТЭЦ с 01.11.2015 является АО «КРАСЭКО», субарендатором ООО «КЭСКО».</w:t>
      </w:r>
    </w:p>
    <w:p w:rsidR="003F7412" w:rsidRDefault="00793F4F" w:rsidP="003F74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нового предприятия деревоперерабатывающего комплекса на площадке ООО «ЕФК»</w:t>
      </w:r>
      <w:r w:rsidR="00BB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5C">
        <w:rPr>
          <w:rFonts w:ascii="Times New Roman" w:eastAsia="Times New Roman" w:hAnsi="Times New Roman" w:cs="Times New Roman"/>
          <w:sz w:val="28"/>
          <w:szCs w:val="28"/>
        </w:rPr>
        <w:t>— это</w:t>
      </w:r>
      <w:r w:rsidR="00BB6189">
        <w:rPr>
          <w:rFonts w:ascii="Times New Roman" w:eastAsia="Times New Roman" w:hAnsi="Times New Roman" w:cs="Times New Roman"/>
          <w:sz w:val="28"/>
          <w:szCs w:val="28"/>
        </w:rPr>
        <w:t xml:space="preserve"> новый этап развития отрасли на территории города. ООО «Красфан» -</w:t>
      </w:r>
      <w:r w:rsidR="00BB6189" w:rsidRPr="00BB6189">
        <w:t xml:space="preserve"> </w:t>
      </w:r>
      <w:r w:rsidR="00BB618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6189" w:rsidRPr="00BB6189">
        <w:rPr>
          <w:rFonts w:ascii="Times New Roman" w:eastAsia="Times New Roman" w:hAnsi="Times New Roman" w:cs="Times New Roman"/>
          <w:sz w:val="28"/>
          <w:szCs w:val="28"/>
        </w:rPr>
        <w:t>овый собственник фанерного комбината в Сосновоборске готов инвестировать в развитие предприятия более 2 млрд рублей.</w:t>
      </w:r>
      <w:r w:rsidR="00BB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412">
        <w:rPr>
          <w:rFonts w:ascii="Times New Roman" w:eastAsia="Times New Roman" w:hAnsi="Times New Roman" w:cs="Times New Roman"/>
          <w:sz w:val="28"/>
          <w:szCs w:val="28"/>
        </w:rPr>
        <w:t>Запущено</w:t>
      </w:r>
      <w:r w:rsidR="00BB6189" w:rsidRPr="00BB6189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фанеры. </w:t>
      </w:r>
      <w:r w:rsidR="00BB61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B6189" w:rsidRPr="00BB6189">
        <w:rPr>
          <w:rFonts w:ascii="Times New Roman" w:eastAsia="Times New Roman" w:hAnsi="Times New Roman" w:cs="Times New Roman"/>
          <w:sz w:val="28"/>
          <w:szCs w:val="28"/>
        </w:rPr>
        <w:t xml:space="preserve"> заводе работают </w:t>
      </w:r>
      <w:r w:rsidR="003F7412">
        <w:rPr>
          <w:rFonts w:ascii="Times New Roman" w:eastAsia="Times New Roman" w:hAnsi="Times New Roman" w:cs="Times New Roman"/>
          <w:sz w:val="28"/>
          <w:szCs w:val="28"/>
        </w:rPr>
        <w:t>261</w:t>
      </w:r>
      <w:r w:rsidR="00BB6189" w:rsidRPr="00BB6189">
        <w:rPr>
          <w:rFonts w:ascii="Times New Roman" w:eastAsia="Times New Roman" w:hAnsi="Times New Roman" w:cs="Times New Roman"/>
          <w:sz w:val="28"/>
          <w:szCs w:val="28"/>
        </w:rPr>
        <w:t xml:space="preserve"> человек, включены все технологические линии. </w:t>
      </w:r>
      <w:r w:rsidR="003F7412">
        <w:rPr>
          <w:rFonts w:ascii="Times New Roman CYR" w:hAnsi="Times New Roman CYR" w:cs="Times New Roman CYR"/>
          <w:sz w:val="28"/>
          <w:szCs w:val="28"/>
        </w:rPr>
        <w:t>В настоящее время в проект вложено порядка 669 млн рублей (34% плана).</w:t>
      </w:r>
    </w:p>
    <w:p w:rsidR="00050DF8" w:rsidRPr="00E670B1" w:rsidRDefault="00BB6189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89">
        <w:rPr>
          <w:rFonts w:ascii="Times New Roman" w:eastAsia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F741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B6189">
        <w:rPr>
          <w:rFonts w:ascii="Times New Roman" w:eastAsia="Times New Roman" w:hAnsi="Times New Roman" w:cs="Times New Roman"/>
          <w:sz w:val="28"/>
          <w:szCs w:val="28"/>
        </w:rPr>
        <w:t xml:space="preserve"> года поставлена задача выпускать до 4,5 тыс. кубометров фанеры в месяц</w:t>
      </w:r>
      <w:r w:rsidR="003F7412">
        <w:rPr>
          <w:rFonts w:ascii="Times New Roman" w:eastAsia="Times New Roman" w:hAnsi="Times New Roman" w:cs="Times New Roman"/>
          <w:sz w:val="28"/>
          <w:szCs w:val="28"/>
        </w:rPr>
        <w:t xml:space="preserve"> и создание рабочих мест до 357.</w:t>
      </w:r>
      <w:r w:rsidRPr="00BB6189">
        <w:rPr>
          <w:rFonts w:ascii="Times New Roman" w:eastAsia="Times New Roman" w:hAnsi="Times New Roman" w:cs="Times New Roman"/>
          <w:sz w:val="28"/>
          <w:szCs w:val="28"/>
        </w:rPr>
        <w:t xml:space="preserve"> Полная производственная мощность комбината составит 200 тыс. кубометров фанеры в год, 3,5 тыс. тон топливных брикетов.</w:t>
      </w:r>
    </w:p>
    <w:p w:rsidR="008E2D7B" w:rsidRPr="00E670B1" w:rsidRDefault="00B8585A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</w:t>
      </w:r>
      <w:r w:rsidR="008E2D7B" w:rsidRPr="00E670B1">
        <w:rPr>
          <w:rFonts w:ascii="Times New Roman" w:eastAsia="Times New Roman" w:hAnsi="Times New Roman" w:cs="Times New Roman"/>
          <w:sz w:val="28"/>
          <w:szCs w:val="28"/>
        </w:rPr>
        <w:t>редприяти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2D7B" w:rsidRPr="00E670B1">
        <w:rPr>
          <w:rFonts w:ascii="Times New Roman" w:eastAsia="Times New Roman" w:hAnsi="Times New Roman" w:cs="Times New Roman"/>
          <w:sz w:val="28"/>
          <w:szCs w:val="28"/>
        </w:rPr>
        <w:t xml:space="preserve"> по переработки рыбы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E2D7B" w:rsidRPr="00E670B1">
        <w:rPr>
          <w:rFonts w:ascii="Times New Roman" w:eastAsia="Times New Roman" w:hAnsi="Times New Roman" w:cs="Times New Roman"/>
          <w:sz w:val="28"/>
          <w:szCs w:val="28"/>
        </w:rPr>
        <w:t xml:space="preserve"> ООО «Делси-С»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E2D7B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решению суда </w:t>
      </w:r>
      <w:r>
        <w:rPr>
          <w:rFonts w:ascii="Times New Roman" w:hAnsi="Times New Roman" w:cs="Times New Roman"/>
          <w:sz w:val="28"/>
          <w:szCs w:val="28"/>
        </w:rPr>
        <w:t>введена</w:t>
      </w:r>
      <w:r w:rsidR="00D27E5A" w:rsidRPr="00D27E5A">
        <w:rPr>
          <w:rFonts w:ascii="Times New Roman" w:eastAsia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7E5A" w:rsidRPr="00D27E5A">
        <w:rPr>
          <w:rFonts w:ascii="Times New Roman" w:eastAsia="Times New Roman" w:hAnsi="Times New Roman" w:cs="Times New Roman"/>
          <w:sz w:val="28"/>
          <w:szCs w:val="28"/>
        </w:rPr>
        <w:t xml:space="preserve"> наблюдения.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Производственные площади предприятия занимает предприятие ООО «Промышленные системы». На предприятии наращиваются объемы производства по переработке рыбы и морепродуктов.</w:t>
      </w:r>
    </w:p>
    <w:p w:rsidR="0007515C" w:rsidRPr="00E670B1" w:rsidRDefault="0007515C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Наличие свободных</w:t>
      </w:r>
      <w:r w:rsidR="008E2D7B" w:rsidRPr="00E670B1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E2D7B" w:rsidRPr="00E670B1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E2D7B" w:rsidRPr="00E670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оперативной подготовки </w:t>
      </w:r>
      <w:r w:rsidR="008E2D7B" w:rsidRPr="00E670B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производственных</w:t>
      </w:r>
      <w:r w:rsidR="008E2D7B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="008E2D7B" w:rsidRPr="00E670B1">
        <w:rPr>
          <w:rFonts w:ascii="Times New Roman" w:eastAsia="Times New Roman" w:hAnsi="Times New Roman" w:cs="Times New Roman"/>
          <w:sz w:val="28"/>
          <w:szCs w:val="28"/>
        </w:rPr>
        <w:t xml:space="preserve"> вселяет надежду на привлечение на территорию новых инвесторов способных организовать производства и создать рабочие места для жителей города.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совместно с собственниками свободных производственных площадей и земельных участков в промышленной зоне прорабатываются мероприятия по привлечению инвесторов. </w:t>
      </w:r>
    </w:p>
    <w:p w:rsidR="008E2D7B" w:rsidRPr="00E670B1" w:rsidRDefault="008E2D7B" w:rsidP="00AA427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12" w:name="_Toc467246931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Социальная сфера</w:t>
      </w:r>
      <w:bookmarkEnd w:id="12"/>
    </w:p>
    <w:p w:rsidR="008E2D7B" w:rsidRPr="00E670B1" w:rsidRDefault="008E2D7B" w:rsidP="008E2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Образование</w:t>
      </w:r>
    </w:p>
    <w:p w:rsidR="008E2D7B" w:rsidRPr="00E670B1" w:rsidRDefault="008E2D7B" w:rsidP="008E2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Задачу реализации прав граждан на получение общедоступного и бесплатного общего образования, бесплатного дополнительного образования детей в городе решают 16 образовательных учреждений. Сеть образовательных учреждений обеспечивает доступность к качественному образованию различным категориям детей и подростков. В городе функционируют: 4 учреждения дополнительного образования, </w:t>
      </w:r>
      <w:r w:rsidR="00B8585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учреждений комбинированной направленности, 5 общеобразовательных учреждений, в структурах двух из которых имеются дошкольные группы. Кроме того, в одной из школ реализуются адаптированные образовательные программы в классах для детей с умственной отсталостью. </w:t>
      </w:r>
    </w:p>
    <w:p w:rsidR="00B8585A" w:rsidRDefault="00B8585A" w:rsidP="008E2D7B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w w:val="0"/>
          <w:sz w:val="28"/>
          <w:szCs w:val="28"/>
        </w:rPr>
      </w:pPr>
      <w:r>
        <w:rPr>
          <w:rFonts w:ascii="Times New Roman CYR" w:hAnsi="Times New Roman CYR" w:cs="Times New Roman CYR"/>
          <w:w w:val="0"/>
          <w:sz w:val="28"/>
          <w:szCs w:val="28"/>
        </w:rPr>
        <w:t>В 2017 году произошло увеличение количества мест в дошкольных образовательных учреждениях города: 63 места за счет эффективного использования имеющихся площадей, открытие дополнительной группы в действующем дошкольном учреждении на 21 место, а также дополнительно открыта группа кратковременного пребывания на 12 мест.</w:t>
      </w:r>
    </w:p>
    <w:p w:rsidR="004A5D91" w:rsidRDefault="004A5D91" w:rsidP="008E2D7B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w w:val="0"/>
          <w:sz w:val="28"/>
          <w:szCs w:val="28"/>
        </w:rPr>
      </w:pPr>
      <w:r w:rsidRPr="004A5D91">
        <w:rPr>
          <w:rFonts w:ascii="Times New Roman CYR" w:hAnsi="Times New Roman CYR" w:cs="Times New Roman CYR"/>
          <w:w w:val="0"/>
          <w:sz w:val="28"/>
          <w:szCs w:val="28"/>
        </w:rPr>
        <w:t xml:space="preserve">По состоянию на </w:t>
      </w:r>
      <w:r>
        <w:rPr>
          <w:rFonts w:ascii="Times New Roman CYR" w:hAnsi="Times New Roman CYR" w:cs="Times New Roman CYR"/>
          <w:w w:val="0"/>
          <w:sz w:val="28"/>
          <w:szCs w:val="28"/>
        </w:rPr>
        <w:t>31.12</w:t>
      </w:r>
      <w:r w:rsidRPr="004A5D91">
        <w:rPr>
          <w:rFonts w:ascii="Times New Roman CYR" w:hAnsi="Times New Roman CYR" w:cs="Times New Roman CYR"/>
          <w:w w:val="0"/>
          <w:sz w:val="28"/>
          <w:szCs w:val="28"/>
        </w:rPr>
        <w:t>.2018 года в городе Сосновоборске численность детей, находящихся в очереди для предоставления места в дошкольном учреждении составляет - 165</w:t>
      </w:r>
      <w:r>
        <w:rPr>
          <w:rFonts w:ascii="Times New Roman CYR" w:hAnsi="Times New Roman CYR" w:cs="Times New Roman CYR"/>
          <w:w w:val="0"/>
          <w:sz w:val="28"/>
          <w:szCs w:val="28"/>
        </w:rPr>
        <w:t>2</w:t>
      </w:r>
      <w:r w:rsidRPr="004A5D91">
        <w:rPr>
          <w:rFonts w:ascii="Times New Roman CYR" w:hAnsi="Times New Roman CYR" w:cs="Times New Roman CYR"/>
          <w:w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w w:val="0"/>
          <w:sz w:val="28"/>
          <w:szCs w:val="28"/>
        </w:rPr>
        <w:t>ребенка, это дети в возрасте от 0 до 3-х лет</w:t>
      </w:r>
    </w:p>
    <w:p w:rsidR="008E2D7B" w:rsidRPr="00E670B1" w:rsidRDefault="008E2D7B" w:rsidP="008E2D7B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Основными показателями текущего состояния системы образования города являются: </w:t>
      </w:r>
    </w:p>
    <w:p w:rsidR="008E2D7B" w:rsidRPr="00E670B1" w:rsidRDefault="008E2D7B" w:rsidP="008E2D7B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-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образовательных услуг для населения, включая состояние сети муниципальных образовательных учреждений и их ресурсное обеспечение; </w:t>
      </w:r>
    </w:p>
    <w:p w:rsidR="008E2D7B" w:rsidRPr="00E670B1" w:rsidRDefault="008E2D7B" w:rsidP="008E2D7B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-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качество услуг, предоставляемых образовательными учреждениями;</w:t>
      </w:r>
    </w:p>
    <w:p w:rsidR="008E2D7B" w:rsidRPr="00E670B1" w:rsidRDefault="008E2D7B" w:rsidP="008E2D7B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-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поддержка талантливых и одаренных детей;</w:t>
      </w:r>
    </w:p>
    <w:p w:rsidR="008E2D7B" w:rsidRPr="00E670B1" w:rsidRDefault="008E2D7B" w:rsidP="008E2D7B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-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обеспечение безопасного и качественного отдыха, оздоровления и занятости детей в каникулярное время;</w:t>
      </w:r>
    </w:p>
    <w:p w:rsidR="008E2D7B" w:rsidRPr="00E670B1" w:rsidRDefault="008E2D7B" w:rsidP="008E2D7B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-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кадровый потенциал сферы образования;</w:t>
      </w:r>
    </w:p>
    <w:p w:rsidR="008E2D7B" w:rsidRPr="00E670B1" w:rsidRDefault="008E2D7B" w:rsidP="008E2D7B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-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образовательных учреждений;</w:t>
      </w:r>
    </w:p>
    <w:p w:rsidR="008E2D7B" w:rsidRPr="00E670B1" w:rsidRDefault="008E2D7B" w:rsidP="008E2D7B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-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обеспечение жизнедеятельности образовательных учреждений.</w:t>
      </w:r>
    </w:p>
    <w:p w:rsidR="008E2D7B" w:rsidRPr="00E670B1" w:rsidRDefault="008E2D7B" w:rsidP="008E2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>Здравоохранение</w:t>
      </w:r>
    </w:p>
    <w:p w:rsidR="008E2D7B" w:rsidRPr="00E670B1" w:rsidRDefault="008E2D7B" w:rsidP="008E2D7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обслуживание в городе осуществляет одно больничное учреждение. С 01.01.2014 в соответствии с федеральным законодательством МБУЗ «Центральная городская больница г. Сосновоборска» передано в краевую собственность. </w:t>
      </w:r>
    </w:p>
    <w:p w:rsidR="00254A47" w:rsidRDefault="00254A47" w:rsidP="00254A4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AF0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лечебного учреждения входят поликлиника с плановой мощностью 1350 посещений в смену, стационар на 107 коек круглосуточного пребывания и 44 койки дневного пребывания.  Скорая медицинская помощь оказывается ФГБУЗ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B4AF0">
        <w:rPr>
          <w:rFonts w:ascii="Times New Roman" w:hAnsi="Times New Roman" w:cs="Times New Roman"/>
          <w:color w:val="000000"/>
          <w:sz w:val="28"/>
          <w:szCs w:val="28"/>
        </w:rPr>
        <w:t>Сибирский клинический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4AF0">
        <w:rPr>
          <w:rFonts w:ascii="Times New Roman" w:hAnsi="Times New Roman" w:cs="Times New Roman"/>
          <w:color w:val="000000"/>
          <w:sz w:val="28"/>
          <w:szCs w:val="28"/>
        </w:rPr>
        <w:t xml:space="preserve"> ФМБА России на условиях аутсорсинга. </w:t>
      </w:r>
    </w:p>
    <w:p w:rsidR="00254A47" w:rsidRDefault="00254A47" w:rsidP="00254A4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AF0">
        <w:rPr>
          <w:rFonts w:ascii="Times New Roman" w:hAnsi="Times New Roman" w:cs="Times New Roman"/>
          <w:color w:val="000000"/>
          <w:sz w:val="28"/>
          <w:szCs w:val="28"/>
        </w:rPr>
        <w:t>Поликлиника расположена в двух зданиях: детская поликлиника и женская консультация в одном здании и взр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ослая поликлиника и стоматологическая поликлиника </w:t>
      </w:r>
      <w:r w:rsidRPr="006B4AF0">
        <w:rPr>
          <w:rFonts w:ascii="Times New Roman" w:hAnsi="Times New Roman" w:cs="Times New Roman"/>
          <w:color w:val="000000"/>
          <w:sz w:val="28"/>
          <w:szCs w:val="28"/>
        </w:rPr>
        <w:t xml:space="preserve">в новом корпусе, введенном в эксплуатацию в 2015 году. </w:t>
      </w:r>
    </w:p>
    <w:p w:rsidR="00254A47" w:rsidRDefault="00254A47" w:rsidP="00254A4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AF0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стационара 7 отделений круглосуточного пребывания (гинекологическое, для беременных и рожениц, патологии беременности, терапевтическое, хирургическое, педиатрическое, отделение анестезиологии и реанимации), 4 профиля дневного стационара (гинекология, терапия, хирургия, педиатрия). </w:t>
      </w:r>
    </w:p>
    <w:p w:rsidR="00254A47" w:rsidRPr="006B4AF0" w:rsidRDefault="00254A47" w:rsidP="00254A4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B4AF0">
        <w:rPr>
          <w:color w:val="2D2D2D"/>
          <w:spacing w:val="2"/>
          <w:sz w:val="28"/>
          <w:szCs w:val="28"/>
        </w:rPr>
        <w:t>КГБУЗ Сосновоборская ГБ имеет все необходимые лицензии для оказания медицинской помощи первого уровня в трехуровневой системе оказания медицинской помощи Красноярского края.</w:t>
      </w:r>
    </w:p>
    <w:p w:rsidR="008E2D7B" w:rsidRPr="00E670B1" w:rsidRDefault="008E2D7B" w:rsidP="008E2D7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Медико-экономические стандарты применяются во всех отделениях стационара лечебного учреждения. </w:t>
      </w:r>
    </w:p>
    <w:p w:rsidR="008E2D7B" w:rsidRPr="00E670B1" w:rsidRDefault="008E2D7B" w:rsidP="008E2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Социальная защита населения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Система социальной защиты населения является элементом улучшения качества жизни отдельных категорий граждан (пожилых, инвалидов и маломобильных групп населения, семей, имеющих детей, в том числе многодетных семей и др.).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поддержки, обеспечения доступности социальных услуг.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На учете в управлении состоит 17,4 тысяч человек, получающих различные виды социальной помощи, что составляет 45,3% от общей численности населения. 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Мерами социальной поддержки пользуются 11,8 тыс. граждан (30,7 % населения города), получающих различные виды социальной помощи, при этом наибольший удельный вес среди получателей муниципальных услуг (более 80%) занимают граждане пожилого возраста и лица с ограниченными возможностями.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В целях всестороннего удовлетворения потребностей граждан пожилого возраста и инвалидов в социальных услугах, а также в целях расширения сферы социального обслуживания населения и повышения эффективности деятельности учреждения происходит развитие дополнительных платных услуг, таких как: сеанс массажного кресла; прокат технических средств реабилитации (ходунки, кресла-коляски, трости); оказание помощи гражданам в овладении компьютерной грамотностью; сопровождение на прогулку, в социально значимые объекты, театры, выставки, социальное такси.</w:t>
      </w:r>
    </w:p>
    <w:p w:rsidR="008E2D7B" w:rsidRPr="00E670B1" w:rsidRDefault="008E2D7B" w:rsidP="008E2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и искусство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В городе Сосновоборске функционирует четыре муниципальных учреждения культуры и образования, в том числе два учреждения клубного типа, одно комплексное учреждение библиотечного обслуживания и музейной деятельности и учреждение дополнительного образования в области искусств.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В течение ряда лет сеть учреждений культуры города оставалась неизменной. В 2011 году по инициативе Управления культуры, при поддержке министерства культуры Красноярского края и администрации города в Сосновоборске было открыто учреждение клубно-досугового типа «Центр досуга». Цель создания учреждения - </w:t>
      </w:r>
      <w:r w:rsidRPr="00E670B1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 – культурной активности населения, организации его досуга и отдыха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 На протяжении пяти лет учреждение успешно функционирует на территории города, организуя досуг жителей, используя в своей деятельности как традиционные, так и инновационные методы работы.</w:t>
      </w:r>
    </w:p>
    <w:p w:rsidR="00AB56FC" w:rsidRDefault="00AB56FC" w:rsidP="008E2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E2D7B" w:rsidRPr="00E670B1" w:rsidRDefault="008E2D7B" w:rsidP="008E2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>Физическая культура и спорт</w:t>
      </w:r>
    </w:p>
    <w:p w:rsidR="008E2D7B" w:rsidRPr="00E670B1" w:rsidRDefault="008E2D7B" w:rsidP="008E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Текущее состояние физической культуры и спорта в городе Сосновоборске характеризуется положительными тенденциями, связанными с возрождением </w:t>
      </w:r>
      <w:r w:rsidRPr="00E670B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лучших спортивных и физкультурных традиций, развитием массового спорта, строительством и модернизацией спортивных сооружений.</w:t>
      </w:r>
    </w:p>
    <w:p w:rsidR="008E2D7B" w:rsidRPr="00E670B1" w:rsidRDefault="008E2D7B" w:rsidP="008E2D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 города культивируется 8 видов спорта: хоккей с мячом, футбол, легкая атлетика, лыжные гонки, бокс, дзюдо, греко-римская борьба, самбо. Приоритет отдается базовым для Красноярского края видам: дзюдо и лыжные гонки. Секции по плаванию, каратэ, фитнес направлениям, единоборствам функционируют на спортивных объектах города.</w:t>
      </w:r>
      <w:r w:rsidRPr="00E670B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8E2D7B" w:rsidRPr="00E670B1" w:rsidRDefault="008E2D7B" w:rsidP="008E2D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Кроме того, на протяжении ряда лет физкультурно-оздоровительная работа проводится на базе 2-х действующих клубов по месту жительства: «Олимпиец» и «Здоровое поколение». Деятельность клубов по месту жительства направлена на организацию физкультурно-массовой работы по месту жительства детей, подростков и молодежи. По итогам 201</w:t>
      </w:r>
      <w:r w:rsidR="004A5D91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численность</w:t>
      </w:r>
      <w:r w:rsidR="004A5D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населения</w:t>
      </w:r>
      <w:r w:rsidRPr="00E670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A5D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систематически </w:t>
      </w:r>
      <w:r w:rsidRPr="00E670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занимающихся </w:t>
      </w:r>
      <w:r w:rsidR="004A5D9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физкультурой и спортом</w:t>
      </w:r>
      <w:r w:rsidRPr="00E670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составила </w:t>
      </w:r>
      <w:r w:rsidR="004A5D91">
        <w:rPr>
          <w:rFonts w:ascii="Times New Roman" w:eastAsia="Times New Roman" w:hAnsi="Times New Roman" w:cs="Times New Roman"/>
          <w:sz w:val="28"/>
          <w:szCs w:val="28"/>
          <w:lang w:eastAsia="en-US"/>
        </w:rPr>
        <w:t>12062</w:t>
      </w:r>
      <w:r w:rsidRPr="00E670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человека. </w:t>
      </w:r>
    </w:p>
    <w:p w:rsidR="008E2D7B" w:rsidRPr="00E670B1" w:rsidRDefault="008E2D7B" w:rsidP="008E2D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В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населения. Совершенствуется система проведения масштабных городских физкультурных, спортивных мероприятий.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сравнению с 201</w:t>
      </w:r>
      <w:r w:rsidR="004A5D9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годом численность активно занимающихся физкультурой и спортом граждан выросла на </w:t>
      </w:r>
      <w:r w:rsidR="004A5D91">
        <w:rPr>
          <w:rFonts w:ascii="Times New Roman" w:eastAsiaTheme="minorHAnsi" w:hAnsi="Times New Roman" w:cs="Times New Roman"/>
          <w:sz w:val="28"/>
          <w:szCs w:val="28"/>
          <w:lang w:eastAsia="en-US"/>
        </w:rPr>
        <w:t>6,4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</w:t>
      </w:r>
    </w:p>
    <w:p w:rsidR="008E2D7B" w:rsidRPr="00E670B1" w:rsidRDefault="008E2D7B" w:rsidP="008E2D7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>Молодежная политика</w:t>
      </w:r>
    </w:p>
    <w:p w:rsidR="008E2D7B" w:rsidRPr="00E670B1" w:rsidRDefault="008E2D7B" w:rsidP="008E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данным Красноярскстата на территории города Сосновоборска по состоянию на 01.01.201</w:t>
      </w:r>
      <w:r w:rsidR="004A5D91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проживало </w:t>
      </w:r>
      <w:r w:rsidR="005A042D">
        <w:rPr>
          <w:rFonts w:ascii="Times New Roman" w:eastAsiaTheme="minorHAnsi" w:hAnsi="Times New Roman" w:cs="Times New Roman"/>
          <w:sz w:val="28"/>
          <w:szCs w:val="28"/>
          <w:lang w:eastAsia="en-US"/>
        </w:rPr>
        <w:t>8494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молодых граждан в возрасте от 14 до 30 лет, что составляло </w:t>
      </w:r>
      <w:r w:rsidR="005A042D">
        <w:rPr>
          <w:rFonts w:ascii="Times New Roman" w:eastAsiaTheme="minorHAnsi" w:hAnsi="Times New Roman" w:cs="Times New Roman"/>
          <w:sz w:val="28"/>
          <w:szCs w:val="28"/>
          <w:lang w:eastAsia="en-US"/>
        </w:rPr>
        <w:t>21,2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t>% от общей численности населения города.</w:t>
      </w:r>
    </w:p>
    <w:p w:rsidR="008E2D7B" w:rsidRPr="00E670B1" w:rsidRDefault="008E2D7B" w:rsidP="008E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города Сосновоборск функционирует единственное учреждение в сфере молодежной политики - муниципальное автономное учреждение Молодежный центр, деятельность которого ориентирована на поддержку молодежных инициатив в различных направлениях: патриотическое, творческое, информационное, научно-техническое, и т.д.</w:t>
      </w:r>
    </w:p>
    <w:p w:rsidR="00FB3587" w:rsidRPr="00E670B1" w:rsidRDefault="008E2D7B" w:rsidP="008E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Определяющей целью работы является выявление и поддержка талантливой и одаренной молодежи, внедрение продуктов ее позитивной деятельности в процесс развития города. С этой целью ежегодно реализуется ряд крупных проектов, направленных на предъявление и продвижение созидательного потенциала молодежи в общественные, экономические и политические пространства в интересах инновационного развития города, К наиболее значимым можно отнести фестиваль здорового образа жизни и спорта «Лето на траве», ежегодная городская молодежная акция «Чистый лес», краевой инфраструктурный проект «Территория 2020». Их отличительной особенностью является то, что молодежь рассматривается не как обычный «механический кластер» городского сообщества, а как стратегический ресурс развития территории, который является не только благополучателем, но и исполнителем, и организатором в различных направлениях. </w:t>
      </w:r>
    </w:p>
    <w:p w:rsidR="00FB3587" w:rsidRPr="00E670B1" w:rsidRDefault="00FB3587" w:rsidP="00FB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2011 года в городе создан и реализуется городской проект по работе с интеллектуально одаренными детьми «Созвездие Сосновоборска» в рамках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которого реализуются мероприятия: Всероссийская олимпиада школьников», городские интеллектуальные игры: «Умка», «Лесенка к успеху», «Самый умный», «Уник.Ум». Ежегодно работают городские форумы «Молодежь и наука», «Первые шаги в науку»</w:t>
      </w:r>
    </w:p>
    <w:p w:rsidR="00FB3587" w:rsidRPr="00E670B1" w:rsidRDefault="00FB3587" w:rsidP="00FB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Уже стало хорошей традицией проведение городской олимпиады для учащихся начальных классов (3-4 классы). Городской спортивной олимпиады «Азбука здоровья» для детей старшего дошкольного возраста. </w:t>
      </w:r>
    </w:p>
    <w:p w:rsidR="00FB3587" w:rsidRPr="00E670B1" w:rsidRDefault="00FB3587" w:rsidP="00FB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Итоговым мероприятием, где подводятся итоги и происходит награждение воспитанников, обучающихся и педагогов, является городской форум достижений интеллектуально одаренных детей «Созвездие Сосновоборска», в котором ежегодно принимают участие более 300 обучающихся.</w:t>
      </w:r>
    </w:p>
    <w:p w:rsidR="008E2D7B" w:rsidRPr="00E670B1" w:rsidRDefault="008E2D7B" w:rsidP="008E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патриотического воспитания подростков и молодежи в городе Сосновоборске проводятся крупномасштабные мероприятия, среди них особо важными и знаковыми являются: городская Вахта Памяти, факельное шествие «Живой огонь Победы», акции Георгиевская лента и Свеча памяти, организуется проведение памятных дат военной истории и дней родов войск, таких как День защитника Отечества, День Победы, День ВДВ и многих других. </w:t>
      </w:r>
    </w:p>
    <w:p w:rsidR="008E2D7B" w:rsidRPr="00E670B1" w:rsidRDefault="008E2D7B" w:rsidP="00AA427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_Toc467246932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Строительство</w:t>
      </w:r>
      <w:bookmarkEnd w:id="13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E2D7B" w:rsidRPr="00E670B1" w:rsidRDefault="008E2D7B" w:rsidP="008E2D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границы города Сосновоборска дало возможность для о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своения новых площадок под строительство жилья в юго-западном направлении и промышленно-коммунальной зоны в юго-восточном направлении. 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Город застраивается в соответствии с архитектурно - планировочными решениями проекта генерального плана, имеет четкое функциональное зонирование.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К недостаткам застройки можно отнести отставание в строительстве объектов соцкультбыта, что снижает комфортность проживания в городе. Отсутствие инженерных сетей во многих микрорайонах многоэтажного строительства и в зоне малоэтажной застройки сдерживает жилищное строительство. </w:t>
      </w:r>
    </w:p>
    <w:p w:rsidR="008E2D7B" w:rsidRPr="00E670B1" w:rsidRDefault="008E2D7B" w:rsidP="008E2D7B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самому старому дому 43 года, </w:t>
      </w:r>
      <w:r w:rsidRPr="00E670B1">
        <w:rPr>
          <w:rFonts w:ascii="Times New Roman" w:eastAsia="Arial" w:hAnsi="Times New Roman" w:cs="Times New Roman"/>
          <w:sz w:val="28"/>
          <w:szCs w:val="28"/>
        </w:rPr>
        <w:t xml:space="preserve">на сегодняшний день в городе отсутствует ветхое и аварийное жилье. 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На сегодняшний день в городе продолжают создаваться условия для жилищного строительства, что подтверждается стабильно высокими показателями по вводу жилья. В 201</w:t>
      </w:r>
      <w:r w:rsidR="005A042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году с учетом индивидуального строительства было введено </w:t>
      </w:r>
      <w:r w:rsidR="005A042D">
        <w:rPr>
          <w:rFonts w:ascii="Times New Roman" w:eastAsia="Times New Roman" w:hAnsi="Times New Roman" w:cs="Times New Roman"/>
          <w:sz w:val="28"/>
          <w:szCs w:val="28"/>
        </w:rPr>
        <w:t>18,59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тыс. м² общей площади или </w:t>
      </w:r>
      <w:r w:rsidR="005A042D">
        <w:rPr>
          <w:rFonts w:ascii="Times New Roman" w:eastAsia="Times New Roman" w:hAnsi="Times New Roman" w:cs="Times New Roman"/>
          <w:sz w:val="28"/>
          <w:szCs w:val="28"/>
        </w:rPr>
        <w:t>0,46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м² на 1 жителя. 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По итогам 201</w:t>
      </w:r>
      <w:r w:rsidR="005A042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года на одного жителя приходится в среднем 23,</w:t>
      </w:r>
      <w:r w:rsidR="005A042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м² общей площади. Прогнозируется рост площади жилья на одного жителя города к 2030 году до 30,0 м².</w:t>
      </w:r>
    </w:p>
    <w:p w:rsidR="008E2D7B" w:rsidRPr="00E670B1" w:rsidRDefault="008E2D7B" w:rsidP="00AA427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4" w:name="_Toc467246933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Транспортная инфраструктура</w:t>
      </w:r>
      <w:bookmarkEnd w:id="14"/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уровня безопасности и стабильности транспортной системы, реализации вопроса по созданию условий для предоставления транспортных услуг населению города и организации транспортного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обслуживания населения, ежегодно разрабатывается программа пассажирских перевозок автомобильным транспортом. Программа предусматривает охват пассажирскими перевозками всех жителей города. Расписание движения транспортных средств согласовано таким образом, чтобы пассажирские перевозки осуществлялись с учетом возможности выезда из города в краевой центр в ранние часы.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Пассажирские перевозки на пригородных (межмуниципальных) маршрутах города Сосновоборска осуществляются полностью субъектами малого предпринимательства.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Крупных и средних предприятий на территории города с видом деятельности «транспорт» не зарегистрировано. </w:t>
      </w:r>
    </w:p>
    <w:p w:rsidR="008E2D7B" w:rsidRPr="00E670B1" w:rsidRDefault="008E2D7B" w:rsidP="008E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Активное освоение новых жилых микрорайонов, строительство жилья увеличивает потребность в развитии и строительстве транспортной инфраструктуры города. Общая протяженность автомобильных дорог по территории города составляет 32,6 км, все дороги имеют твердое покрытие.</w:t>
      </w:r>
    </w:p>
    <w:p w:rsidR="008E2D7B" w:rsidRPr="00E670B1" w:rsidRDefault="008E2D7B" w:rsidP="008E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По данным ГОВД города транспорт, находящийся в собственности граждан и на балансе предприятий города, составляет </w:t>
      </w:r>
      <w:r w:rsidR="005A042D">
        <w:rPr>
          <w:rFonts w:ascii="Times New Roman" w:eastAsia="Times New Roman" w:hAnsi="Times New Roman" w:cs="Times New Roman"/>
          <w:sz w:val="28"/>
          <w:szCs w:val="28"/>
        </w:rPr>
        <w:t>14050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единиц. Отсутствие достаточного количества парковочных стоянок и гаражных боксов приводит к административным нарушениям. 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В рамках развития Красноярской агломерации </w:t>
      </w:r>
      <w:r w:rsidR="00F15237">
        <w:rPr>
          <w:rFonts w:ascii="Times New Roman" w:eastAsia="Times New Roman" w:hAnsi="Times New Roman" w:cs="Times New Roman"/>
          <w:sz w:val="28"/>
          <w:szCs w:val="28"/>
        </w:rPr>
        <w:t>закончилась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реконструкция дороги Красноярск-Железногорск. Введенная в действие новая транспортная развязка для въезда в город Сосновоборск, положительным образом сказалась на обеспечение транспортной доступности населения города.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Ежедневно транспортная пассажирская связь с краевым центром осуществляется посредством автобусных перевозок, по четырем маршрутам, в разные районы г. Красноярска, ежедневно на линиях работает до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транспортных единиц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автомобильной техники.</w:t>
      </w:r>
    </w:p>
    <w:p w:rsidR="008E2D7B" w:rsidRPr="00E670B1" w:rsidRDefault="008E2D7B" w:rsidP="008E2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перевозка населения автомобильным транспортом городского сообщения осуществляется по двум маршрутам, с выпуском на маршрут трех единиц транспортных средств вместимостью по 25 посадочных мест. Маршруты являются социально-значимыми, предоставляется право проезда льготным категориям пассажиров по транспортным картам и единым социальным проездным билетам (74% пассажиров – льготная категория граждан). Маршрутная сеть разработана таким образом, чтобы обеспечить доступность социальных объектов, расположенных на территории города. </w:t>
      </w:r>
    </w:p>
    <w:p w:rsidR="008E2D7B" w:rsidRPr="00E670B1" w:rsidRDefault="008E2D7B" w:rsidP="00AA427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5" w:name="_Toc467246934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Потребительский сектор</w:t>
      </w:r>
      <w:bookmarkEnd w:id="15"/>
    </w:p>
    <w:p w:rsidR="00DA1474" w:rsidRDefault="008E2D7B" w:rsidP="008E2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Сеть предприятий общественного питания в городе представлена предприятиями малого бизнеса. Всего на территории города расположены </w:t>
      </w:r>
      <w:r w:rsidR="00DA1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предприятий общественного питания (16</w:t>
      </w:r>
      <w:r w:rsidR="00DA1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посадочных места) с учетом столовых находящихся на балансе учебных заведений. Торговая площадь залов обслуживания посетителей составляет </w:t>
      </w:r>
      <w:r w:rsidR="00DA1474">
        <w:rPr>
          <w:rFonts w:ascii="Times New Roman CYR" w:hAnsi="Times New Roman CYR" w:cs="Times New Roman CYR"/>
          <w:color w:val="000000"/>
          <w:sz w:val="28"/>
          <w:szCs w:val="28"/>
        </w:rPr>
        <w:t xml:space="preserve">2 882,22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м²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DA147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году предприятиями общественного питания реализовано продукции на </w:t>
      </w:r>
      <w:r w:rsidR="00DA1474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что в сопоставимых ценах составило </w:t>
      </w:r>
      <w:r w:rsidR="00DA1474">
        <w:rPr>
          <w:rFonts w:ascii="Times New Roman" w:eastAsia="Times New Roman" w:hAnsi="Times New Roman" w:cs="Times New Roman"/>
          <w:sz w:val="28"/>
          <w:szCs w:val="28"/>
        </w:rPr>
        <w:t>103,3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A1474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DA147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A1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D7B" w:rsidRPr="00E670B1" w:rsidRDefault="008E2D7B" w:rsidP="008E2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 численности населения и расширение ассортимента услуг позволяет предположить увеличение спроса и как следствие предложения в сфере 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общественного питания.</w:t>
      </w:r>
    </w:p>
    <w:p w:rsidR="008E2D7B" w:rsidRPr="00E670B1" w:rsidRDefault="008E2D7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каждым годом качественно меняется сеть предприятий торговли в городе. Укрупнение и расширение торговых предприятий позволяет сконцентрировать в одном месте весь предлагаемый ассортимент. Всего на территории города расположены </w:t>
      </w:r>
      <w:r w:rsidR="00DA1474">
        <w:rPr>
          <w:rFonts w:ascii="Times New Roman" w:eastAsia="Times New Roman" w:hAnsi="Times New Roman" w:cs="Times New Roman"/>
          <w:sz w:val="28"/>
          <w:szCs w:val="28"/>
        </w:rPr>
        <w:t xml:space="preserve">130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магазинов и </w:t>
      </w:r>
      <w:r w:rsidR="00DA14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торговых центра.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каждом районе города в шаговой доступности расположен продуктовый магазин или киоск.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В целом торговая площадь в городе составляет более 3</w:t>
      </w:r>
      <w:r w:rsidR="00DA14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тысяч квадратных метров. 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Увеличение ввода жилья и численности населения в прогнозном периоде предполагает дальнейшее развитие торговой сети города. </w:t>
      </w:r>
    </w:p>
    <w:p w:rsidR="008E2D7B" w:rsidRPr="00E670B1" w:rsidRDefault="008E2D7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города функционирую две крупные торговые сети «Командор» и «Красный яр». Магазины данных сетей имеют свой ярко выраженный фирменный стиль, товарную политику. В настоящее время активно сотрудничают с местными сельхоз и товаропроизводителями.</w:t>
      </w:r>
    </w:p>
    <w:p w:rsidR="008E2D7B" w:rsidRPr="00E670B1" w:rsidRDefault="008E2D7B" w:rsidP="00AA427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6" w:name="_Toc467246935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Малый бизнес</w:t>
      </w:r>
      <w:bookmarkEnd w:id="16"/>
    </w:p>
    <w:p w:rsidR="00FB38F6" w:rsidRDefault="008E2D7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в сфере малого бизнеса в 201</w:t>
      </w:r>
      <w:r w:rsidR="00DA1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было занято около </w:t>
      </w:r>
      <w:r w:rsidR="00DA1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человек с учетом работающих у индивидуальных предпринимателей. </w:t>
      </w:r>
    </w:p>
    <w:p w:rsidR="00FB38F6" w:rsidRDefault="008E2D7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201</w:t>
      </w:r>
      <w:r w:rsidR="00FB3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оборот малых предприятий составил 4 910,</w:t>
      </w:r>
      <w:r w:rsidR="00FB3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рублей. Преобладающий процент – 7</w:t>
      </w:r>
      <w:r w:rsidR="00FB3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%, составил оборот розничной торговли, на долю промышленного производства приходится 1</w:t>
      </w:r>
      <w:r w:rsidR="00FB3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8E2D7B" w:rsidRPr="00E670B1" w:rsidRDefault="008E2D7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Малый бизнес производственного характера представлен в городе предприятиями, занимающимися обработкой древесины, производством металлических изделий, резиновых и пластмассовых изделий, издательской и полиграфической деятельностью. </w:t>
      </w:r>
    </w:p>
    <w:p w:rsidR="008E2D7B" w:rsidRPr="00E670B1" w:rsidRDefault="008E2D7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Промышленное производство и услуги промышленного характера на территории города представлены предприятиями по производству полиэтилена, металлоконструкций и запасных частей. Предприятия швейного производство и полиграфической продукции оперативно реагируют на изменения рынка и спроса покупательской способности населения. </w:t>
      </w:r>
    </w:p>
    <w:p w:rsidR="008E2D7B" w:rsidRPr="00E670B1" w:rsidRDefault="008E2D7B" w:rsidP="00AA427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7" w:name="_Toc467246936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Бюджет города</w:t>
      </w:r>
      <w:bookmarkEnd w:id="17"/>
    </w:p>
    <w:p w:rsidR="00E96F45" w:rsidRDefault="00E96F45" w:rsidP="00E96F45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_Toc467246937"/>
      <w:r>
        <w:rPr>
          <w:rFonts w:ascii="Times New Roman CYR" w:hAnsi="Times New Roman CYR" w:cs="Times New Roman CYR"/>
          <w:sz w:val="28"/>
          <w:szCs w:val="28"/>
        </w:rPr>
        <w:t xml:space="preserve">Доходы бюджета города за 2017 год исполнены на 91,6% от уточненных плановых назначений в сумме 924 565,8 тыс. рублей и составили 846 520,2 тыс. рублей. Из них налоговые доходы исполнены   на 99,6% (116 605,7 тыс. рублей), неналоговые доходы на 78,4% (56 957,7 тыс. рублей) и безвозмездные поступления на 91,6% (672956,8 тыс. рублей). </w:t>
      </w:r>
    </w:p>
    <w:p w:rsidR="00E96F45" w:rsidRDefault="00E96F45" w:rsidP="00E96F45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Собственные доходы, без учета межбюджетных трансфертов (налоговые и неналоговые доходы) исполнены на 91,5%, при плане 189 701,3 тыс. рублей и фактическом поступление 173 563,4 тыс. рублей.</w:t>
      </w:r>
    </w:p>
    <w:p w:rsidR="00E96F45" w:rsidRDefault="00E96F45" w:rsidP="00E96F45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Удельный вес исполнения налоговых доходов в собственных доходах бюджета, без учета финансовой помощи, составил 67,2%, неналоговых доходов 32,8%. </w:t>
      </w:r>
    </w:p>
    <w:p w:rsidR="00E96F45" w:rsidRDefault="00E96F45" w:rsidP="00E96F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налоговых доходах основная доля исполнения в размере 63,3% приходится на налог на доходы физических лиц (далее – НДФЛ), сумма которого составила 73 811,9 тыс. рублей. По отношению к 2016 году сложилось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увеличение доли на 5,7%. Такое повышение обусловлено снижением на 24 197,3 тыс. рублей общей суммы доходов бюджета города в 2017 году.</w:t>
      </w:r>
    </w:p>
    <w:p w:rsidR="00E96F45" w:rsidRDefault="00E96F45" w:rsidP="00E96F45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2017 году поступило доходов от реализации иного муниципального имущества и земельных участков 6 709,9 тыс. рублей или в 4,2 раза больше, чем в 2016 году. </w:t>
      </w:r>
    </w:p>
    <w:p w:rsidR="00E96F45" w:rsidRDefault="00E96F45" w:rsidP="00E96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местных налогов (земельный налог и налог на имущество физических лиц) в собственных доходах бюджета города за 2017 год составила 12,4%  или 21 535,4 тыс. рублей, что выше уровня поступлений 2016 года на 1 695,5 тыс. рублей или 8,5%.</w:t>
      </w:r>
    </w:p>
    <w:p w:rsidR="00E96F45" w:rsidRDefault="00E96F45" w:rsidP="00E96F45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Безвозмездные перечисления составили в 2017 году 672 956,8 тыс. рублей, из них дотации 131 428,9 тыс. рублей, субсидии 90 050,0 тыс. рублей, субвенции 453 391,9 тыс. рублей и другие средства  (-)1 914,0 тыс. рублей, или 79,5% от всех доходов городского бюджета. Их объем по сравнению с 2016 годом  снизился на 43 720,8 тыс. рублей  или  на 6,1% (2016 год – 716 677,6 тыс. рублей; 2017 год –672 956,8 тыс. рублей). Основная причина снижения безвозмездных поступлений сложилась за счет суммы субсидии, выделенной городу Сосновоборску в 2016 году на введение дополнительных мест в системе дошкольного образования в размере 200 388,0 тыс. рублей. </w:t>
      </w:r>
    </w:p>
    <w:p w:rsidR="00E96F45" w:rsidRDefault="00E96F45" w:rsidP="00E96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бюджета города за отчетный период исполнены в общей сумме 851 758,2 тыс. рублей, или 90 % от уточненного годового плана.</w:t>
      </w:r>
    </w:p>
    <w:p w:rsidR="00E96F45" w:rsidRPr="00194381" w:rsidRDefault="00E96F45" w:rsidP="00E96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общей суммы расходов большая часть средств (53% или 453 392,0 тыс. рублей) направлена на финансирование переданных полномочий. Расходы на выполнение собственных полномочий составили 47% всех расходов бюджета или 398 366,2 тыс. рублей.</w:t>
      </w:r>
    </w:p>
    <w:p w:rsidR="00E96F45" w:rsidRDefault="00E96F45" w:rsidP="00E96F45">
      <w:pPr>
        <w:tabs>
          <w:tab w:val="left" w:pos="57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2D7B" w:rsidRPr="00E670B1" w:rsidRDefault="008E2D7B" w:rsidP="00AA427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Ресурсы социально-экономического развития. Земельные ресурсы</w:t>
      </w:r>
      <w:bookmarkEnd w:id="18"/>
    </w:p>
    <w:p w:rsidR="008E2D7B" w:rsidRPr="00E670B1" w:rsidRDefault="008E2D7B" w:rsidP="008E2D7B">
      <w:pPr>
        <w:tabs>
          <w:tab w:val="left" w:pos="313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="Calibri" w:hAnsi="Times New Roman" w:cs="Times New Roman"/>
          <w:sz w:val="28"/>
          <w:szCs w:val="28"/>
          <w:lang w:eastAsia="en-US"/>
        </w:rPr>
        <w:t>На эффективность использования земли положительно сказалось строительство производственных объектов и гаражных боксов в городе Сосновоборске. Анализ продаж земли показывает, что наибольший уровень предоставления земельных участков в собственность</w:t>
      </w:r>
      <w:r w:rsidR="00C34A30" w:rsidRPr="00E670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зафиксирован в 2014 году</w:t>
      </w:r>
      <w:r w:rsidRPr="00E670B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2D7B" w:rsidRDefault="008E2D7B" w:rsidP="008E2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Одним из показателей в структуре доходов бюджета города является поступление платежей за использование земли, в том числе арендная плата и средства от продажи земельных участков. </w:t>
      </w:r>
    </w:p>
    <w:p w:rsidR="00E96F45" w:rsidRPr="001F7E50" w:rsidRDefault="001F7E50" w:rsidP="001F7E50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7E50">
        <w:rPr>
          <w:rFonts w:ascii="Times New Roman CYR" w:hAnsi="Times New Roman CYR" w:cs="Times New Roman CYR"/>
          <w:sz w:val="28"/>
          <w:szCs w:val="28"/>
        </w:rPr>
        <w:t>Уровень</w:t>
      </w:r>
      <w:r w:rsidR="00E96F45" w:rsidRPr="001F7E50">
        <w:rPr>
          <w:rFonts w:ascii="Times New Roman CYR" w:hAnsi="Times New Roman CYR" w:cs="Times New Roman CYR"/>
          <w:sz w:val="28"/>
          <w:szCs w:val="28"/>
        </w:rPr>
        <w:t xml:space="preserve"> арендной либо иной платы за передачу в возмездное пользование муниципального имущества</w:t>
      </w:r>
      <w:r w:rsidRPr="001F7E50">
        <w:rPr>
          <w:rFonts w:ascii="Times New Roman CYR" w:hAnsi="Times New Roman CYR" w:cs="Times New Roman CYR"/>
          <w:sz w:val="28"/>
          <w:szCs w:val="28"/>
        </w:rPr>
        <w:t xml:space="preserve"> в 2017 году составил </w:t>
      </w:r>
      <w:r w:rsidR="00E96F45" w:rsidRPr="001F7E50">
        <w:rPr>
          <w:rFonts w:ascii="Times New Roman CYR" w:hAnsi="Times New Roman CYR" w:cs="Times New Roman CYR"/>
          <w:sz w:val="28"/>
          <w:szCs w:val="28"/>
        </w:rPr>
        <w:t xml:space="preserve">31 420,4 тыс. рублей или 55,2%, доходы от реализации иного муниципального имущества и земельных участков </w:t>
      </w:r>
      <w:r w:rsidRPr="001F7E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96F45" w:rsidRPr="001F7E50">
        <w:rPr>
          <w:rFonts w:ascii="Times New Roman CYR" w:hAnsi="Times New Roman CYR" w:cs="Times New Roman CYR"/>
          <w:sz w:val="28"/>
          <w:szCs w:val="28"/>
        </w:rPr>
        <w:t>6 709,9 тыс. рублей или 11,8% и прочие неналоговые доходы</w:t>
      </w:r>
      <w:r w:rsidRPr="001F7E50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E96F45" w:rsidRPr="001F7E50">
        <w:rPr>
          <w:rFonts w:ascii="Times New Roman CYR" w:hAnsi="Times New Roman CYR" w:cs="Times New Roman CYR"/>
          <w:sz w:val="28"/>
          <w:szCs w:val="28"/>
        </w:rPr>
        <w:t>12 147,9 тыс. рублей или 21,3%.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="Calibri" w:hAnsi="Times New Roman" w:cs="Times New Roman"/>
          <w:sz w:val="28"/>
          <w:szCs w:val="28"/>
          <w:lang w:eastAsia="en-US"/>
        </w:rPr>
        <w:t>Город Сосновоборск располагает потенциально свободными подготовленными промышленными площадками в северо-восточной промышленной зоне. Кроме того, в границах новой городской черты с юго-восточной стороны города предполагается создание еще одной промышленно-коммунальной зоны площадью 154,6 га.</w:t>
      </w:r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0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Одним из основных направлений развития является использование ресурсного потенциала территории под жилищное строительство для удовлетворения потребности в нем населения города и края. </w:t>
      </w:r>
    </w:p>
    <w:p w:rsidR="008E2D7B" w:rsidRPr="00E670B1" w:rsidRDefault="008E2D7B" w:rsidP="008E2D7B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В то же время, ресурсы, которыми располагает город (в том числе производственный, интеллектуальный, трудовой потенциал), как факторы преимущества Сосновоборска используется недостаточно и при их рациональном использовании могут позволить, опираясь в значительной степени на собственные силы, преодолеть состояние социально-экономического кризиса.</w:t>
      </w:r>
    </w:p>
    <w:p w:rsidR="008E2D7B" w:rsidRPr="00E670B1" w:rsidRDefault="008E2D7B" w:rsidP="00AA427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9" w:name="_Toc467246938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Безопасность жизнедеятельности и охрана правопорядка</w:t>
      </w:r>
      <w:bookmarkEnd w:id="19"/>
    </w:p>
    <w:p w:rsidR="008E2D7B" w:rsidRPr="00E670B1" w:rsidRDefault="008E2D7B" w:rsidP="008E2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Безопасность населения и территории </w:t>
      </w:r>
      <w:r w:rsidR="008C3A1E"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города</w:t>
      </w:r>
      <w:r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обеспечивается</w:t>
      </w:r>
      <w:r w:rsidR="008C3A1E"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стабильно</w:t>
      </w:r>
      <w:r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Нет чрезвычайных ситуаци</w:t>
      </w:r>
      <w:r w:rsidR="008C3A1E"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предпосылок к ним. Это обеспечивается профилактической работой администрации города по обеспечению первичных мер пожарной безопасности на территории </w:t>
      </w:r>
      <w:r w:rsidR="008C3A1E"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города</w:t>
      </w:r>
      <w:r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устойчивым функционированием объектов жизнеобеспечения города, подготовкой сил и средств городского звена ТП РСЧС к действиям по предназначению, проведением регулярных тренировок и учений объектовых формировании НФГО. В 33 организациях и учреждениях города работают уполномоченные </w:t>
      </w:r>
      <w:r w:rsidR="008C3A1E"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r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решени</w:t>
      </w:r>
      <w:r w:rsidR="008C3A1E"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вопросов ГОЧС. На пяти объектах жизнеобеспечения созданы и готовы к действиям по предназначению нештатные формирования гражданской обороны.</w:t>
      </w:r>
    </w:p>
    <w:p w:rsidR="008E2D7B" w:rsidRPr="00E670B1" w:rsidRDefault="008E2D7B" w:rsidP="008E2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территории города проведена инвентаризация технических помещений и подвалов в жилом секторе, с целью использования их в качестве временных убежищ и укрытий населения на особый период. Определены учреждения, которые при необходимости разворачивают пункты временного размещения населения при возникновении ЧС. Готова к работе проверяется ежемесячно и совершенствуется система информирования и оповещения населения города (АСЦО ГО). Покрытие сигналами оповещения составляет 97% процентов территории МО. Технически оснащается и реорганизуется единая дежурно-диспетчерская служба города. С целью быстрого реагирования на последствия ЧС возможных на территории на базе НФГО основных организаций города создана группировка сил и средств. Налажено взаимодействие с правоохранительными органами и структурами ГУ МЧС РФ по Красноярскому краю. Создан резерв имущества ГО на сумму в 100 тыс. руб. предназначенный для ликвидации последствий ЧС.</w:t>
      </w:r>
    </w:p>
    <w:p w:rsidR="008E2D7B" w:rsidRPr="00E670B1" w:rsidRDefault="008E2D7B" w:rsidP="008E2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организациях и учреждениях города функционирует система обучения рабочих и служащих основам действий в чрезвычайных ситуациях. На 2017-2018</w:t>
      </w:r>
      <w:r w:rsidR="008C3A1E"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7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гг. разрабатывается вариант программы организации обучения основам ГО неработающего населения города.</w:t>
      </w:r>
    </w:p>
    <w:p w:rsidR="008E2D7B" w:rsidRPr="00E670B1" w:rsidRDefault="008E2D7B" w:rsidP="008E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По данным Отдела внутренних дел города Сосновоборска, в 201</w:t>
      </w:r>
      <w:r w:rsidR="001F7E50">
        <w:rPr>
          <w:rFonts w:ascii="Times New Roman" w:eastAsia="Times New Roman" w:hAnsi="Times New Roman" w:cs="Times New Roman"/>
          <w:snapToGrid w:val="0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году зарегистрировано </w:t>
      </w:r>
      <w:r w:rsidR="00365583">
        <w:rPr>
          <w:rFonts w:ascii="Times New Roman" w:eastAsia="Times New Roman" w:hAnsi="Times New Roman" w:cs="Times New Roman"/>
          <w:snapToGrid w:val="0"/>
          <w:sz w:val="28"/>
          <w:szCs w:val="28"/>
        </w:rPr>
        <w:t>581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преступлени</w:t>
      </w:r>
      <w:r w:rsidR="001F7E50">
        <w:rPr>
          <w:rFonts w:ascii="Times New Roman" w:eastAsia="Times New Roman" w:hAnsi="Times New Roman" w:cs="Times New Roman"/>
          <w:snapToGrid w:val="0"/>
          <w:sz w:val="28"/>
          <w:szCs w:val="28"/>
        </w:rPr>
        <w:t>е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="00365583">
        <w:rPr>
          <w:rFonts w:ascii="Times New Roman" w:eastAsia="Times New Roman" w:hAnsi="Times New Roman" w:cs="Times New Roman"/>
          <w:snapToGrid w:val="0"/>
          <w:sz w:val="28"/>
          <w:szCs w:val="28"/>
        </w:rPr>
        <w:t>меньше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чем в предыдущем на </w:t>
      </w:r>
      <w:r w:rsidR="00365583">
        <w:rPr>
          <w:rFonts w:ascii="Times New Roman" w:eastAsia="Times New Roman" w:hAnsi="Times New Roman" w:cs="Times New Roman"/>
          <w:snapToGrid w:val="0"/>
          <w:sz w:val="28"/>
          <w:szCs w:val="28"/>
        </w:rPr>
        <w:t>14,6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%.</w:t>
      </w:r>
    </w:p>
    <w:p w:rsidR="008E2D7B" w:rsidRPr="00E670B1" w:rsidRDefault="008E2D7B" w:rsidP="00AA427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0" w:name="_Toc467246939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Экология</w:t>
      </w:r>
      <w:bookmarkEnd w:id="20"/>
    </w:p>
    <w:p w:rsidR="008E2D7B" w:rsidRPr="00E670B1" w:rsidRDefault="008E2D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Развитие производства, увеличения количества подвижного состава, появление на территории новых предприятий, перерабатывающей и топливной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промышленности – все это предопределяет возрастающую экологическую напряженность в городе. </w:t>
      </w:r>
    </w:p>
    <w:p w:rsidR="008E2D7B" w:rsidRPr="00E670B1" w:rsidRDefault="008E2D7B" w:rsidP="008E2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Основными источниками загрязнения атмосферы являются предприятия обрабатывающей промышленности, из них только 3 предприятия</w:t>
      </w:r>
      <w:r w:rsidR="008C3A1E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имеющие выбросы загрязняющих веществ, обеспечены проектами санитарно-защитных зон. Периодический контроль за содержанием химических соединений в атмосферном воздухе города осуществляется промышленными предприятиями. </w:t>
      </w:r>
    </w:p>
    <w:p w:rsidR="008E2D7B" w:rsidRPr="00E670B1" w:rsidRDefault="008E2D7B" w:rsidP="008E2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Результаты лабораторных исследований, реализуемых в рамках выполнения программ производственного контроля, свидетельствуют о соответствии гигиеническим нормативам обнаруженных концентраций химических соединений в атмосферном воздухе жилой зоны города.</w:t>
      </w:r>
    </w:p>
    <w:p w:rsidR="008E2D7B" w:rsidRPr="00E670B1" w:rsidRDefault="008E2D7B" w:rsidP="008E2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Немаловажным фактором для загрязнения атмосферы является и автотранспорт города. По данным РЭО ОГБДД межмуниципального отдела МВД России «Березовский» транспорт, находящийся в собственности граждан и на балансе </w:t>
      </w:r>
      <w:r w:rsidR="00365583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предприятий города,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составляет </w:t>
      </w:r>
      <w:r w:rsidR="00365583">
        <w:rPr>
          <w:rFonts w:ascii="Times New Roman" w:eastAsia="Times New Roman" w:hAnsi="Times New Roman" w:cs="Times New Roman"/>
          <w:snapToGrid w:val="0"/>
          <w:sz w:val="28"/>
          <w:szCs w:val="28"/>
        </w:rPr>
        <w:t>14050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единица. К 2019 году предполагается увеличение выбросов от передвижных источников загрязнения на 1%. В целом же состояние воздушного бассейна города оценивается как удовлетворительное.</w:t>
      </w:r>
    </w:p>
    <w:p w:rsidR="008E2D7B" w:rsidRPr="00E670B1" w:rsidRDefault="008E2D7B" w:rsidP="008E2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Для обеспечения населения города питьевой водой для хозяйственно-питьевых целей используется подрусловые воды реки Енисей, подаваемые централизованно системой городских водопроводных сооружений, оборудованной зоной санитарной охраны в соответствии с санитарными требованиями и необходимым комплексом очистных сооружений и обеззараживающих установок. Качество питьевой воды соответствует гигиеническим нормативам по микробиологическим и санитарно-химическим показателям. В целом, в 201</w:t>
      </w:r>
      <w:r w:rsidR="00365583">
        <w:rPr>
          <w:rFonts w:ascii="Times New Roman" w:eastAsia="Times New Roman" w:hAnsi="Times New Roman" w:cs="Times New Roman"/>
          <w:snapToGrid w:val="0"/>
          <w:sz w:val="28"/>
          <w:szCs w:val="28"/>
        </w:rPr>
        <w:t>8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году, как и в 201</w:t>
      </w:r>
      <w:r w:rsidR="00365583"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, доля населения, обеспеченного водой надлежащего качества, составляет 100%.</w:t>
      </w:r>
    </w:p>
    <w:p w:rsidR="008E2D7B" w:rsidRPr="00E670B1" w:rsidRDefault="008E2D7B" w:rsidP="008E2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С целью снижения негативного воздействия отходов на окружающую среду и здоровье населения, максимальное вовлечение отходов в хозяйственный оборот на основе оптимизации обращения с ними на территории полигона было развернуто строительство объекта размещения и комплекса по брикетированию ТБО. За счет прессования отходов в шесть раз продлится срок службы полигона, что очень важно для беспрепятственного развития города Сосновоборска.</w:t>
      </w:r>
    </w:p>
    <w:p w:rsidR="008E2D7B" w:rsidRPr="00E670B1" w:rsidRDefault="008E2D7B" w:rsidP="008E2D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D7B" w:rsidRPr="00E670B1" w:rsidRDefault="008E2D7B" w:rsidP="008E2D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D7B" w:rsidRPr="00E670B1" w:rsidRDefault="008E2D7B" w:rsidP="008E2D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211" w:rsidRPr="00E670B1" w:rsidRDefault="00767211" w:rsidP="00892186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767211" w:rsidRPr="00E670B1" w:rsidSect="001C16F5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767211" w:rsidRPr="00E670B1" w:rsidRDefault="00767211" w:rsidP="0089218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A6618" w:rsidRPr="00E670B1" w:rsidRDefault="007D5E35" w:rsidP="001543A4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1" w:name="_Toc467246940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Раздел 2 Приоритеты, цели и задачи социально-экономического развития города Сосновоборска</w:t>
      </w:r>
      <w:bookmarkEnd w:id="21"/>
    </w:p>
    <w:p w:rsidR="007D5E35" w:rsidRPr="00E670B1" w:rsidRDefault="007D5E35" w:rsidP="008E2D7B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6A1154" w:rsidRPr="00E670B1" w:rsidRDefault="006A1154" w:rsidP="008E2D7B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FA6618" w:rsidRPr="00E670B1" w:rsidRDefault="007473FE" w:rsidP="008E2D7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70B1">
        <w:rPr>
          <w:b/>
          <w:sz w:val="28"/>
          <w:szCs w:val="28"/>
        </w:rPr>
        <w:t xml:space="preserve">Миссия города – </w:t>
      </w:r>
      <w:r w:rsidR="00B64322" w:rsidRPr="00E670B1">
        <w:rPr>
          <w:b/>
          <w:sz w:val="28"/>
          <w:szCs w:val="28"/>
        </w:rPr>
        <w:t>«</w:t>
      </w:r>
      <w:r w:rsidRPr="00E670B1">
        <w:rPr>
          <w:b/>
          <w:sz w:val="28"/>
          <w:szCs w:val="28"/>
        </w:rPr>
        <w:t>Сосновоборск – город для удобной жизни</w:t>
      </w:r>
      <w:r w:rsidR="00B64322" w:rsidRPr="00E670B1">
        <w:rPr>
          <w:b/>
          <w:sz w:val="28"/>
          <w:szCs w:val="28"/>
        </w:rPr>
        <w:t>»</w:t>
      </w:r>
    </w:p>
    <w:p w:rsidR="00ED1807" w:rsidRPr="00E670B1" w:rsidRDefault="00ED1807" w:rsidP="008E2D7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sz w:val="28"/>
          <w:szCs w:val="28"/>
        </w:rPr>
        <w:t>Уникальность города состоит:</w:t>
      </w:r>
    </w:p>
    <w:p w:rsidR="00ED1807" w:rsidRPr="00E670B1" w:rsidRDefault="00ED1807" w:rsidP="008E2D7B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right="-81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C2902" w:rsidRPr="00E670B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активной жизненной позиции молодого, </w:t>
      </w:r>
      <w:r w:rsidRPr="00E670B1">
        <w:rPr>
          <w:rFonts w:ascii="Times New Roman" w:eastAsia="Times New Roman" w:hAnsi="Times New Roman" w:cs="Times New Roman"/>
          <w:b/>
          <w:sz w:val="28"/>
          <w:szCs w:val="28"/>
        </w:rPr>
        <w:t>трудоспособного населения;</w:t>
      </w:r>
    </w:p>
    <w:p w:rsidR="00ED1807" w:rsidRPr="00E670B1" w:rsidRDefault="00ED1807" w:rsidP="008E2D7B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right="-81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sz w:val="28"/>
          <w:szCs w:val="28"/>
        </w:rPr>
        <w:t>в наличии большого количества свободных производственных площадей;</w:t>
      </w:r>
    </w:p>
    <w:p w:rsidR="005C2902" w:rsidRPr="00E670B1" w:rsidRDefault="00ED1807" w:rsidP="005C290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right="-81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sz w:val="28"/>
          <w:szCs w:val="28"/>
        </w:rPr>
        <w:t>в сформированной комфортной жилой среде.</w:t>
      </w:r>
    </w:p>
    <w:p w:rsidR="006A47DC" w:rsidRPr="00E670B1" w:rsidRDefault="007473FE" w:rsidP="008E2D7B">
      <w:pPr>
        <w:pStyle w:val="2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>Стратегической целью социально-экономического развития города</w:t>
      </w:r>
      <w:r w:rsidR="00B0535C"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 2030 года</w:t>
      </w: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является –</w:t>
      </w:r>
      <w:r w:rsidR="00082E31" w:rsidRPr="00E670B1">
        <w:rPr>
          <w:rFonts w:ascii="Times New Roman" w:hAnsi="Times New Roman" w:cs="Times New Roman"/>
          <w:i/>
          <w:sz w:val="28"/>
          <w:szCs w:val="28"/>
        </w:rPr>
        <w:t xml:space="preserve"> Развитие человеческого </w:t>
      </w:r>
      <w:r w:rsidR="006A47DC" w:rsidRPr="00E670B1">
        <w:rPr>
          <w:rFonts w:ascii="Times New Roman" w:hAnsi="Times New Roman" w:cs="Times New Roman"/>
          <w:i/>
          <w:sz w:val="28"/>
          <w:szCs w:val="28"/>
        </w:rPr>
        <w:t>потенциала</w:t>
      </w:r>
      <w:r w:rsidR="00082E31" w:rsidRPr="00E670B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6A47DC" w:rsidRPr="00E670B1">
        <w:rPr>
          <w:rFonts w:ascii="Times New Roman" w:hAnsi="Times New Roman" w:cs="Times New Roman"/>
          <w:i/>
          <w:sz w:val="28"/>
          <w:szCs w:val="28"/>
        </w:rPr>
        <w:t xml:space="preserve">улучшение </w:t>
      </w:r>
      <w:r w:rsidR="00082E31" w:rsidRPr="00E670B1">
        <w:rPr>
          <w:rFonts w:ascii="Times New Roman" w:hAnsi="Times New Roman" w:cs="Times New Roman"/>
          <w:i/>
          <w:sz w:val="28"/>
          <w:szCs w:val="28"/>
        </w:rPr>
        <w:t xml:space="preserve">качества жизни путем </w:t>
      </w:r>
      <w:r w:rsidR="006A47DC" w:rsidRPr="00E670B1">
        <w:rPr>
          <w:rFonts w:ascii="Times New Roman" w:hAnsi="Times New Roman" w:cs="Times New Roman"/>
          <w:i/>
          <w:sz w:val="28"/>
          <w:szCs w:val="28"/>
        </w:rPr>
        <w:t>повышения конкурентоспособности экономики города, обеспечения</w:t>
      </w:r>
      <w:r w:rsidR="00B0535C" w:rsidRPr="00E670B1">
        <w:rPr>
          <w:rFonts w:ascii="Times New Roman" w:hAnsi="Times New Roman" w:cs="Times New Roman"/>
          <w:i/>
          <w:sz w:val="28"/>
          <w:szCs w:val="28"/>
        </w:rPr>
        <w:t xml:space="preserve"> комфортной жизненной среды</w:t>
      </w:r>
      <w:r w:rsidR="006A47DC" w:rsidRPr="00E670B1">
        <w:rPr>
          <w:rFonts w:ascii="Times New Roman" w:hAnsi="Times New Roman" w:cs="Times New Roman"/>
          <w:i/>
          <w:sz w:val="28"/>
          <w:szCs w:val="28"/>
        </w:rPr>
        <w:t xml:space="preserve">, создание условий для просвещения и творческой самореализации горожан. </w:t>
      </w:r>
    </w:p>
    <w:p w:rsidR="00636E46" w:rsidRPr="00E670B1" w:rsidRDefault="00B0535C" w:rsidP="008E2D7B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стратегической целью целями </w:t>
      </w:r>
      <w:r w:rsidR="00B64322" w:rsidRPr="00E670B1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уровня являются </w:t>
      </w:r>
    </w:p>
    <w:p w:rsidR="00B0535C" w:rsidRPr="00E670B1" w:rsidRDefault="00B0535C" w:rsidP="008E2D7B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1. Развития человеческого </w:t>
      </w:r>
      <w:r w:rsidR="00ED5F50" w:rsidRPr="00E670B1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618" w:rsidRPr="00E670B1" w:rsidRDefault="00052CD9" w:rsidP="00636E46">
      <w:pPr>
        <w:pStyle w:val="a5"/>
        <w:spacing w:after="0" w:line="240" w:lineRule="auto"/>
        <w:ind w:left="709"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C3A1E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35C" w:rsidRPr="00E670B1">
        <w:rPr>
          <w:rFonts w:ascii="Times New Roman" w:eastAsia="Times New Roman" w:hAnsi="Times New Roman" w:cs="Times New Roman"/>
          <w:sz w:val="28"/>
          <w:szCs w:val="28"/>
        </w:rPr>
        <w:t>Повышение экономического потенциала</w:t>
      </w:r>
      <w:r w:rsidR="00EC5618" w:rsidRPr="00E670B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4724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5618" w:rsidRPr="00E670B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3A1E" w:rsidRPr="00E670B1" w:rsidRDefault="008C3A1E" w:rsidP="008E2D7B">
      <w:pPr>
        <w:spacing w:after="0" w:line="240" w:lineRule="auto"/>
        <w:ind w:right="-81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D5D" w:rsidRPr="00E670B1" w:rsidRDefault="00234D5D" w:rsidP="008C3A1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человеческого </w:t>
      </w:r>
      <w:r w:rsidR="00ED5F50" w:rsidRPr="00E670B1">
        <w:rPr>
          <w:rFonts w:ascii="Times New Roman" w:eastAsia="Times New Roman" w:hAnsi="Times New Roman" w:cs="Times New Roman"/>
          <w:b/>
          <w:sz w:val="28"/>
          <w:szCs w:val="28"/>
        </w:rPr>
        <w:t>потенциала</w:t>
      </w:r>
    </w:p>
    <w:p w:rsidR="00C84B3A" w:rsidRPr="00E670B1" w:rsidRDefault="00C84B3A" w:rsidP="008C3A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 xml:space="preserve">Повышение доступности </w:t>
      </w:r>
      <w:r w:rsidR="00B64322" w:rsidRPr="00E670B1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 xml:space="preserve">и качества </w:t>
      </w:r>
      <w:r w:rsidRPr="00E670B1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>услуг</w:t>
      </w:r>
      <w:r w:rsidR="00D76D58" w:rsidRPr="00E670B1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 xml:space="preserve"> социальной сферы</w:t>
      </w:r>
    </w:p>
    <w:p w:rsidR="001244F4" w:rsidRPr="00E670B1" w:rsidRDefault="00D76D58" w:rsidP="008C3A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>Обеспечение городского сообщест</w:t>
      </w:r>
      <w:r w:rsidR="006D3BAA" w:rsidRPr="00E670B1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>ва качественным дошкольном, общи</w:t>
      </w:r>
      <w:r w:rsidRPr="00E670B1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>м, среднепрофессиональным и дополнительным образованием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Первоочередными задачами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отрасли образования города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являются повышение качества образования, создание гибкой системы подготовки и переподготовки кадров в соответствии с потребностями развития.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Для их решения предусматривается реализация следующих направлений: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-развитие системы образования на основе внедрения современных коммуникационных и информационных технологий;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-оптимизация объемов и структуры подготовки специалистов с высшим и средним специальным образованием и рабочих кадров в соответствии с потребностями развития экономики;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-интеграция профессионального образования, науки и производства;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-улучшение материально–технического и финансового обеспечения отрасли посредством многоканального финансирования учреждений образования;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-повышение кадрового потенциала системы образования;</w:t>
      </w:r>
    </w:p>
    <w:p w:rsidR="0071203E" w:rsidRPr="00E670B1" w:rsidRDefault="0071203E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-расширение сети образовательных учреждений города, путем </w:t>
      </w:r>
      <w:r w:rsidR="0039453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дополнительного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строительства </w:t>
      </w:r>
      <w:r w:rsidR="007877C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5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дошкольных учреждений и школ</w:t>
      </w:r>
      <w:r w:rsidR="0039453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ы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;</w:t>
      </w:r>
    </w:p>
    <w:p w:rsidR="0071203E" w:rsidRPr="00E670B1" w:rsidRDefault="0071203E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-развитие сети учреждений дополнительного образования</w:t>
      </w:r>
      <w:r w:rsidR="007877C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. </w:t>
      </w:r>
    </w:p>
    <w:p w:rsidR="0094155E" w:rsidRPr="00E670B1" w:rsidRDefault="00217139" w:rsidP="0021713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lastRenderedPageBreak/>
        <w:t xml:space="preserve">- </w:t>
      </w:r>
      <w:r w:rsidR="00F0219E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реализация на территории города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инвестиционного проекта по </w:t>
      </w:r>
      <w:r w:rsidR="00F0219E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созданию многофункционального центра дополнительного образования.</w:t>
      </w:r>
    </w:p>
    <w:p w:rsidR="00F0219E" w:rsidRPr="00E670B1" w:rsidRDefault="00D959CA" w:rsidP="00D959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Проект позволит создать современные условия для реализации культурного творческого интеллектуального и физического потенциала населения, посредствам развития городской социальной инфраструктуры по принципу организации единого, многофункционального пространства.</w:t>
      </w:r>
    </w:p>
    <w:p w:rsidR="00B823EB" w:rsidRPr="00E670B1" w:rsidRDefault="00B823EB" w:rsidP="00B823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Учреждение среднего профессионального образования – КГБПОУ «Сосновоборский механико-технологический техникум», стремится занять позицию активного субъекта в экономической жизни города. Направление развития учреждения состоит в активном взаимодействии со всеми участниками рынка труда, включая как собственно работодателей, так и органы государственной и муниципальной власти, профессиональные сообщества.</w:t>
      </w:r>
    </w:p>
    <w:p w:rsidR="00B823EB" w:rsidRPr="00E670B1" w:rsidRDefault="00B823EB" w:rsidP="00B823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В учреждении увеличивают спектр направлений подготовки за счет расширения перечня образовательных услуг, появления новых специальностей, роста профессионального мастерства, гибкости организации обучения.</w:t>
      </w:r>
    </w:p>
    <w:p w:rsidR="00364C4C" w:rsidRPr="00E670B1" w:rsidRDefault="00364C4C" w:rsidP="008E2D7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>Повышение эффективности, адресности социальной политики, качества и доступности предоставления социальных услуг</w:t>
      </w:r>
    </w:p>
    <w:p w:rsidR="00364C4C" w:rsidRPr="00E670B1" w:rsidRDefault="00364C4C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Целью развития системы социальной защиты населения города Сосновоборска является повышение эффективности, адресности социальной помощи, качества и доступности предоставления социальных услуг.</w:t>
      </w:r>
    </w:p>
    <w:p w:rsidR="00364C4C" w:rsidRPr="00E670B1" w:rsidRDefault="00364C4C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Приоритетными направлениями реализации цели социальной защиты населения в период до 2030 года будут являться:</w:t>
      </w:r>
    </w:p>
    <w:p w:rsidR="00364C4C" w:rsidRPr="00E670B1" w:rsidRDefault="00364C4C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1. Повышение эффективности социальной помощи нуждающимся гражданам за счет усиления адресного подхода и внедрения новых технологий:</w:t>
      </w:r>
    </w:p>
    <w:p w:rsidR="00364C4C" w:rsidRPr="00E670B1" w:rsidRDefault="00364C4C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1.1. Совершенствование системы социальной поддержки граждан с учетом изменения норм федерального и краевого законодательства и применения критерия адресности и принципа нуждаемости: последовательный и системный переход на применение принципа нуждаемости при предоставлении гражданам мер социальной поддержки; расширение адресности социальных выплат с внедрением социального контракта.</w:t>
      </w:r>
    </w:p>
    <w:p w:rsidR="00364C4C" w:rsidRPr="00E670B1" w:rsidRDefault="00364C4C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1.2. Своевременное и качественное выполнение государственных полномочий по социальной поддержке граждан: обеспечение нуждающимся гражданам пожилого возраста, инвалидам, семьям с детьми, гражданам, попавшим в трудную жизненную ситуацию, гарантированных социальных обязательств.</w:t>
      </w:r>
    </w:p>
    <w:p w:rsidR="00364C4C" w:rsidRPr="00E670B1" w:rsidRDefault="00364C4C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1.3. Формирование доступной среды для инвалидов и других маломобильных групп населения, повышение уровня и качества их жизни: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пандусами, входными группами, подъемными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lastRenderedPageBreak/>
        <w:t>устройствами и автономными лифтами, системами с дублирующими световыми устройствами, информационными табло с тактильной пространственно-рельефной информацией и другим оборудованием, обустройства зон оказания услуг и прилегающих территорий; повышение доступности и качества реабилитационных услуг для инвалидов и детей-инвалидов; информационно-методическое и кадровое обеспечение системы реабилитации и социальной интеграции инвалидов; развитие социального партнерства с общественными организациями, создание института социального сопровождения семей, имеющих детей-инвалидов; повышение квалификации и методическое обеспечение специалистов учреждений, предоставляющих реабилитационные услуги инвалидам и детям-инвалидам.</w:t>
      </w:r>
    </w:p>
    <w:p w:rsidR="00364C4C" w:rsidRPr="00E670B1" w:rsidRDefault="00364C4C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2. Повышение качества и доступности предоставления услуг по социальному обслуживанию граждан пожилого возраста, инвалидов, включая детей-инвалидов, семей и детей: повышение качества услуг по социальному обслуживанию; развитие форм и методов социальной реабилитации граждан пожилого возраста и инвалидов; укрепление материально-технической базы учреждений системы социального обслуживания населения; привлечение волонтеров к решению вопросов социального характера.</w:t>
      </w:r>
    </w:p>
    <w:p w:rsidR="00364C4C" w:rsidRDefault="00364C4C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3. Развитие активного диалога с гражданским сообществом: проведение независимой оценки качества работы учреждений социального обслуживания; укрепление взаимодействия со средствами массовой информации с целью разъяснения гражданам их прав и социальных гарантий, формирования имиджа отрасли; наличие актуализированной информации на сайтах Управления и учреждения социального обслуживания в сети Интернет; укрепление социального партнерства с некоммерческими организациями, в том числе с общественными организациями ветеранов, инвалидов.</w:t>
      </w:r>
    </w:p>
    <w:p w:rsidR="00254A47" w:rsidRDefault="00254A47" w:rsidP="0025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Цель организации системы здравоохранения города </w:t>
      </w:r>
      <w:r w:rsidRPr="006B4AF0">
        <w:rPr>
          <w:rFonts w:ascii="Times New Roman" w:hAnsi="Times New Roman" w:cs="Times New Roman"/>
          <w:sz w:val="28"/>
          <w:szCs w:val="28"/>
        </w:rPr>
        <w:t>направлена на обеспечение качества и доступности медицинской помощи, что будет способствовать сохранению и укреплению здоровья каждого человека, семьи и общества в целом, поддержанию активной долголетней жизни всех членов общества.</w:t>
      </w:r>
    </w:p>
    <w:p w:rsidR="00254A47" w:rsidRPr="006B4AF0" w:rsidRDefault="00254A47" w:rsidP="0025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F0">
        <w:rPr>
          <w:rFonts w:ascii="Times New Roman" w:hAnsi="Times New Roman" w:cs="Times New Roman"/>
          <w:sz w:val="28"/>
          <w:szCs w:val="28"/>
        </w:rPr>
        <w:t>Основными мероприятиями, направленными на обеспечение качества и доступности медицинской помощи, являются:</w:t>
      </w:r>
    </w:p>
    <w:p w:rsidR="00254A47" w:rsidRPr="006B4AF0" w:rsidRDefault="00254A47" w:rsidP="0025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F0">
        <w:rPr>
          <w:rFonts w:ascii="Times New Roman" w:hAnsi="Times New Roman" w:cs="Times New Roman"/>
          <w:sz w:val="28"/>
          <w:szCs w:val="28"/>
        </w:rPr>
        <w:t>использование технологий профилактики, которые направлены на устранение управляемых факторов риска развития заболеваний путем популяризации и мотивирования населения к ведению здорового образа жизни;</w:t>
      </w:r>
    </w:p>
    <w:p w:rsidR="00254A47" w:rsidRPr="006B4AF0" w:rsidRDefault="00254A47" w:rsidP="0025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F0">
        <w:rPr>
          <w:rFonts w:ascii="Times New Roman" w:hAnsi="Times New Roman" w:cs="Times New Roman"/>
          <w:sz w:val="28"/>
          <w:szCs w:val="28"/>
        </w:rPr>
        <w:t>наблюдение во время беременности, включая пренатальный скрининг;</w:t>
      </w:r>
    </w:p>
    <w:p w:rsidR="00254A47" w:rsidRPr="006B4AF0" w:rsidRDefault="00254A47" w:rsidP="0025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F0">
        <w:rPr>
          <w:rFonts w:ascii="Times New Roman" w:hAnsi="Times New Roman" w:cs="Times New Roman"/>
          <w:sz w:val="28"/>
          <w:szCs w:val="28"/>
        </w:rPr>
        <w:t>проведение неонатального и аудиологического скрининга;</w:t>
      </w:r>
    </w:p>
    <w:p w:rsidR="00254A47" w:rsidRPr="006B4AF0" w:rsidRDefault="00254A47" w:rsidP="0025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F0">
        <w:rPr>
          <w:rFonts w:ascii="Times New Roman" w:hAnsi="Times New Roman" w:cs="Times New Roman"/>
          <w:sz w:val="28"/>
          <w:szCs w:val="28"/>
        </w:rPr>
        <w:t>проведение диспансеризации населения с выделением групп риска по развитию социально значимых неинфекционных заболеваний и разработка индивидуальных программ медицинской профилактики;</w:t>
      </w:r>
    </w:p>
    <w:p w:rsidR="00254A47" w:rsidRPr="006B4AF0" w:rsidRDefault="00254A47" w:rsidP="0025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F0">
        <w:rPr>
          <w:rFonts w:ascii="Times New Roman" w:hAnsi="Times New Roman" w:cs="Times New Roman"/>
          <w:sz w:val="28"/>
          <w:szCs w:val="28"/>
        </w:rPr>
        <w:t>проведение диспансерного наблюдения за лицами, относящимися к группам риска, и больными хроническими заболеваниями;</w:t>
      </w:r>
    </w:p>
    <w:p w:rsidR="00254A47" w:rsidRPr="006B4AF0" w:rsidRDefault="00254A47" w:rsidP="0025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F0">
        <w:rPr>
          <w:rFonts w:ascii="Times New Roman" w:hAnsi="Times New Roman" w:cs="Times New Roman"/>
          <w:sz w:val="28"/>
          <w:szCs w:val="28"/>
        </w:rPr>
        <w:lastRenderedPageBreak/>
        <w:t>проведение иммунизации населения и профилактика инфекционных заболеваний, управляемых средствами специфической профилактики;</w:t>
      </w:r>
    </w:p>
    <w:p w:rsidR="00254A47" w:rsidRPr="000B073C" w:rsidRDefault="00254A47" w:rsidP="000B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F0">
        <w:rPr>
          <w:rFonts w:ascii="Times New Roman" w:hAnsi="Times New Roman" w:cs="Times New Roman"/>
          <w:sz w:val="28"/>
          <w:szCs w:val="28"/>
        </w:rPr>
        <w:t>создание при поликлинике дневных стационаров, стационаров на дому, отделений профилактической помощи матери и ребенку (включая патронаж беременных женщин и детей первого года жизни), отделений медико-социальной реабилитации, ухода.</w:t>
      </w:r>
    </w:p>
    <w:p w:rsidR="00C84B3A" w:rsidRPr="00E670B1" w:rsidRDefault="00BA0B11" w:rsidP="00780BA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 xml:space="preserve">Создание условий для развития и реализации культурного и духовного потенциала </w:t>
      </w:r>
      <w:r w:rsidR="00364C4C" w:rsidRPr="00E670B1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>человека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Главное предназначение 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учреждений культуры —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консолидировать жителей города на основе общих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традиций и ценностей, развивать и приумножать творческий потенциал, создавать условия и гарантии для всестороннего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развития личности, удовлетворения ее эстетических потребно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стей, реализации способностей и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талантов.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Решение 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поставленных задач будет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обеспечено за счет: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-сохранения и обогащения культурного наследия;</w:t>
      </w:r>
    </w:p>
    <w:p w:rsidR="001244F4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-повышения качества, обеспечения доступности и разнообразия современных услуг культуры для граждан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всех возрастов и национальностей</w:t>
      </w:r>
      <w:r w:rsidR="007877CC" w:rsidRPr="007877C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;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</w:p>
    <w:p w:rsidR="00C84B3A" w:rsidRPr="007877CC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-формирования и укрепления позитивного культурного имиджа 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города</w:t>
      </w:r>
      <w:r w:rsidR="007877CC" w:rsidRPr="007877C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;</w:t>
      </w:r>
    </w:p>
    <w:p w:rsidR="007877CC" w:rsidRPr="00E670B1" w:rsidRDefault="007877CC" w:rsidP="00EA658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7877C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развития сети дополнительного образования в сфере культуры. </w:t>
      </w:r>
      <w:r w:rsidRPr="007877C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Строительств</w:t>
      </w:r>
      <w:r w:rsidR="00EA658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а</w:t>
      </w:r>
      <w:r w:rsidRPr="007877C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детской школы искусств на 500 человек.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Результатом проводимой 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работы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ст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анут сохранение культурного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наследия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, укрепление культурного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потенциала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, повышение качества, доступности и разнообразия культурных услуг для всех слоев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населения.</w:t>
      </w:r>
    </w:p>
    <w:p w:rsidR="002548C5" w:rsidRPr="00E670B1" w:rsidRDefault="002548C5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Дальнейшая работа 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в области </w:t>
      </w:r>
      <w:r w:rsidR="00C84B3A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физиче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ской культуры и спорта будет </w:t>
      </w:r>
      <w:r w:rsidR="00C84B3A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направлена на 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формирование системы </w:t>
      </w:r>
      <w:r w:rsidR="00C84B3A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</w:t>
      </w:r>
      <w:r w:rsidR="001244F4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тимулов, обеспечивающих высокую степень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заинтересованности людей в занятии физкультурой и спортом, укрепление физического здоровья населения.</w:t>
      </w:r>
    </w:p>
    <w:p w:rsidR="00C84B3A" w:rsidRPr="00E670B1" w:rsidRDefault="002548C5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Для этого </w:t>
      </w:r>
      <w:r w:rsidR="00C84B3A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предусматривается: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-формирование осознанной потребности населения в здоровом образе жизни;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-вовлечение населения в активные занятия физической культурой, спортом и туризмом, особенно детей и молодежи;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-совершенствование системы физического вос</w:t>
      </w:r>
      <w:r w:rsidR="002548C5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питания и образования населения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;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-формирование широких и доступных возможностей использования объектов спортивной инфраструктуры;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-повышение результ</w:t>
      </w:r>
      <w:r w:rsidR="002548C5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ативности участия спортсменов в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соревнованиях</w:t>
      </w:r>
      <w:r w:rsidR="002548C5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всех уровней</w:t>
      </w:r>
      <w:r w:rsidR="0071203E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;</w:t>
      </w:r>
    </w:p>
    <w:p w:rsidR="0071203E" w:rsidRPr="00EA658C" w:rsidRDefault="0071203E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</w:t>
      </w:r>
      <w:r w:rsidRPr="00EA658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строительство</w:t>
      </w:r>
      <w:r w:rsidR="00596B42" w:rsidRPr="00EA658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спортивных</w:t>
      </w:r>
      <w:r w:rsidRPr="00EA658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учреждений спорта. </w:t>
      </w:r>
      <w:r w:rsidR="00EA658C" w:rsidRPr="00EA658C">
        <w:rPr>
          <w:rFonts w:ascii="Times New Roman" w:hAnsi="Times New Roman" w:cs="Times New Roman"/>
          <w:sz w:val="28"/>
          <w:szCs w:val="28"/>
        </w:rPr>
        <w:t>Универсального спортивного комплекса, Строительства детской юношеской спортивной школы, Строительства физкультурно-оздоровительного комплекса.</w:t>
      </w:r>
    </w:p>
    <w:p w:rsidR="00C84B3A" w:rsidRPr="00E670B1" w:rsidRDefault="002548C5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Главной задачей в области туризма </w:t>
      </w:r>
      <w:r w:rsidR="00C84B3A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является формирование привлекательного имиджа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города Сосновоборска, посредством </w:t>
      </w:r>
      <w:r w:rsidR="00C84B3A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создания современного эффектив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ного и </w:t>
      </w:r>
      <w:r w:rsidR="00C84B3A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конкурентоспособного туристического комплекса.</w:t>
      </w:r>
    </w:p>
    <w:p w:rsidR="00C84B3A" w:rsidRPr="00E670B1" w:rsidRDefault="005002C7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lastRenderedPageBreak/>
        <w:t xml:space="preserve">С этой целью </w:t>
      </w:r>
      <w:r w:rsidR="00C84B3A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предполагается:</w:t>
      </w:r>
    </w:p>
    <w:p w:rsidR="00C84B3A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-развитие оздоровительного туризма на основе у</w:t>
      </w:r>
      <w:r w:rsidR="002548C5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крепления спортивной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базы;</w:t>
      </w:r>
    </w:p>
    <w:p w:rsidR="002548C5" w:rsidRPr="00E670B1" w:rsidRDefault="00C84B3A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-совершенствование инфраструктуры туризма</w:t>
      </w:r>
      <w:r w:rsidR="002548C5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, развитие туристической зоны;</w:t>
      </w:r>
    </w:p>
    <w:p w:rsidR="00791E37" w:rsidRDefault="00AC4F40" w:rsidP="00791E3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-реализация проекта «Создание рекреационной зоны «</w:t>
      </w:r>
      <w:r w:rsidR="00596B42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Белкин дом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» в лесопарковой зоне города»</w:t>
      </w:r>
      <w:r w:rsidR="00791E3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. </w:t>
      </w:r>
    </w:p>
    <w:p w:rsidR="00AC4F40" w:rsidRPr="00E670B1" w:rsidRDefault="00AC4F40" w:rsidP="00791E3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Целью данного проекта является «Развитие территории за счет увеличения уровня комфорта городской среды».</w:t>
      </w:r>
    </w:p>
    <w:p w:rsidR="00AC4F40" w:rsidRPr="00E670B1" w:rsidRDefault="00AC4F40" w:rsidP="00AC4F4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Задачами:</w:t>
      </w:r>
    </w:p>
    <w:p w:rsidR="00AC4F40" w:rsidRPr="00E670B1" w:rsidRDefault="00AC4F40" w:rsidP="00AC4F4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 благоустройство рекреационной зоны;</w:t>
      </w:r>
    </w:p>
    <w:p w:rsidR="00AC4F40" w:rsidRPr="00E670B1" w:rsidRDefault="00AC4F40" w:rsidP="00AC4F4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 вовлечение жителей города в культуру активного отдыха;</w:t>
      </w:r>
    </w:p>
    <w:p w:rsidR="00AC4F40" w:rsidRPr="00E670B1" w:rsidRDefault="00AC4F40" w:rsidP="00AC4F4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 развитие экологического направления внутреннего туризма.</w:t>
      </w:r>
    </w:p>
    <w:p w:rsidR="00C84B3A" w:rsidRPr="00E670B1" w:rsidRDefault="002548C5" w:rsidP="008C3A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Итогом решения поставленных задач станут формирование физически здорового </w:t>
      </w:r>
      <w:r w:rsidR="005002C7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жителя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города, развитие туристических </w:t>
      </w:r>
      <w:r w:rsidR="00C84B3A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услуг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и повышение их качества</w:t>
      </w:r>
      <w:r w:rsidR="00C84B3A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</w:t>
      </w:r>
    </w:p>
    <w:p w:rsidR="00780BAF" w:rsidRDefault="002548C5" w:rsidP="000B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Развитие и доступность </w:t>
      </w:r>
      <w:r w:rsidR="00C84B3A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в сфере услуг </w:t>
      </w:r>
      <w:r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в итоге окажет влияние на </w:t>
      </w:r>
      <w:r w:rsidR="00C84B3A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рост благосостояния и ул</w:t>
      </w:r>
      <w:r w:rsidR="005002C7" w:rsidRPr="00E670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учшение условий жизни населения, </w:t>
      </w:r>
      <w:r w:rsidR="007473FE" w:rsidRPr="00E670B1">
        <w:rPr>
          <w:rFonts w:ascii="Times New Roman" w:eastAsia="Times New Roman" w:hAnsi="Times New Roman" w:cs="Times New Roman"/>
          <w:sz w:val="28"/>
          <w:szCs w:val="28"/>
        </w:rPr>
        <w:t>повышение уровня, качества и продолжительности жизни населения города посредством формирования социально ориентированной экономики, обеспечивающей рост производства и сферы услуг, а также решения иных социально-экономических задач, что является необходимым как для развития «человеческого капитала», демографического, образовательного и культурного потенциала города, создания благоприятной социальной среды, так и для экономического оживления, которое невозможно без квалифицированной рабочей силы, без увеличения платежеспособного спроса на потребительскую продукцию и у</w:t>
      </w:r>
      <w:r w:rsidR="00B64322" w:rsidRPr="00E670B1">
        <w:rPr>
          <w:rFonts w:ascii="Times New Roman" w:eastAsia="Times New Roman" w:hAnsi="Times New Roman" w:cs="Times New Roman"/>
          <w:sz w:val="28"/>
          <w:szCs w:val="28"/>
        </w:rPr>
        <w:t>слуги местных предпринимателей.</w:t>
      </w:r>
    </w:p>
    <w:p w:rsidR="00791E37" w:rsidRPr="00E670B1" w:rsidRDefault="00791E37" w:rsidP="008C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A5B" w:rsidRPr="00E670B1" w:rsidRDefault="00076A5B" w:rsidP="008C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>Безопасность жизненной среды</w:t>
      </w:r>
      <w:r w:rsidR="008C3A1E"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>Сохранение экологически чистой среды</w:t>
      </w:r>
    </w:p>
    <w:p w:rsidR="007945B7" w:rsidRPr="00E670B1" w:rsidRDefault="007945B7" w:rsidP="008C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Состояние окружающей среды является одним из ключевых факторов, определяющих здоровье человека и влияющих не только на качество, но и на безопасность его жизни. </w:t>
      </w:r>
    </w:p>
    <w:p w:rsidR="007945B7" w:rsidRPr="00E670B1" w:rsidRDefault="007945B7" w:rsidP="008C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Развитие производства, увеличения количества подвижного состава, появление на территории новых предприятий, перерабатывающей и топливной промышленности – все это предопределяет возрастающую экологическую напряженность в городе.</w:t>
      </w:r>
    </w:p>
    <w:p w:rsidR="007945B7" w:rsidRPr="00E670B1" w:rsidRDefault="007945B7" w:rsidP="008C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В предстоящие годы с целью минимизации негативного воздействия хозяйственной деятельности человека на состояние окружающей среды, рационального использования природных ресурсов в отраслях производства и жизнеобеспечения необходимо внедрение ресурсосберегающих, экологически безопасных и эффективных технологий, в том числе технологии, предусматривающие переработку отходов и использование вторичного сырья.</w:t>
      </w:r>
    </w:p>
    <w:p w:rsidR="007945B7" w:rsidRPr="00E670B1" w:rsidRDefault="007945B7" w:rsidP="008C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К вновь создаваемым предприятиям </w:t>
      </w:r>
      <w:r w:rsidR="00E5630E" w:rsidRPr="00E670B1">
        <w:rPr>
          <w:rFonts w:ascii="Times New Roman" w:eastAsia="Times New Roman" w:hAnsi="Times New Roman" w:cs="Times New Roman"/>
          <w:sz w:val="28"/>
          <w:szCs w:val="28"/>
        </w:rPr>
        <w:t>необходимо предъявлять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самые жесткие экологические требования в отношении используемых производственных технологий</w:t>
      </w:r>
      <w:r w:rsidR="00E5630E" w:rsidRPr="00E670B1">
        <w:rPr>
          <w:rFonts w:ascii="Times New Roman" w:eastAsia="Times New Roman" w:hAnsi="Times New Roman" w:cs="Times New Roman"/>
          <w:sz w:val="28"/>
          <w:szCs w:val="28"/>
        </w:rPr>
        <w:t xml:space="preserve">, вести регулярный экологический мониторинг. </w:t>
      </w:r>
    </w:p>
    <w:p w:rsidR="007945B7" w:rsidRPr="00E670B1" w:rsidRDefault="007945B7" w:rsidP="008C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lastRenderedPageBreak/>
        <w:t>Охрана природных ресурсов, бережное и рациональное их использование создаст основу для долговременного устойчивого развития экономики</w:t>
      </w:r>
      <w:r w:rsidR="00E5630E" w:rsidRPr="00E670B1">
        <w:rPr>
          <w:rFonts w:ascii="Times New Roman" w:eastAsia="Times New Roman" w:hAnsi="Times New Roman" w:cs="Times New Roman"/>
          <w:sz w:val="28"/>
          <w:szCs w:val="28"/>
        </w:rPr>
        <w:t xml:space="preserve"> и комфортного проживания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DA4" w:rsidRPr="00E670B1" w:rsidRDefault="00581AA0" w:rsidP="008E2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Безопасность жизни </w:t>
      </w:r>
    </w:p>
    <w:p w:rsidR="00107D93" w:rsidRPr="00E670B1" w:rsidRDefault="00107D93" w:rsidP="008C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С целью развития государственной и общественной безопасности жителей города и оперативного реагирования на чрезвычайные ситуации необходимо повсеместное внедрение </w:t>
      </w:r>
      <w:r w:rsidR="00BD30C8" w:rsidRPr="00E670B1">
        <w:rPr>
          <w:rFonts w:ascii="Times New Roman" w:hAnsi="Times New Roman" w:cs="Times New Roman"/>
          <w:sz w:val="28"/>
          <w:szCs w:val="28"/>
        </w:rPr>
        <w:t>комплекса средств автоматизации (КСА) единого центра оперативного реагирования (ЕЦОР) при построении АПК «Безопасный город» предназначенного для комплексной информатизации процессов функционирования ЕДДС г. Сосновоборска во взаимодействии с местными и региональными дежурно-диспетчерскими службами и Cистемой-112 в части повышения общего уровня общественной безопасности, правопорядка и безопасности среды обитания.</w:t>
      </w:r>
    </w:p>
    <w:p w:rsidR="00BD30C8" w:rsidRPr="00E670B1" w:rsidRDefault="00BD30C8" w:rsidP="008C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>Внедрение системы для обеспечения безопасности жизни горожан позволит добиться:</w:t>
      </w:r>
    </w:p>
    <w:p w:rsidR="00BD30C8" w:rsidRPr="00E670B1" w:rsidRDefault="00BD30C8" w:rsidP="008E2D7B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>предупреждение кризисных ситуаций за счет внедрения систем анализа и мониторинга данных от различных существующих и перспективных систем и оконечных устройств;</w:t>
      </w:r>
    </w:p>
    <w:p w:rsidR="00BD30C8" w:rsidRPr="00E670B1" w:rsidRDefault="00BD30C8" w:rsidP="008E2D7B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>повышение эффективности реагирования по ликвидации кризисных ситуаций и происшествий;</w:t>
      </w:r>
    </w:p>
    <w:p w:rsidR="00BD30C8" w:rsidRPr="00E670B1" w:rsidRDefault="00BD30C8" w:rsidP="008E2D7B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>улучшение координации оперативного взаимодействия всех дежурных, диспетчерских и городских служб за счет интеграции соответствующих систем в единое информационное пространство.</w:t>
      </w:r>
    </w:p>
    <w:p w:rsidR="00BD30C8" w:rsidRPr="00E670B1" w:rsidRDefault="00BD30C8" w:rsidP="008E2D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 xml:space="preserve">Система предназначена для решения следующих основных задач: </w:t>
      </w:r>
    </w:p>
    <w:p w:rsidR="00BD30C8" w:rsidRPr="00E670B1" w:rsidRDefault="00BD30C8" w:rsidP="008E2D7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 xml:space="preserve">сбор и обработка данных различных источников информации (системы мониторинга и оконечные устройства); </w:t>
      </w:r>
    </w:p>
    <w:p w:rsidR="00BD30C8" w:rsidRPr="00E670B1" w:rsidRDefault="00BD30C8" w:rsidP="008E2D7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>оперативная оценка, анализ и прогнозирование обстановки в городе и районе;</w:t>
      </w:r>
    </w:p>
    <w:p w:rsidR="00BD30C8" w:rsidRPr="00E670B1" w:rsidRDefault="00BD30C8" w:rsidP="008E2D7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>своевременная поддержка процессов принятия управленческих решений по экстренному предупреждению и ликвидации кризисных ситуаций;</w:t>
      </w:r>
    </w:p>
    <w:p w:rsidR="00BD30C8" w:rsidRPr="00E670B1" w:rsidRDefault="00BD30C8" w:rsidP="008E2D7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>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г. Сосновоборска на базе единой интеграционной платформы с возможностью подключения и управления широким спектром оконечных устройств (видеокамер, датчиков и т.д.);</w:t>
      </w:r>
    </w:p>
    <w:p w:rsidR="00BD30C8" w:rsidRPr="00E670B1" w:rsidRDefault="00BD30C8" w:rsidP="008E2D7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>оказание информационной поддержки соответствующим службам для обеспечения экстренной помощи населению при угрозах жизни и здоровью, уменьшения социально-экономического ущерба при чрезвычайных происшествиях и чрезвычайных ситуациях;</w:t>
      </w:r>
    </w:p>
    <w:p w:rsidR="001C16F5" w:rsidRPr="00892186" w:rsidRDefault="00BD30C8" w:rsidP="00892186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>информирование граждан о событиях и результатах реагирования экстренных и городских служб.</w:t>
      </w:r>
    </w:p>
    <w:p w:rsidR="001C16F5" w:rsidRPr="00E670B1" w:rsidRDefault="001C16F5" w:rsidP="008C3A1E">
      <w:pPr>
        <w:pStyle w:val="a3"/>
        <w:spacing w:before="0" w:beforeAutospacing="0" w:after="0" w:afterAutospacing="0"/>
        <w:ind w:firstLine="142"/>
        <w:jc w:val="both"/>
        <w:rPr>
          <w:b/>
          <w:i/>
          <w:sz w:val="28"/>
          <w:szCs w:val="28"/>
        </w:rPr>
      </w:pPr>
    </w:p>
    <w:p w:rsidR="0025796F" w:rsidRPr="00E670B1" w:rsidRDefault="00B64322" w:rsidP="008C3A1E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E670B1">
        <w:rPr>
          <w:b/>
          <w:i/>
          <w:sz w:val="28"/>
          <w:szCs w:val="28"/>
        </w:rPr>
        <w:t>Развитие жилищно-коммунального комплекса</w:t>
      </w:r>
    </w:p>
    <w:p w:rsidR="00B64322" w:rsidRPr="00E670B1" w:rsidRDefault="0025796F" w:rsidP="008E2D7B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E670B1">
        <w:rPr>
          <w:sz w:val="28"/>
          <w:szCs w:val="28"/>
        </w:rPr>
        <w:lastRenderedPageBreak/>
        <w:t>Комфортное жилье, обеспеченное надежной коммунальной инфраструктурой, удобная для жизни городская среда – неотъемлемые составляющие высокого качества жизни.</w:t>
      </w:r>
    </w:p>
    <w:p w:rsidR="00BC2444" w:rsidRPr="00E670B1" w:rsidRDefault="00D959CA" w:rsidP="008E2D7B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>Стимулирование</w:t>
      </w:r>
      <w:r w:rsidR="0025796F"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темпов жилищного строительства</w:t>
      </w:r>
    </w:p>
    <w:p w:rsidR="00B24E48" w:rsidRPr="00E670B1" w:rsidRDefault="00BC2444" w:rsidP="008E2D7B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Проводимая градостроительная политика ориентирована на комплексную застройку и инфраструктурное обеспечение территорий в соответствии с утвержденным гене</w:t>
      </w:r>
      <w:r w:rsidR="00694404" w:rsidRPr="00E670B1">
        <w:rPr>
          <w:rFonts w:ascii="Times New Roman" w:eastAsia="Times New Roman" w:hAnsi="Times New Roman" w:cs="Times New Roman"/>
          <w:sz w:val="28"/>
          <w:szCs w:val="28"/>
        </w:rPr>
        <w:t>ральным планом города, с</w:t>
      </w:r>
      <w:r w:rsidR="00B24E48" w:rsidRPr="00E670B1">
        <w:rPr>
          <w:rFonts w:ascii="Times New Roman" w:eastAsia="Times New Roman" w:hAnsi="Times New Roman" w:cs="Times New Roman"/>
          <w:sz w:val="28"/>
          <w:szCs w:val="28"/>
        </w:rPr>
        <w:t>озданию условий</w:t>
      </w:r>
      <w:r w:rsidR="00B24E48" w:rsidRPr="00E670B1">
        <w:rPr>
          <w:rFonts w:ascii="Times New Roman" w:hAnsi="Times New Roman" w:cs="Times New Roman"/>
          <w:sz w:val="28"/>
          <w:szCs w:val="28"/>
        </w:rPr>
        <w:t xml:space="preserve"> </w:t>
      </w:r>
      <w:r w:rsidR="00B24E48" w:rsidRPr="00E670B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959CA" w:rsidRPr="00E670B1">
        <w:rPr>
          <w:rFonts w:ascii="Times New Roman" w:eastAsia="Times New Roman" w:hAnsi="Times New Roman" w:cs="Times New Roman"/>
          <w:sz w:val="28"/>
          <w:szCs w:val="28"/>
        </w:rPr>
        <w:t>стимулирования</w:t>
      </w:r>
      <w:r w:rsidR="00B24E48" w:rsidRPr="00E670B1">
        <w:rPr>
          <w:rFonts w:ascii="Times New Roman" w:eastAsia="Times New Roman" w:hAnsi="Times New Roman" w:cs="Times New Roman"/>
          <w:sz w:val="28"/>
          <w:szCs w:val="28"/>
        </w:rPr>
        <w:t xml:space="preserve"> высоких темпов жилищного строительства и ежегодному вводу жилья не менее 1 м² на человека; повышения качества, надежности и альтернативности предоставляемых жилищно-коммунальных услуг. К 2030 году средняя обеспеченность жильем населения города Сосновоборска составит 30 м</w:t>
      </w:r>
      <w:r w:rsidR="00B24E48" w:rsidRPr="00E670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="00B24E48" w:rsidRPr="00E670B1">
        <w:rPr>
          <w:rFonts w:ascii="Times New Roman" w:eastAsia="Times New Roman" w:hAnsi="Times New Roman" w:cs="Times New Roman"/>
          <w:sz w:val="28"/>
          <w:szCs w:val="28"/>
        </w:rPr>
        <w:t>на человека.</w:t>
      </w:r>
    </w:p>
    <w:p w:rsidR="00BC2444" w:rsidRPr="00E670B1" w:rsidRDefault="00BC2444" w:rsidP="008C3A1E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Сформированная система капитального ремонта многоквартирных домов позволит своевременно проводить необходимые ремонтные работы и поддерживать жилищный фонд в надлежащем состоянии на всем периоде его эксплуатации. </w:t>
      </w:r>
    </w:p>
    <w:p w:rsidR="00BC2444" w:rsidRPr="00E670B1" w:rsidRDefault="00BC2444" w:rsidP="008C3A1E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На основе развития активности и ответственности собственников помещений в управлении своими многоквартирными домами, совершенствования их отношений с управляющими, развития конкуренции в этой сфере будет сформирована система управления и эксплуатации жилищного фонда, позволяющая обеспечить баланс интересов всех участников сферы жилищно-коммунального хозяйства (жильцов и управляющих организаций).</w:t>
      </w:r>
    </w:p>
    <w:p w:rsidR="00364C4C" w:rsidRPr="00E670B1" w:rsidRDefault="0025796F" w:rsidP="008E2D7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и модерниза</w:t>
      </w:r>
      <w:r w:rsidR="00364C4C"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>ция коммунальной инфраструктуры</w:t>
      </w:r>
    </w:p>
    <w:p w:rsidR="005E5122" w:rsidRPr="00E670B1" w:rsidRDefault="005E5122" w:rsidP="008C3A1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Развитие сферы жилищно-коммунального хозяйства будет осуществляться</w:t>
      </w:r>
      <w:r w:rsidR="00694404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с учетом задачи обеспечения экологичности путем бережного отношения к</w:t>
      </w:r>
      <w:r w:rsidR="00694404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коммунальным ресурсам, обеспечения энергетической эффективности отрасли,</w:t>
      </w:r>
      <w:r w:rsidR="00694404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реализации мер по охране и защите окружающей среды</w:t>
      </w:r>
      <w:r w:rsidR="007E4673" w:rsidRPr="00E670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4404" w:rsidRPr="00E670B1" w:rsidRDefault="00694404" w:rsidP="008C3A1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Необходимо повышение эффективности использования бюджетных средств через реализацию целевых программ и мероприятий по следующим приоритетным направлениям: строительство, реконструкция и капитальный ремонт объектов инженерного обеспечения ЖКХ с применением современных материалов и технологий, капитальный ремонт жилфонда.</w:t>
      </w:r>
    </w:p>
    <w:p w:rsidR="008052C6" w:rsidRPr="00E670B1" w:rsidRDefault="005E5122" w:rsidP="008C3A1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Развитие и модернизация коммунальной инфраструктуры (систем</w:t>
      </w:r>
      <w:r w:rsidR="007E4673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теплоснабжения, водоснабжения, водоотведения), осуществляемое с</w:t>
      </w:r>
      <w:r w:rsidR="007E4673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привлечением бюджетного финансирования и средств частных инвесторов в</w:t>
      </w:r>
      <w:r w:rsidR="00694404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рамках государственно-частного партнерства (ГЧП). С использованием</w:t>
      </w:r>
      <w:r w:rsidR="007E4673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механизмов ГЧП в софинансировании проектов модернизации ЖКХ</w:t>
      </w:r>
      <w:r w:rsidR="007E4673" w:rsidRPr="00E670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673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Ключевым</w:t>
      </w:r>
      <w:r w:rsidR="007E4673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фактором привлечения частных инвесторов в отрасль является положительное</w:t>
      </w:r>
      <w:r w:rsidR="007E4673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решение вопроса о сохранении высоких действующих (инвестиционных)</w:t>
      </w:r>
      <w:r w:rsidR="007E4673" w:rsidRPr="00E6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тарифов на период окупаемости</w:t>
      </w:r>
      <w:r w:rsidR="00364C4C" w:rsidRPr="00E670B1">
        <w:rPr>
          <w:rFonts w:ascii="Times New Roman" w:eastAsia="Times New Roman" w:hAnsi="Times New Roman" w:cs="Times New Roman"/>
          <w:sz w:val="28"/>
          <w:szCs w:val="28"/>
        </w:rPr>
        <w:t xml:space="preserve"> вложенных инвесторами средств.</w:t>
      </w:r>
    </w:p>
    <w:p w:rsidR="00364C4C" w:rsidRPr="00E670B1" w:rsidRDefault="00364C4C" w:rsidP="008E2D7B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транспортной инфраструктуры города</w:t>
      </w:r>
    </w:p>
    <w:p w:rsidR="006603C4" w:rsidRPr="00E670B1" w:rsidRDefault="006603C4" w:rsidP="008C3A1E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транспортной инфраструктуры города напрямую влияет на развитие производительных сил и качество жизни населения. </w:t>
      </w:r>
      <w:r w:rsidR="00660F6B" w:rsidRPr="00E670B1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660F6B" w:rsidRPr="00E670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60F6B" w:rsidRPr="00E670B1">
        <w:rPr>
          <w:rFonts w:ascii="Times New Roman" w:eastAsia="Times New Roman" w:hAnsi="Times New Roman" w:cs="Times New Roman"/>
          <w:sz w:val="28"/>
          <w:szCs w:val="28"/>
        </w:rPr>
        <w:t xml:space="preserve">развития Красноярской агломерации ведется реконструкция </w:t>
      </w:r>
      <w:r w:rsidRPr="00E670B1">
        <w:rPr>
          <w:rFonts w:ascii="Times New Roman" w:eastAsia="Times New Roman" w:hAnsi="Times New Roman" w:cs="Times New Roman"/>
          <w:sz w:val="28"/>
          <w:szCs w:val="28"/>
        </w:rPr>
        <w:t>и модернизация дороги Красноярск-Железногорск, что позволяет увеличивать пропускную способность дорог и скорость передвижения в пределах ближайших территорий.</w:t>
      </w:r>
    </w:p>
    <w:p w:rsidR="006603C4" w:rsidRPr="00E670B1" w:rsidRDefault="006603C4" w:rsidP="008C3A1E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Вся транспортная система города ориентирована на решение социальных и экономических задач, обеспечивая:</w:t>
      </w:r>
    </w:p>
    <w:p w:rsidR="006603C4" w:rsidRPr="00E670B1" w:rsidRDefault="006603C4" w:rsidP="008E2D7B">
      <w:pPr>
        <w:pStyle w:val="a5"/>
        <w:numPr>
          <w:ilvl w:val="0"/>
          <w:numId w:val="20"/>
        </w:numPr>
        <w:spacing w:after="0" w:line="240" w:lineRule="auto"/>
        <w:ind w:left="284" w:right="-7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доступность и качество транспортных услуг для населения,</w:t>
      </w:r>
    </w:p>
    <w:p w:rsidR="006603C4" w:rsidRPr="00E670B1" w:rsidRDefault="006603C4" w:rsidP="008E2D7B">
      <w:pPr>
        <w:pStyle w:val="a5"/>
        <w:numPr>
          <w:ilvl w:val="0"/>
          <w:numId w:val="20"/>
        </w:numPr>
        <w:spacing w:after="0" w:line="240" w:lineRule="auto"/>
        <w:ind w:left="284" w:right="-7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>экономическую связанность с ближайшими территориями.</w:t>
      </w:r>
    </w:p>
    <w:p w:rsidR="006603C4" w:rsidRPr="00E670B1" w:rsidRDefault="00076A5B" w:rsidP="008C3A1E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z w:val="28"/>
          <w:szCs w:val="28"/>
        </w:rPr>
        <w:t xml:space="preserve">Около 70% дорог города не соответствует нормативным требованиям. С целью увеличения объема дорожных работ, повышения качества и долговечности дорожных покрытий необходимо развитие механизмов государственно-частного партнерства, направленное на привлечение частных инвестиций в отрасль, стимулирование использования новых эффективных технологий дорожного строительства, усиление ответственности подрядных организаций за качество дорожных работ. Последнее должно обеспечиваться новыми типами договорных отношений с заказчиками, предусматривающими долгосрочные гарантийные обязательства. </w:t>
      </w:r>
    </w:p>
    <w:p w:rsidR="00B33CFC" w:rsidRDefault="00B33CFC" w:rsidP="008E2D7B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D5D" w:rsidRPr="00E670B1" w:rsidRDefault="005002C7" w:rsidP="008E2D7B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sz w:val="28"/>
          <w:szCs w:val="28"/>
        </w:rPr>
        <w:t>Повышение экономического потенциала</w:t>
      </w:r>
      <w:r w:rsidR="00234D5D" w:rsidRPr="00E670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1C61" w:rsidRPr="00E670B1" w:rsidRDefault="008B1C61" w:rsidP="008E2D7B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z w:val="28"/>
          <w:szCs w:val="28"/>
        </w:rPr>
        <w:t>Стимулирование инвестиционной предпринимательской активности</w:t>
      </w:r>
    </w:p>
    <w:p w:rsidR="008736C2" w:rsidRPr="00E670B1" w:rsidRDefault="008736C2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Предпринимательская деятельность на территории города является тем сектором экономики, который оказывает существенное влияние на общее состояние экономики города, в том числе на налоговые поступления в бюджет, занятость, насыщение рынка товарами.</w:t>
      </w:r>
    </w:p>
    <w:p w:rsidR="00A06BF2" w:rsidRPr="00E670B1" w:rsidRDefault="00A06BF2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сектор малого предпринимательства сосредоточен в основном в сферах торговли и бытовых услуг населению, производственная сфера – обрабатывающая промышленность, строительстве.</w:t>
      </w:r>
    </w:p>
    <w:p w:rsidR="006D3BAA" w:rsidRPr="00E670B1" w:rsidRDefault="006D3BAA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 w:rsidR="00A06BF2"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>малый бизнес несет на себе колоссальную экономическую нагрузку и социальную нагрузку, что требует от предпринимательского сообщества определенной финансовой ответственности. Необходимы мероприятия</w:t>
      </w:r>
      <w:r w:rsidR="00A06BF2" w:rsidRPr="00E670B1">
        <w:rPr>
          <w:rFonts w:ascii="Times New Roman" w:hAnsi="Times New Roman" w:cs="Times New Roman"/>
          <w:sz w:val="28"/>
          <w:szCs w:val="28"/>
        </w:rPr>
        <w:t xml:space="preserve"> по </w:t>
      </w:r>
      <w:r w:rsidR="00A06BF2"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>легализации «теневой» экономики в сфере предпринимательства, сокращение неформальной занятости.</w:t>
      </w:r>
    </w:p>
    <w:p w:rsidR="00AC4F40" w:rsidRPr="00E670B1" w:rsidRDefault="00AC4F40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D959CA"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</w:t>
      </w:r>
      <w:r w:rsidR="00D231EF"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увеличения инвестиционной активности</w:t>
      </w:r>
      <w:r w:rsidR="00460B19"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231EF"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60B19"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D231EF"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</w:t>
      </w:r>
      <w:r w:rsidR="00460B19"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1EF"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460B19"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производств к выпуску готовится информационная брошюра о малом и среднем бизнесе города. </w:t>
      </w:r>
    </w:p>
    <w:p w:rsidR="00A06BF2" w:rsidRPr="00E670B1" w:rsidRDefault="00A06BF2" w:rsidP="008E2D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Развитие деревообрабатывающей отрасли</w:t>
      </w:r>
      <w:r w:rsidR="000030D9" w:rsidRPr="00E670B1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 -</w:t>
      </w:r>
      <w:r w:rsidR="000030D9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к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ак отрасли </w:t>
      </w:r>
      <w:r w:rsidR="00671776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обеспечивающей большую занятость населения города экономически важно и необходимо. </w:t>
      </w:r>
    </w:p>
    <w:p w:rsidR="000030D9" w:rsidRPr="00E670B1" w:rsidRDefault="005E51B0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Реализация инвестиционного проекта «Создание и модернизация производственных комплексов по глубокой переработке леса в г. Сосновоборске и п. Верхнепашино Красноярского края» позволит создать дополнительно 150 рабочих мест. </w:t>
      </w:r>
      <w:r w:rsidR="00DD7199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бъем производства на этапе выхода на проектную мощность </w:t>
      </w:r>
      <w:r w:rsidR="00DD7199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планируется 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до 760 млн. рублей. Объем инвестиций на этапе ввода в эксплуатацию составит более 1,4 млрд. рублей.</w:t>
      </w:r>
    </w:p>
    <w:p w:rsidR="00DD7199" w:rsidRPr="00E670B1" w:rsidRDefault="00DD7199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Организация производства по выпуску фанеры на территории промышленной площадки даст городу дополнительно 700 рабочих мест. Предприятие ООО «К</w:t>
      </w:r>
      <w:r w:rsidR="00892186">
        <w:rPr>
          <w:rFonts w:ascii="Times New Roman" w:eastAsia="Times New Roman" w:hAnsi="Times New Roman" w:cs="Times New Roman"/>
          <w:snapToGrid w:val="0"/>
          <w:sz w:val="28"/>
          <w:szCs w:val="28"/>
        </w:rPr>
        <w:t>расфан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 приобрело здания и сооружения, право аренды на земельный участок (площадь 748,1 тыс. кв.м). В 201 году </w:t>
      </w:r>
      <w:r w:rsidR="00365583">
        <w:rPr>
          <w:rFonts w:ascii="Times New Roman" w:eastAsia="Times New Roman" w:hAnsi="Times New Roman" w:cs="Times New Roman"/>
          <w:snapToGrid w:val="0"/>
          <w:sz w:val="28"/>
          <w:szCs w:val="28"/>
        </w:rPr>
        <w:t>начался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запуск производства по выпуску фанеры. </w:t>
      </w:r>
    </w:p>
    <w:p w:rsidR="00671776" w:rsidRPr="00E670B1" w:rsidRDefault="00DD7199" w:rsidP="008E2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Создание комфортной экономической среды для развития новых производств с высокой добавочной стоимостью</w:t>
      </w:r>
    </w:p>
    <w:p w:rsidR="00DD7199" w:rsidRPr="00E670B1" w:rsidRDefault="001A0288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В целом развитие промышленного комплекса города будет обеспечено отраслями энергетики и деревообработки. Наличие свободных производственных площадей, которые в настоящее время задействованы на треть, и близость краевого центра позволяют рассматривать город как одну из наиболее привлекательных для инвесторов территорий размещения современных производств.</w:t>
      </w:r>
    </w:p>
    <w:p w:rsidR="00EE2C51" w:rsidRPr="00E670B1" w:rsidRDefault="00EE2C51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Действующее с 2002 года на территории решение №126-р Сосновоборского городского Совета депутатов создает для инвесторов режим наибольшего благоприятствования развития бизнеса на территории города. </w:t>
      </w:r>
    </w:p>
    <w:p w:rsidR="00EE2C51" w:rsidRPr="00E670B1" w:rsidRDefault="00EE2C51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Режим наибольшего благоприятствования включает меры, направленные на стимулирование инвестиционной активности в отношении приоритетных направлений экономического развития города Сосновоборска:</w:t>
      </w:r>
    </w:p>
    <w:p w:rsidR="00EE2C51" w:rsidRPr="00E670B1" w:rsidRDefault="00EE2C51" w:rsidP="008E2D7B">
      <w:pPr>
        <w:pStyle w:val="a5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установление субъектам инвестиционной деятельности льгот по уплате местных налогов;</w:t>
      </w:r>
    </w:p>
    <w:p w:rsidR="00EE2C51" w:rsidRPr="00E670B1" w:rsidRDefault="00EE2C51" w:rsidP="008E2D7B">
      <w:pPr>
        <w:pStyle w:val="a5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защита интересов инвесторов;</w:t>
      </w:r>
    </w:p>
    <w:p w:rsidR="00EE2C51" w:rsidRPr="00E670B1" w:rsidRDefault="00EE2C51" w:rsidP="008E2D7B">
      <w:pPr>
        <w:pStyle w:val="a5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предоставление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EE2C51" w:rsidRPr="00E670B1" w:rsidRDefault="00EE2C51" w:rsidP="008E2D7B">
      <w:pPr>
        <w:pStyle w:val="a5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расширение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EE2C51" w:rsidRPr="00E670B1" w:rsidRDefault="00EE2C51" w:rsidP="008E2D7B">
      <w:pPr>
        <w:pStyle w:val="a5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поддержка ходатайств и обращений в государственные органы Красноярского края, банки и другие кредитные учреждения;</w:t>
      </w:r>
    </w:p>
    <w:p w:rsidR="00EE2C51" w:rsidRPr="00E670B1" w:rsidRDefault="00EE2C51" w:rsidP="008E2D7B">
      <w:pPr>
        <w:pStyle w:val="a5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предоставление инвесторам на конкурсной основе муниципальных гарантий по инвестиционным проектам за счет городского бюджета в соответствии с правовыми актами м</w:t>
      </w:r>
      <w:r w:rsidR="00887688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естного самоуправления города.</w:t>
      </w:r>
    </w:p>
    <w:p w:rsidR="000559A1" w:rsidRPr="00E670B1" w:rsidRDefault="000559A1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Применение новых технологий в п</w:t>
      </w:r>
      <w:r w:rsidR="00EE2C51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роизводстве, уникального высоко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технологичного оборудования и международных стандартов качества в значительной степени способствует формированию конкурентной среды предприятий города на рынке. </w:t>
      </w:r>
    </w:p>
    <w:p w:rsidR="00887688" w:rsidRPr="00E670B1" w:rsidRDefault="00887688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Рост экономических показателей предприятий города приводит к росту налогообразующих показателей всех уровней (налог на прибыль, налог на доходы физических лиц, налог на имущество предприятий).</w:t>
      </w:r>
    </w:p>
    <w:p w:rsidR="00671776" w:rsidRPr="00E670B1" w:rsidRDefault="00887688" w:rsidP="008E2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Формирование доступной промышленной площадки с развитой инфраструктурой.</w:t>
      </w:r>
    </w:p>
    <w:p w:rsidR="00493E0B" w:rsidRPr="00E670B1" w:rsidRDefault="009C6B7B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Промышленная площадка </w:t>
      </w:r>
      <w:r w:rsidR="00352CCD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города занимает </w:t>
      </w:r>
      <w:r w:rsidR="00315E7F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649</w:t>
      </w:r>
      <w:r w:rsidR="00352CCD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га земли</w:t>
      </w:r>
      <w:r w:rsidR="00315E7F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площадь занятая предприятиями составляет 448,4 га. Площадка оснащена </w:t>
      </w:r>
      <w:r w:rsidR="00315E7F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централизованным водоснабжением, электроснабжением, железнодорожными путями, существует транспортная доступность.</w:t>
      </w:r>
      <w:r w:rsidR="00493E0B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Кроме того, на территории промплощадки существуют дополнительные мощности по энергоподключению для промышленных и коммунально-складских предприятий </w:t>
      </w:r>
      <w:r w:rsidR="009003B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IV</w:t>
      </w:r>
      <w:r w:rsidR="009003B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</w:t>
      </w:r>
      <w:r w:rsidR="009003B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V</w:t>
      </w:r>
      <w:r w:rsidR="009003BA" w:rsidRPr="009003B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93E0B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класс</w:t>
      </w:r>
      <w:r w:rsidR="009003BA">
        <w:rPr>
          <w:rFonts w:ascii="Times New Roman" w:eastAsia="Times New Roman" w:hAnsi="Times New Roman" w:cs="Times New Roman"/>
          <w:snapToGrid w:val="0"/>
          <w:sz w:val="28"/>
          <w:szCs w:val="28"/>
        </w:rPr>
        <w:t>ов</w:t>
      </w:r>
      <w:r w:rsidR="00493E0B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вредности, производственные базы и складские помещения предприятий, требующих большегрузного или железнодорожного транспорта. </w:t>
      </w:r>
    </w:p>
    <w:p w:rsidR="00BA1FDC" w:rsidRPr="00E670B1" w:rsidRDefault="00352CCD" w:rsidP="008E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Администрация города регулярно проводит переговоры с собственниками помещений, расположенных на территории промышленной площадки, по выявлению свободных промышленных площадей, по эффективному использованию промышленных сооружений и снижению задолженности по арендной плате земли. Мониторинг свободных промышленных площадок даёт положительный эффект.</w:t>
      </w:r>
      <w:r w:rsidR="007850E9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территории промплощадки</w:t>
      </w:r>
      <w:r w:rsidR="00A605C8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появляются новые высокотехнологичные и инновационные производства. </w:t>
      </w:r>
    </w:p>
    <w:p w:rsidR="00221D33" w:rsidRPr="00E670B1" w:rsidRDefault="00460B19" w:rsidP="00221D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увеличение инвестиционной привлекательности территории за счет развития производственно-промышленного сектора разрабатывается и планируется к внедрению проект по </w:t>
      </w:r>
      <w:r w:rsidR="00221D33"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и презентации промышленной площадки территории.</w:t>
      </w:r>
    </w:p>
    <w:p w:rsidR="00221D33" w:rsidRPr="00E670B1" w:rsidRDefault="00221D33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проекта позволит переломить негативные тенденции и обеспечить возможность социально-экономического развития территории. Повлечет за собой внедрение инвестиционных проектов в производственном секторе на базе существующей промплощадки. Развитие промышленной инфраструктуры, увеличение уровня занятости населения в производственно-промышленном секторе</w:t>
      </w:r>
      <w:r w:rsidR="00B823EB" w:rsidRPr="00E670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E0B" w:rsidRPr="00E670B1" w:rsidRDefault="00493E0B" w:rsidP="008E2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Развитие малого бизнеса</w:t>
      </w:r>
    </w:p>
    <w:p w:rsidR="0098114B" w:rsidRPr="00E670B1" w:rsidRDefault="0098114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Сегодня сектор малого и среднего бизнеса города Сосновоборска объединяет более 1,5 тысяч юридических лиц и индивидуальных предпринимателей. При этом, деятельность малого предпринимательства сосредоточена в основном в сферах торговли и бытовых услуг населению, тогда как средние предприятия в большей степени представлены в производственной сфере – обрабатывающей промышленности и строительстве.</w:t>
      </w:r>
    </w:p>
    <w:p w:rsidR="0098114B" w:rsidRPr="00E670B1" w:rsidRDefault="0098114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Для развития и решения проблем в сфере малого предпринимательства в последние годы активно создавалась система мер поддержки малого и среднего предпринимательства, предоставляемых, в виде:</w:t>
      </w:r>
    </w:p>
    <w:p w:rsidR="0098114B" w:rsidRPr="00E670B1" w:rsidRDefault="0098114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финансовой поддержки – предоставления субсидий на компенсацию части затрат, связанных с предпринимательской деятельностью, муниципальных гарантий, налоговых преференций;</w:t>
      </w:r>
    </w:p>
    <w:p w:rsidR="0098114B" w:rsidRPr="00E670B1" w:rsidRDefault="0098114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нефинансовых механизмов – информационно-консультационной и образовательной поддержки.</w:t>
      </w:r>
    </w:p>
    <w:p w:rsidR="0098114B" w:rsidRPr="00E670B1" w:rsidRDefault="0098114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Цель поддержки малого и среднего предпринимательства в городе – динамичное и устойчивое развитие малого и среднего бизнеса, обеспечивающего повышение уровня и качества жизни населения, создание </w:t>
      </w: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рабочих мест, рост уровня доходов, насыщение потребительского рынка товарами и услугами.</w:t>
      </w:r>
    </w:p>
    <w:p w:rsidR="0098114B" w:rsidRPr="00E670B1" w:rsidRDefault="0098114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Для достижения поставленной цели основными направлениями деятельности в предстоящие годы станут:</w:t>
      </w:r>
    </w:p>
    <w:p w:rsidR="0098114B" w:rsidRPr="00E670B1" w:rsidRDefault="0098114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развитие системы финансовой поддержки приоритетных направлений экономической деятельности, в том числе с использованием механизмов частно-государственного партнерства;</w:t>
      </w:r>
    </w:p>
    <w:p w:rsidR="0098114B" w:rsidRPr="00E670B1" w:rsidRDefault="0098114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развитие механизма предоставления государственных и муниципальных услуг по принципу «одного окна»;</w:t>
      </w:r>
    </w:p>
    <w:p w:rsidR="0098114B" w:rsidRPr="00E670B1" w:rsidRDefault="0098114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вовлечение граждан, в т.ч. молодежи, в предпринимательскую деятельность, повышение уровня предпринимательской грамотности, информационное и консультационное содействие предпринимателям города;</w:t>
      </w:r>
    </w:p>
    <w:p w:rsidR="0098114B" w:rsidRPr="00E670B1" w:rsidRDefault="0098114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создание финансовых, налоговых, административных условий, стимулирующих сокращение скрытой («теневой») деятельности в сфере предпринимательства и сокращение неформальной занятости.</w:t>
      </w:r>
    </w:p>
    <w:p w:rsidR="00493E0B" w:rsidRPr="00E670B1" w:rsidRDefault="0098114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Новые стандарты ведения бизнеса будут ориентированы не на количественные, а на качественные показатели производимой продукции, работ, услуг.</w:t>
      </w:r>
    </w:p>
    <w:p w:rsidR="008736C2" w:rsidRPr="00E670B1" w:rsidRDefault="00493E0B" w:rsidP="008E2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="008736C2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целью поддержки малого и среднего предпринимательства в городе действует программа «Развитие малого и среднего предпринимательства в городе Сосновоборске».</w:t>
      </w:r>
      <w:r w:rsidR="00295D51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8736C2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 период действия программы с 2009 года </w:t>
      </w:r>
      <w:r w:rsidR="00365583">
        <w:rPr>
          <w:rFonts w:ascii="Times New Roman" w:eastAsia="Times New Roman" w:hAnsi="Times New Roman" w:cs="Times New Roman"/>
          <w:snapToGrid w:val="0"/>
          <w:sz w:val="28"/>
          <w:szCs w:val="28"/>
        </w:rPr>
        <w:t>52</w:t>
      </w:r>
      <w:r w:rsidR="008736C2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субъекта малого бизнеса получил финансовую поддержку в форме субсидии в общей сумме более </w:t>
      </w:r>
      <w:r w:rsidR="00365583">
        <w:rPr>
          <w:rFonts w:ascii="Times New Roman" w:eastAsia="Times New Roman" w:hAnsi="Times New Roman" w:cs="Times New Roman"/>
          <w:snapToGrid w:val="0"/>
          <w:sz w:val="28"/>
          <w:szCs w:val="28"/>
        </w:rPr>
        <w:t>23</w:t>
      </w:r>
      <w:r w:rsidR="008736C2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млн. рублей.</w:t>
      </w:r>
      <w:r w:rsidR="00B823EB" w:rsidRPr="00E670B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B64322" w:rsidRPr="00E670B1" w:rsidRDefault="008B1C61" w:rsidP="008E2D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70B1">
        <w:rPr>
          <w:b/>
          <w:sz w:val="28"/>
          <w:szCs w:val="28"/>
        </w:rPr>
        <w:t>Э</w:t>
      </w:r>
      <w:r w:rsidR="005F52EF" w:rsidRPr="00E670B1">
        <w:rPr>
          <w:b/>
          <w:sz w:val="28"/>
          <w:szCs w:val="28"/>
        </w:rPr>
        <w:t>ффективная занятость населения</w:t>
      </w:r>
    </w:p>
    <w:p w:rsidR="005F52EF" w:rsidRPr="00E670B1" w:rsidRDefault="005F52EF" w:rsidP="008E2D7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670B1">
        <w:rPr>
          <w:b/>
          <w:i/>
          <w:sz w:val="28"/>
          <w:szCs w:val="28"/>
        </w:rPr>
        <w:t>Организация опережающего обеспечения трудовыми ресурсами предприятий города в соответствии с текущей и перспективной потребностью, обеспечение занятости трудоспособного населения.</w:t>
      </w:r>
    </w:p>
    <w:p w:rsidR="00B64322" w:rsidRPr="00E670B1" w:rsidRDefault="00B64322" w:rsidP="008C3A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0B1">
        <w:rPr>
          <w:sz w:val="28"/>
          <w:szCs w:val="28"/>
        </w:rPr>
        <w:t xml:space="preserve">В современных условиях долгосрочной основой экономического процветания является развитие качественных характеристик человеческого капитала. Ставка на инвестиции в </w:t>
      </w:r>
      <w:r w:rsidR="00582DB5" w:rsidRPr="00E670B1">
        <w:rPr>
          <w:sz w:val="28"/>
          <w:szCs w:val="28"/>
        </w:rPr>
        <w:t xml:space="preserve">профессиональное </w:t>
      </w:r>
      <w:r w:rsidRPr="00E670B1">
        <w:rPr>
          <w:sz w:val="28"/>
          <w:szCs w:val="28"/>
        </w:rPr>
        <w:t xml:space="preserve">образование, в создание конкурентоспособного человеческого капитала – это наиболее эффективная стратегия развития города. </w:t>
      </w:r>
    </w:p>
    <w:p w:rsidR="00B64322" w:rsidRPr="00E670B1" w:rsidRDefault="00B64322" w:rsidP="008C3A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0B1">
        <w:rPr>
          <w:sz w:val="28"/>
          <w:szCs w:val="28"/>
        </w:rPr>
        <w:t xml:space="preserve">Демографическая ситуация в городе Сосновоборске за последние семь лет приобрела устойчивую положительную динамику, естественный прирост населения, положительные миграционные процессы сформировали стабильный прирост численности населения города. </w:t>
      </w:r>
    </w:p>
    <w:p w:rsidR="00B64322" w:rsidRPr="00E670B1" w:rsidRDefault="00B64322" w:rsidP="008C3A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0B1">
        <w:rPr>
          <w:sz w:val="28"/>
          <w:szCs w:val="28"/>
        </w:rPr>
        <w:t xml:space="preserve">Город обладает относительно высоким трудовым потенциалом с положительной динамикой трудоспособного населения и потенциальными возможностями для его роста. Задача администрации города и экономического сообщества в целом наиболее эффективно использовать существующий трудовой потенциал и всесторонне содействовать его приросту и развитию. </w:t>
      </w:r>
    </w:p>
    <w:p w:rsidR="006159AD" w:rsidRPr="00E670B1" w:rsidRDefault="00B64322" w:rsidP="008C3A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0B1">
        <w:rPr>
          <w:sz w:val="28"/>
          <w:szCs w:val="28"/>
        </w:rPr>
        <w:t xml:space="preserve">Для этого необходимо создание дополнительных рабочих мест на предприятиях города, создание конкурентоспособных, инновационных производств, привлечения инвесторов для развития существующей промышленной площадки. На сегодняшний день наиболее активными </w:t>
      </w:r>
      <w:r w:rsidRPr="00E670B1">
        <w:rPr>
          <w:sz w:val="28"/>
          <w:szCs w:val="28"/>
        </w:rPr>
        <w:lastRenderedPageBreak/>
        <w:t>отраслями экономики города являются отрасли производства пара и горячей воды и производство</w:t>
      </w:r>
      <w:r w:rsidR="00607EF8">
        <w:rPr>
          <w:sz w:val="28"/>
          <w:szCs w:val="28"/>
        </w:rPr>
        <w:t>,</w:t>
      </w:r>
      <w:r w:rsidRPr="00E670B1">
        <w:rPr>
          <w:sz w:val="28"/>
          <w:szCs w:val="28"/>
        </w:rPr>
        <w:t xml:space="preserve"> переработка, рыбы и море продуктов</w:t>
      </w:r>
      <w:r w:rsidR="006159AD" w:rsidRPr="00E670B1">
        <w:rPr>
          <w:sz w:val="28"/>
          <w:szCs w:val="28"/>
        </w:rPr>
        <w:t>. В перспективе развития отрасль</w:t>
      </w:r>
      <w:r w:rsidRPr="00E670B1">
        <w:rPr>
          <w:sz w:val="28"/>
          <w:szCs w:val="28"/>
        </w:rPr>
        <w:t xml:space="preserve"> деревопереработки</w:t>
      </w:r>
      <w:r w:rsidR="006159AD" w:rsidRPr="00E670B1">
        <w:rPr>
          <w:sz w:val="28"/>
          <w:szCs w:val="28"/>
        </w:rPr>
        <w:t>.</w:t>
      </w:r>
      <w:r w:rsidRPr="00E670B1">
        <w:rPr>
          <w:sz w:val="28"/>
          <w:szCs w:val="28"/>
        </w:rPr>
        <w:t xml:space="preserve"> </w:t>
      </w:r>
    </w:p>
    <w:p w:rsidR="00B64322" w:rsidRPr="00E670B1" w:rsidRDefault="00B64322" w:rsidP="008C3A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0B1">
        <w:rPr>
          <w:sz w:val="28"/>
          <w:szCs w:val="28"/>
        </w:rPr>
        <w:t xml:space="preserve">Для обеспечения конкурентоспособности предприятия необходимые инвестиции в человеческий капитал, и это прерогатива не только больших, но и реальность и потребность малых и средних предприятий города. </w:t>
      </w:r>
    </w:p>
    <w:p w:rsidR="00B64322" w:rsidRPr="00E670B1" w:rsidRDefault="00B64322" w:rsidP="008C3A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0B1">
        <w:rPr>
          <w:sz w:val="28"/>
          <w:szCs w:val="28"/>
        </w:rPr>
        <w:t>Создание новых рабочих мест, привлечение местных трудовых ресурсов, в значительной мере сократит трудовую миграцию, позволит снизить уровень безработицы, обеспечит рост производства и сферы услуг города.</w:t>
      </w:r>
    </w:p>
    <w:p w:rsidR="00582DB5" w:rsidRPr="00E670B1" w:rsidRDefault="00582DB5" w:rsidP="008C3A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0B1">
        <w:rPr>
          <w:sz w:val="28"/>
          <w:szCs w:val="28"/>
        </w:rPr>
        <w:t xml:space="preserve">Стратегической цель данного направления является - организация опережающего обеспечения трудовыми ресурсами предприятий и организаций города в соответствии с текущей и перспективной потребностью, обеспечение занятости трудоспособного населения в соответствии с профессиональным образованием и уровнем квалификации. </w:t>
      </w:r>
    </w:p>
    <w:p w:rsidR="00582DB5" w:rsidRPr="00E670B1" w:rsidRDefault="00582DB5" w:rsidP="008C3A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0B1">
        <w:rPr>
          <w:sz w:val="28"/>
          <w:szCs w:val="28"/>
        </w:rPr>
        <w:t>Определены приоритеты развития для достижения эффективной занятости:</w:t>
      </w:r>
    </w:p>
    <w:p w:rsidR="00582DB5" w:rsidRPr="00E670B1" w:rsidRDefault="00582DB5" w:rsidP="008E2D7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70B1">
        <w:rPr>
          <w:sz w:val="28"/>
          <w:szCs w:val="28"/>
        </w:rPr>
        <w:t>-реализация мер кадрового обеспечения с учетом направлений и перспектив социально-экономического развития города;</w:t>
      </w:r>
    </w:p>
    <w:p w:rsidR="00582DB5" w:rsidRPr="00E670B1" w:rsidRDefault="00582DB5" w:rsidP="008E2D7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70B1">
        <w:rPr>
          <w:sz w:val="28"/>
          <w:szCs w:val="28"/>
        </w:rPr>
        <w:t>-комплексный подход к кадровому обеспечению предприятий, организаций города;</w:t>
      </w:r>
    </w:p>
    <w:p w:rsidR="00E23DA4" w:rsidRPr="00E670B1" w:rsidRDefault="00B50CCE" w:rsidP="008E2D7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70B1">
        <w:rPr>
          <w:sz w:val="28"/>
          <w:szCs w:val="28"/>
        </w:rPr>
        <w:t>-</w:t>
      </w:r>
    </w:p>
    <w:p w:rsidR="00B50CCE" w:rsidRPr="00E670B1" w:rsidRDefault="00A26096" w:rsidP="008E2D7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70B1">
        <w:rPr>
          <w:sz w:val="28"/>
          <w:szCs w:val="28"/>
        </w:rPr>
        <w:t>внедрение дополнительных образовательных услуг населению на курсах профессиональной подготовки и дополнительного профессионального обучения на базе учреждения среднего профессионального образования;</w:t>
      </w:r>
    </w:p>
    <w:p w:rsidR="00582DB5" w:rsidRPr="00E670B1" w:rsidRDefault="00582DB5" w:rsidP="008E2D7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70B1">
        <w:rPr>
          <w:sz w:val="28"/>
          <w:szCs w:val="28"/>
        </w:rPr>
        <w:t>-максимальное использование местных трудовых ресурсов, привлечение необходимых трудовых ресурсов из других территорий края и регионов с учетом их профессионально-квалификационного состава;</w:t>
      </w:r>
    </w:p>
    <w:p w:rsidR="00582DB5" w:rsidRPr="00E670B1" w:rsidRDefault="00582DB5" w:rsidP="008E2D7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70B1">
        <w:rPr>
          <w:sz w:val="28"/>
          <w:szCs w:val="28"/>
        </w:rPr>
        <w:t>- развитие малого и среднего предпринимательства, обеспечивающего</w:t>
      </w:r>
      <w:r w:rsidR="0025472C" w:rsidRPr="00E670B1">
        <w:rPr>
          <w:sz w:val="28"/>
          <w:szCs w:val="28"/>
        </w:rPr>
        <w:t xml:space="preserve"> </w:t>
      </w:r>
      <w:r w:rsidRPr="00E670B1">
        <w:rPr>
          <w:sz w:val="28"/>
          <w:szCs w:val="28"/>
        </w:rPr>
        <w:t>рациональную структуру экономики, занятость и доходы населения;</w:t>
      </w:r>
    </w:p>
    <w:p w:rsidR="00582DB5" w:rsidRPr="00E670B1" w:rsidRDefault="00582DB5" w:rsidP="008E2D7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70B1">
        <w:rPr>
          <w:sz w:val="28"/>
          <w:szCs w:val="28"/>
        </w:rPr>
        <w:t>- сокращение неформальной занятости за счет развития рынка труда,</w:t>
      </w:r>
      <w:r w:rsidR="0025472C" w:rsidRPr="00E670B1">
        <w:rPr>
          <w:sz w:val="28"/>
          <w:szCs w:val="28"/>
        </w:rPr>
        <w:t xml:space="preserve"> </w:t>
      </w:r>
      <w:r w:rsidRPr="00E670B1">
        <w:rPr>
          <w:sz w:val="28"/>
          <w:szCs w:val="28"/>
        </w:rPr>
        <w:t>содействия официальному трудоустройству, профессиональному обучению и переобучению незанятных граждан;</w:t>
      </w:r>
    </w:p>
    <w:p w:rsidR="00582DB5" w:rsidRPr="00E670B1" w:rsidRDefault="00582DB5" w:rsidP="008E2D7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70B1">
        <w:rPr>
          <w:sz w:val="28"/>
          <w:szCs w:val="28"/>
        </w:rPr>
        <w:t>- повышение экономической активности и занятости отдельных категорий населения, в т.ч.: молодежи и высвобождаемых работников путем профессионального обучения/переобучения и обеспечения самозанятости; женщин в период отпуска по уходу за ребенком до достижения им возраста трех лет, незанятых граждан, которым в соответствии с законодательством назначена страховая пенсия по старости и которые стремятся возобновить трудовую деятельность, путем</w:t>
      </w:r>
      <w:r w:rsidR="0025472C" w:rsidRPr="00E670B1">
        <w:rPr>
          <w:sz w:val="28"/>
          <w:szCs w:val="28"/>
        </w:rPr>
        <w:t xml:space="preserve"> </w:t>
      </w:r>
      <w:r w:rsidRPr="00E670B1">
        <w:rPr>
          <w:sz w:val="28"/>
          <w:szCs w:val="28"/>
        </w:rPr>
        <w:t>профессионального обучения и дополнительного профессионального</w:t>
      </w:r>
      <w:r w:rsidR="0025472C" w:rsidRPr="00E670B1">
        <w:rPr>
          <w:sz w:val="28"/>
          <w:szCs w:val="28"/>
        </w:rPr>
        <w:t xml:space="preserve"> </w:t>
      </w:r>
      <w:r w:rsidRPr="00E670B1">
        <w:rPr>
          <w:sz w:val="28"/>
          <w:szCs w:val="28"/>
        </w:rPr>
        <w:t>образования; инвалидов путем создания рабочих мест для инвалидов;</w:t>
      </w:r>
    </w:p>
    <w:p w:rsidR="00582DB5" w:rsidRPr="00E670B1" w:rsidRDefault="00582DB5" w:rsidP="008E2D7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70B1">
        <w:rPr>
          <w:sz w:val="28"/>
          <w:szCs w:val="28"/>
        </w:rPr>
        <w:t>- развитие межведомственной системы профессиональной ориентации в</w:t>
      </w:r>
      <w:r w:rsidR="0025472C" w:rsidRPr="00E670B1">
        <w:rPr>
          <w:sz w:val="28"/>
          <w:szCs w:val="28"/>
        </w:rPr>
        <w:t xml:space="preserve"> </w:t>
      </w:r>
      <w:r w:rsidRPr="00E670B1">
        <w:rPr>
          <w:sz w:val="28"/>
          <w:szCs w:val="28"/>
        </w:rPr>
        <w:t>формате «профориентация всю жизнь» с ориентацией на перспективные</w:t>
      </w:r>
      <w:r w:rsidR="0025472C" w:rsidRPr="00E670B1">
        <w:rPr>
          <w:sz w:val="28"/>
          <w:szCs w:val="28"/>
        </w:rPr>
        <w:t xml:space="preserve"> </w:t>
      </w:r>
      <w:r w:rsidRPr="00E670B1">
        <w:rPr>
          <w:sz w:val="28"/>
          <w:szCs w:val="28"/>
        </w:rPr>
        <w:t xml:space="preserve">потребности развития </w:t>
      </w:r>
      <w:r w:rsidR="0025472C" w:rsidRPr="00E670B1">
        <w:rPr>
          <w:sz w:val="28"/>
          <w:szCs w:val="28"/>
        </w:rPr>
        <w:t>экономики города</w:t>
      </w:r>
      <w:r w:rsidRPr="00E670B1">
        <w:rPr>
          <w:sz w:val="28"/>
          <w:szCs w:val="28"/>
        </w:rPr>
        <w:t>.</w:t>
      </w:r>
    </w:p>
    <w:p w:rsidR="00755964" w:rsidRPr="00E670B1" w:rsidRDefault="00B64322" w:rsidP="008E2D7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70B1">
        <w:rPr>
          <w:sz w:val="28"/>
          <w:szCs w:val="28"/>
        </w:rPr>
        <w:lastRenderedPageBreak/>
        <w:t>Рост промышленного производства и развития экономики не возможен без организации комфортной и благоприятной социальной среды.</w:t>
      </w:r>
    </w:p>
    <w:p w:rsidR="0025472C" w:rsidRPr="00E670B1" w:rsidRDefault="0025472C" w:rsidP="008E2D7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67681" w:rsidRPr="00E670B1" w:rsidRDefault="00F027FD" w:rsidP="008E2D7B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670B1">
        <w:rPr>
          <w:b/>
          <w:sz w:val="28"/>
          <w:szCs w:val="28"/>
          <w:lang w:val="en-US"/>
        </w:rPr>
        <w:t>SWOT</w:t>
      </w:r>
      <w:r w:rsidRPr="00E670B1">
        <w:rPr>
          <w:b/>
          <w:sz w:val="28"/>
          <w:szCs w:val="28"/>
        </w:rPr>
        <w:t>-анализ муниципального образования город Сосновоборск</w:t>
      </w:r>
    </w:p>
    <w:p w:rsidR="005B7308" w:rsidRPr="00E670B1" w:rsidRDefault="005B7308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проведения качественной интегральной оценки социально-экономического положения муниципального образования использован такой распространенный инструмент бизнес-планирования как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SWOT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анализ (анализ сильных и слабых сторон территории, возможностей и угроз, их позитивное и негативное влияние на ситуацию, сложившуюся в муниципальном образовании).</w:t>
      </w:r>
    </w:p>
    <w:p w:rsidR="0077666E" w:rsidRPr="00E670B1" w:rsidRDefault="005B7308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77666E" w:rsidRPr="00E670B1" w:rsidSect="0095177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SWOT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анализ проведен по основным факторам, влияющим на ситуацию в муниципальном образовании, указан характер их влияния на текущее и перспективное развитие муниципал</w:t>
      </w:r>
      <w:r w:rsidR="00234D5D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ьного </w:t>
      </w:r>
      <w:r w:rsidR="00FB521D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234D5D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бразования(приложение</w:t>
      </w:r>
      <w:r w:rsidR="004724DC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234D5D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</w:p>
    <w:p w:rsidR="001543A4" w:rsidRPr="00E670B1" w:rsidRDefault="0025472C" w:rsidP="001543A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2" w:name="_Toc467246941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Раздел 3</w:t>
      </w:r>
      <w:r w:rsidR="009369A4"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23" w:name="_Hlk10554868"/>
      <w:r w:rsidR="009369A4"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Сценарии социально-экономического развития </w:t>
      </w:r>
    </w:p>
    <w:p w:rsidR="009369A4" w:rsidRPr="00E670B1" w:rsidRDefault="009369A4" w:rsidP="001543A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города Сосновоборска до 2030 года</w:t>
      </w:r>
      <w:r w:rsidR="00DF6C8D"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bookmarkEnd w:id="22"/>
    </w:p>
    <w:bookmarkEnd w:id="23"/>
    <w:p w:rsidR="00DF6C8D" w:rsidRPr="00E670B1" w:rsidRDefault="00DF6C8D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города предполагается по двум параллельным сценариям: инерционному и инновационному.</w:t>
      </w:r>
    </w:p>
    <w:p w:rsidR="00B67317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Инерционный сценарий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развития</w:t>
      </w:r>
      <w:r w:rsidR="00DF6C8D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60B70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города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предусматривает постепенное общее улучшение ситуации </w:t>
      </w:r>
      <w:r w:rsidR="00DF6C8D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в базовых</w:t>
      </w:r>
      <w:r w:rsidR="009108E2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социальных</w:t>
      </w:r>
      <w:r w:rsidR="00DF6C8D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сферах города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повышение качества </w:t>
      </w:r>
      <w:r w:rsidR="00A60B70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получаемых услуг для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жизни населения.</w:t>
      </w:r>
      <w:r w:rsidR="00A60B70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6731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Любой житель города должен иметь возможность пользоваться всеми гарантированными государством социальными услугами, иметь возможность получения качественного образования и самореализации себя, как личности, возможность трудоустройства, обеспечивающего достойный заработок, и проживания в экологически безопасных и комфортных условиях. </w:t>
      </w:r>
    </w:p>
    <w:p w:rsidR="00B67317" w:rsidRPr="00E670B1" w:rsidRDefault="00B67317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Городу необходима такая система образования, которая позволит осуществлять выявление способностей ребенка, даст ребенку знания в соответствии с его способностями (но не ниже установленного стандарта), совместно с семьей обеспечит воспитание и социализацию ребенка, на основании способностей и психофизических особенностей осуществит его профессиональную ориентацию и подготовит к получению профессионального образования, отвечающего потребностям новой экономики и общества. </w:t>
      </w:r>
    </w:p>
    <w:p w:rsidR="00B67317" w:rsidRPr="00E670B1" w:rsidRDefault="00B67317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Стратегической целью отрасли</w:t>
      </w:r>
      <w:r w:rsidR="00AA4764"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образования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определено: «Предоставление каждому обучающемуся возможностей для раннего выявления своих способностей и развития интеллектуального и творческого потенциала в целях максимально полной личностной самореализации и обеспечения наибольшего вклада в развитие общества»</w:t>
      </w:r>
    </w:p>
    <w:p w:rsidR="00B67317" w:rsidRPr="00E670B1" w:rsidRDefault="00B67317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Приоритетные направления функционирования и развития системы образования города:</w:t>
      </w:r>
    </w:p>
    <w:p w:rsidR="00B67317" w:rsidRPr="00E670B1" w:rsidRDefault="00B67317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качество </w:t>
      </w:r>
      <w:r w:rsidR="00AA476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дошкольного,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начального общего, основного общего, среднего общего образования; </w:t>
      </w:r>
    </w:p>
    <w:p w:rsidR="00B67317" w:rsidRPr="00E670B1" w:rsidRDefault="00B67317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интеграция общего и дополнительного образования; </w:t>
      </w:r>
    </w:p>
    <w:p w:rsidR="00B67317" w:rsidRPr="00E670B1" w:rsidRDefault="00B67317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организация образования детей с огранич</w:t>
      </w:r>
      <w:r w:rsidR="00AA476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енными возможностями здоровья,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том числе в условиях инклюзивного образования; </w:t>
      </w:r>
    </w:p>
    <w:p w:rsidR="00B67317" w:rsidRPr="00E670B1" w:rsidRDefault="00B67317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предпрофессиональная подготовка обучающихся; </w:t>
      </w:r>
    </w:p>
    <w:p w:rsidR="00AA4764" w:rsidRPr="00E670B1" w:rsidRDefault="00AA476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Стратегическая цель </w:t>
      </w:r>
      <w:r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молодежной политики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идеям, их реализацией с пользой для города. </w:t>
      </w:r>
    </w:p>
    <w:p w:rsidR="00AA4764" w:rsidRPr="00E670B1" w:rsidRDefault="00AA476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Основными приоритетами молодежной политики являются: </w:t>
      </w:r>
    </w:p>
    <w:p w:rsidR="00AA4764" w:rsidRPr="00E670B1" w:rsidRDefault="00AA4764" w:rsidP="008E2D7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поддержка талантливой молодежи, молодежных проектов и инициатив, развитие качественных характеристик молодежи и повышение человеческого капитала молодежи за счет прихода талантливой молодежи в науку и искусство, в бизнес, поддержка в развитии у молодежи самостоятельности и инициативности, способствование самореализации молодежи;</w:t>
      </w:r>
    </w:p>
    <w:p w:rsidR="00AA4764" w:rsidRPr="00E670B1" w:rsidRDefault="00AA4764" w:rsidP="008E2D7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 профессиональной ориентации молодежи 14-16 (17) лет и помощь в построении образовательной траектории, более эффективный выбор молодежью будущей специальности;</w:t>
      </w:r>
    </w:p>
    <w:p w:rsidR="00AA4764" w:rsidRPr="00E670B1" w:rsidRDefault="00AA4764" w:rsidP="008E2D7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пропаганда здорового образа жизни, жизни без наркотиков, алкоголя и курения, профилактика правонарушений среди молодежи, увеличение численности </w:t>
      </w:r>
      <w:r w:rsidR="00630C69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молодежи,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вовлеченной в продуктивную деятельность;</w:t>
      </w:r>
    </w:p>
    <w:p w:rsidR="00AA4764" w:rsidRPr="00E670B1" w:rsidRDefault="00AA4764" w:rsidP="008E2D7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духовно-нравственных ценностей и гражданской культуры молодежи, укрепление института семьи, поддержка молодых семей;</w:t>
      </w:r>
    </w:p>
    <w:p w:rsidR="00AA4764" w:rsidRPr="00E670B1" w:rsidRDefault="00AA4764" w:rsidP="008E2D7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взаимодействие с молодежными общественными организациями и развитие государственно-частного партнерства в сфере молодежной политики, привлечение дополнительных ресурсов и повышение качества и целенаправленности деятельности по развитию трудового потенциала молодежи, рост качества управления совместными проектами, развитие молодежного медийного пространства.</w:t>
      </w:r>
    </w:p>
    <w:p w:rsidR="00AA4764" w:rsidRPr="00E670B1" w:rsidRDefault="00AA4764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Стратегической целью отрасли «культура»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является; «Успешное решение задач нравственно-эстетического развития человека, его самореализации, становления творческой личности, в конечном счете – задачи приумножения человеческого капитала, будет обеспе</w:t>
      </w:r>
      <w:r w:rsidR="001920F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чено развитием культурной среды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города и формированием новой </w:t>
      </w:r>
      <w:r w:rsidR="001920F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модели функционирования отрасли»</w:t>
      </w:r>
    </w:p>
    <w:p w:rsidR="00AA4764" w:rsidRPr="00E670B1" w:rsidRDefault="00AA4764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Основными приоритетами культурной политики являются: </w:t>
      </w:r>
    </w:p>
    <w:p w:rsidR="001920F7" w:rsidRPr="00E670B1" w:rsidRDefault="00AA4764" w:rsidP="008E2D7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максимальной доступности культурных ценностей для населения г. Сосновоборска, повышение качества и разнообразия культурных услуг, в том числе:</w:t>
      </w:r>
      <w:r w:rsidR="001920F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создание открытого культурного пространства города (развитие выставочной, конкурсной, фестивальной деятельности и др.); </w:t>
      </w:r>
    </w:p>
    <w:p w:rsidR="001920F7" w:rsidRPr="00E670B1" w:rsidRDefault="00AA4764" w:rsidP="008E2D7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создание благоприятных условий для твор</w:t>
      </w:r>
      <w:r w:rsidR="001920F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ческой самореализации граждан,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путем получения дополнительного</w:t>
      </w:r>
      <w:r w:rsidR="001920F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образования в сфере культуры и искусства и приобщения к культуре и искусству всех групп населения; </w:t>
      </w:r>
    </w:p>
    <w:p w:rsidR="001920F7" w:rsidRPr="00E670B1" w:rsidRDefault="00AA4764" w:rsidP="008E2D7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1920F7" w:rsidRPr="00E670B1" w:rsidRDefault="00AA4764" w:rsidP="008E2D7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инновационное развитие учреждений культуры и образователь</w:t>
      </w:r>
      <w:r w:rsidR="001920F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ных учреждений дополнительного образования детей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в области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1920F7" w:rsidRPr="00E670B1" w:rsidRDefault="00AA4764" w:rsidP="008E2D7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досту</w:t>
      </w:r>
      <w:r w:rsidR="001920F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пности культурных благ и услуг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граждан с ограниченными возможностями;</w:t>
      </w:r>
    </w:p>
    <w:p w:rsidR="00AA4764" w:rsidRPr="00E670B1" w:rsidRDefault="00AA4764" w:rsidP="008E2D7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продвижение культуры города за его пределами в форме гастролей, участия в конкурсах, выставках и фестивалях в России и за рубежом;</w:t>
      </w:r>
    </w:p>
    <w:p w:rsidR="001920F7" w:rsidRPr="00E670B1" w:rsidRDefault="001920F7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Стратегической целью в сфере социальной защиты населения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определено: «Повышение эффективности, адресности социальной помощи, качества и доступности предоставления социальных услуг»</w:t>
      </w:r>
    </w:p>
    <w:p w:rsidR="001920F7" w:rsidRPr="00E670B1" w:rsidRDefault="001920F7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Основными приоритетами </w:t>
      </w:r>
      <w:r w:rsidR="00FD6E73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развития отрасли являются:</w:t>
      </w:r>
    </w:p>
    <w:p w:rsidR="001920F7" w:rsidRPr="00E670B1" w:rsidRDefault="00FD6E73" w:rsidP="008E2D7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="001920F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силение адресного подхода и внедрения новых технологий предоставления социальных услуг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B67317" w:rsidRDefault="00FD6E73" w:rsidP="008E2D7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</w:t>
      </w:r>
      <w:r w:rsidR="001920F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активного диалога с гражданским сообществом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, развитие отрасли в сфере предпринимательства.</w:t>
      </w:r>
    </w:p>
    <w:p w:rsidR="000B073C" w:rsidRDefault="000B073C" w:rsidP="000B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Стратегической целью в отрасли здравоохранение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определено</w:t>
      </w:r>
      <w:r w:rsidRPr="000B07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B4AF0">
        <w:rPr>
          <w:rFonts w:ascii="Times New Roman" w:hAnsi="Times New Roman" w:cs="Times New Roman"/>
          <w:sz w:val="28"/>
          <w:szCs w:val="28"/>
        </w:rPr>
        <w:t>увеличение продолжительности жизни за счет обеспечения доступной и качественной медицинской помощи.</w:t>
      </w:r>
    </w:p>
    <w:p w:rsidR="000B073C" w:rsidRPr="00254A47" w:rsidRDefault="000B073C" w:rsidP="000B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 развития отрасли являются</w:t>
      </w:r>
      <w:r w:rsidRPr="000B073C">
        <w:rPr>
          <w:rFonts w:ascii="Times New Roman" w:hAnsi="Times New Roman" w:cs="Times New Roman"/>
          <w:sz w:val="28"/>
          <w:szCs w:val="28"/>
        </w:rPr>
        <w:t>:</w:t>
      </w:r>
    </w:p>
    <w:p w:rsidR="000B073C" w:rsidRPr="00254A47" w:rsidRDefault="000B073C" w:rsidP="000B073C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54A47">
        <w:rPr>
          <w:rFonts w:ascii="Times New Roman" w:hAnsi="Times New Roman" w:cs="Times New Roman"/>
          <w:sz w:val="28"/>
          <w:szCs w:val="28"/>
        </w:rPr>
        <w:t>развитие системы первичной медико-санитарной помощи, доступность первичной медико-санитарной помощи, формирование здорового образа жизни, лекарственное обеспечение населения;</w:t>
      </w:r>
    </w:p>
    <w:p w:rsidR="000B073C" w:rsidRPr="00254A47" w:rsidRDefault="000B073C" w:rsidP="000B073C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54A47">
        <w:rPr>
          <w:rFonts w:ascii="Times New Roman" w:hAnsi="Times New Roman" w:cs="Times New Roman"/>
          <w:sz w:val="28"/>
          <w:szCs w:val="28"/>
        </w:rPr>
        <w:t>снижение смертности населения от болезней системы кровообращения, от новообразований, в том числе злокачественных;</w:t>
      </w:r>
    </w:p>
    <w:p w:rsidR="000B073C" w:rsidRPr="00254A47" w:rsidRDefault="000B073C" w:rsidP="000B073C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54A47">
        <w:rPr>
          <w:rFonts w:ascii="Times New Roman" w:hAnsi="Times New Roman" w:cs="Times New Roman"/>
          <w:sz w:val="28"/>
          <w:szCs w:val="28"/>
        </w:rPr>
        <w:t>повышение качества оказания медицинской помощи матери и ребенку;</w:t>
      </w:r>
    </w:p>
    <w:p w:rsidR="000B073C" w:rsidRPr="00254A47" w:rsidRDefault="000B073C" w:rsidP="000B073C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54A47">
        <w:rPr>
          <w:rFonts w:ascii="Times New Roman" w:hAnsi="Times New Roman" w:cs="Times New Roman"/>
          <w:sz w:val="28"/>
          <w:szCs w:val="28"/>
        </w:rPr>
        <w:t>совершенствование кадровой политики;</w:t>
      </w:r>
    </w:p>
    <w:p w:rsidR="000B073C" w:rsidRPr="000B073C" w:rsidRDefault="000B073C" w:rsidP="000B073C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54A47">
        <w:rPr>
          <w:rFonts w:ascii="Times New Roman" w:hAnsi="Times New Roman" w:cs="Times New Roman"/>
          <w:sz w:val="28"/>
          <w:szCs w:val="28"/>
        </w:rPr>
        <w:t>развитие информатизации в здравоохранении;</w:t>
      </w:r>
    </w:p>
    <w:p w:rsidR="000B073C" w:rsidRPr="000B073C" w:rsidRDefault="000B073C" w:rsidP="000B073C">
      <w:pPr>
        <w:pStyle w:val="a5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D6E73" w:rsidRPr="00E670B1" w:rsidRDefault="00FD6E73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Инновационный сценарий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развития города предполагает развитие экономики города. </w:t>
      </w:r>
      <w:r w:rsidR="009369A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Главенство в производс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тве промышленной продукции будут</w:t>
      </w:r>
      <w:r w:rsidR="009369A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занимать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отрасли энергетики и деревообработки</w:t>
      </w:r>
      <w:r w:rsidR="009369A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Наличие свободных производственных площадей, которые в настоящее время </w:t>
      </w:r>
      <w:r w:rsidR="00837506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не полностью задействованы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, и близость краевого центра позволяют рассматривать город как одну из наиболее привлекательных для инвесторов территорий размещения современных производств.</w:t>
      </w:r>
    </w:p>
    <w:p w:rsidR="009369A4" w:rsidRPr="00E670B1" w:rsidRDefault="00BB2315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сегодняшний день каждый второй трудоустроенный житель города трудится в сфере малого бизнеса. Дальнейшее развитие и создание комфортных условий для малого бизнеса </w:t>
      </w:r>
      <w:r w:rsidR="0068157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конечном итоге повлечет за собой </w:t>
      </w:r>
      <w:r w:rsidR="009369A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улучшение экономической ситуации</w:t>
      </w:r>
      <w:r w:rsidR="0068157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9369A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положительно скажется на наполняемости местного бюджета.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На фоне развития экономики и увеличения доходов бюджета произойдет улучшение качества жизни населения, повышения его благосостояния, повысится занятость и уровень доходов населения, будет проведена модернизация материально-те</w:t>
      </w:r>
      <w:r w:rsidR="0068157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хнической базы социальной сферы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81577" w:rsidRPr="00E670B1" w:rsidRDefault="00681577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Инновационный сценарий развития </w:t>
      </w:r>
      <w:r w:rsidR="009369A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предполагает дополнение к инерционному сценарию развития созданием новых предприятий, технологических линий по углубленной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переработке сырьевых ресурсов. </w:t>
      </w:r>
    </w:p>
    <w:p w:rsidR="00DA5D87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Преимущество данного варианта очевидно, так как в результате его реализации повышается устойчивость экономики </w:t>
      </w:r>
      <w:r w:rsidR="0068157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города, его конкурентоспособность. </w:t>
      </w:r>
      <w:r w:rsidR="00DA5D8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результате город может повысить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свой рейтинговый уровень среди территорий края.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Чтобы перейти на инновационное развитие и кардинально изменить конкурентоспособность выпускаемой продукции, объем производственных инвестиций должен ежего</w:t>
      </w:r>
      <w:r w:rsidR="005B6FAA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дно возрастать не менее чем на 5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%.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</w:t>
      </w:r>
      <w:r w:rsidR="00DA5D8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реализации данного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сцена</w:t>
      </w:r>
      <w:r w:rsidR="00DA5D8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рия развития выделены следующие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риски:</w:t>
      </w:r>
    </w:p>
    <w:p w:rsidR="009369A4" w:rsidRPr="00E670B1" w:rsidRDefault="005B6FAA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 </w:t>
      </w:r>
      <w:r w:rsidR="009369A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соответствие уровня профессионализма кадров рабочих и специалистов требованиям высокотехнологических производств (один из способов устранения – целевая подготовка высококвалифицированных специалистов);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недостаток финансовых ресурсов для приоритетной поддержки инновационной сферы (один из способов устранения – участие в реализации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приоритетных национальных проектов, долгосрочных федеральных и краевых целевых программах);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низкая инвестиционная активность организаций реального сектора экономики, недостаточный объем привлекаемых частных инвестиций, не отвечающий потребностям роста экономики (один из способов устранения – </w:t>
      </w:r>
      <w:r w:rsidR="00DA5D8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стимулирование увеличения предпринимательской активности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);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реализации данного сценария развития необходимо на первом этапе (</w:t>
      </w:r>
      <w:r w:rsidR="005B6FAA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201</w:t>
      </w:r>
      <w:r w:rsidR="00365583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5B6FAA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- 2020 г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г.):</w:t>
      </w:r>
    </w:p>
    <w:p w:rsidR="009369A4" w:rsidRPr="00E670B1" w:rsidRDefault="005B6FAA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увеличить доступность получения качественных социальных услуг</w:t>
      </w:r>
      <w:r w:rsidR="009369A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осуществить постепенное свертывание убыточных производств и обеспечить увеличение объемов производства конкурентоспособной продукции;</w:t>
      </w:r>
    </w:p>
    <w:p w:rsidR="00630C69" w:rsidRPr="00E670B1" w:rsidRDefault="00630C69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привлечь на территорию промышленной площадки инвесторов;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обеспечить </w:t>
      </w:r>
      <w:r w:rsidR="00630C69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сохранение темпов жилищного строительства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обеспечить реализацию программы модернизации жилищно-коммунального хозяйства.</w:t>
      </w:r>
    </w:p>
    <w:p w:rsidR="009369A4" w:rsidRPr="00E670B1" w:rsidRDefault="00630C69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На втором этапе (2021- 2025 гг.) следует</w:t>
      </w:r>
      <w:r w:rsidR="009369A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обеспечить концентрацию усилий на рентабельных видах хозяйственной деятельности для создания конкурентных преимуществ;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обеспечить </w:t>
      </w:r>
      <w:r w:rsidR="00630C69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кадровое обеспечение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отраслей производства и предприятий;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обеспечить рост качества жизни населения до средне краевого уровня.</w:t>
      </w:r>
    </w:p>
    <w:p w:rsidR="009369A4" w:rsidRPr="00E670B1" w:rsidRDefault="00630C69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И лишь на третьем этапе – 2026-2030</w:t>
      </w:r>
      <w:r w:rsidR="009369A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гг. можно рассчитывать на достижение целевой функции развития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города</w:t>
      </w:r>
      <w:r w:rsidR="009369A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его устойчивого развития в экономической и социальной сферах и обеспечение жителям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города Сосновоборска</w:t>
      </w:r>
      <w:r w:rsidR="009369A4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достойного уровня и качества жизни.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</w:t>
      </w:r>
      <w:r w:rsidR="00630C69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города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связано с ростом интенсивности ведения промышленного производства </w:t>
      </w:r>
      <w:r w:rsidR="00630C69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в отрасли деревопереработки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630C69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теплоэнергетики, активности жилищного строительства,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 даст дополнительный импульс для развития социальной, инженерной и рыночной инфраструктур. </w:t>
      </w:r>
    </w:p>
    <w:p w:rsidR="009369A4" w:rsidRPr="00E670B1" w:rsidRDefault="009369A4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6772" w:rsidRPr="00E670B1" w:rsidRDefault="00D36772" w:rsidP="008E2D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D36772" w:rsidRPr="00E670B1" w:rsidSect="00365583">
          <w:pgSz w:w="11906" w:h="16838"/>
          <w:pgMar w:top="426" w:right="709" w:bottom="993" w:left="1134" w:header="708" w:footer="708" w:gutter="0"/>
          <w:cols w:space="708"/>
          <w:docGrid w:linePitch="360"/>
        </w:sectPr>
      </w:pPr>
    </w:p>
    <w:p w:rsidR="009369A4" w:rsidRPr="00E670B1" w:rsidRDefault="0025472C" w:rsidP="001543A4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4" w:name="_Toc467246942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Раздел 4</w:t>
      </w:r>
      <w:r w:rsidR="00D36772"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23DA4"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Ожидаемые результаты реализации Стратегии</w:t>
      </w:r>
      <w:r w:rsidR="00D36772"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социально-экономического развития города Сосновоборска.</w:t>
      </w:r>
      <w:bookmarkEnd w:id="24"/>
    </w:p>
    <w:p w:rsidR="00D36772" w:rsidRPr="00E670B1" w:rsidRDefault="00D36772" w:rsidP="008E2D7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6772" w:rsidRPr="00E670B1" w:rsidRDefault="00D36772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Реализация Стратегии социально-экономического развития города Сосновоборска до 2030 года сделает город привлекательным для проживания с высоким качеством жизни населения.</w:t>
      </w:r>
    </w:p>
    <w:p w:rsidR="003A3621" w:rsidRPr="00E670B1" w:rsidRDefault="00D36772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этого органам местного самоуправления и всем участникам реализации Стратегии необходимо направить все усилия на формирование условий по существенному укреплению и развитию человеческого потенциала как основы всех экономических и социальных преобразований</w:t>
      </w:r>
      <w:r w:rsidR="003A3621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4C155F" w:rsidRPr="00E670B1" w:rsidRDefault="004C155F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промышленной площадки города как базы развития перспективных новых производств;</w:t>
      </w:r>
    </w:p>
    <w:p w:rsidR="00D36772" w:rsidRPr="00E670B1" w:rsidRDefault="00D36772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рост доходов и уровня жизни жителей, который должен быть обеспечен эффективной занятостью населения на основе развития и структурного преобразования экономики с ростом доли квалифицированного труда и высокопроизводительных рабочих мест;</w:t>
      </w:r>
    </w:p>
    <w:p w:rsidR="00D36772" w:rsidRPr="00E670B1" w:rsidRDefault="00D36772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для всех категорий населения доступности и высокого качества предоставляемых социальных услуг в области здравоохранения, образования, культуры, физической культуры;</w:t>
      </w:r>
    </w:p>
    <w:p w:rsidR="00D36772" w:rsidRPr="00E670B1" w:rsidRDefault="00D36772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улучшение жилищно-бытовых условий населения</w:t>
      </w:r>
      <w:r w:rsidR="0025472C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качественными коммунальными услугами, создание комфортных условий жизни;</w:t>
      </w:r>
    </w:p>
    <w:p w:rsidR="00D36772" w:rsidRPr="00E670B1" w:rsidRDefault="00D36772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транспортной инфраструктуры, услуг транспорта и связи, обеспечивающих </w:t>
      </w:r>
      <w:r w:rsidR="0025472C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свободу перемещения и контактов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D36772" w:rsidRPr="00E670B1" w:rsidRDefault="00D36772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благоприятной окружающей среды, экологической безопасности населения.</w:t>
      </w:r>
    </w:p>
    <w:p w:rsidR="00E23DA4" w:rsidRDefault="00E23DA4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протяжении всего периода численность постоянного населения города будет </w:t>
      </w:r>
      <w:r w:rsidR="00AD2236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стабильно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расти, к 2030 году она составит </w:t>
      </w:r>
      <w:r w:rsidR="00AD2236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около 45 тысяч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человек, увеличившись на </w:t>
      </w:r>
      <w:r w:rsidR="00365583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тысяч человек по сравнению с текущими данными (на 1.01.201</w:t>
      </w:r>
      <w:r w:rsidR="006F1BEB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</w:t>
      </w:r>
      <w:r w:rsidR="00365583">
        <w:rPr>
          <w:rFonts w:ascii="Times New Roman" w:eastAsia="Times New Roman" w:hAnsi="Times New Roman" w:cs="Times New Roman"/>
          <w:bCs/>
          <w:iCs/>
          <w:sz w:val="28"/>
          <w:szCs w:val="28"/>
        </w:rPr>
        <w:t>40,6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тыс.чел.). Рост численности населения будет связан с реализацией социальной политики, направленной на улучшение демографических показателей, </w:t>
      </w:r>
      <w:r w:rsidR="00841D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развития отрасли здравоохранения,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также </w:t>
      </w:r>
      <w:r w:rsidR="00AD2236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удержанием темпов жилищного строительства и положительными миграционными процессами. </w:t>
      </w:r>
    </w:p>
    <w:p w:rsidR="00841DEC" w:rsidRPr="00841DEC" w:rsidRDefault="00841DEC" w:rsidP="00841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мимо увеличения численности населения целевым показателем реализации Стратегии к 2030 году является </w:t>
      </w:r>
      <w:r w:rsidRPr="00841DEC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средней продолжительности жизни при рождении до 77,2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41DEC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показателя смертности от всех причин до 9,1 случая на 1000 человек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53A59" w:rsidRPr="00E670B1" w:rsidRDefault="00653A59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Несмотря на увеличение численности населения, рост потребности в трудовых ресурсах, связанный с реализацией инвестиционного проекта по деревопереработке, с развитием обеспечивающих секторов и отраслей социальной сферы, в условиях сокращающейся численности населения в трудоспособном возрасте, будет поддерживать на протяжении всего предстоящего периода низкие показатели уровня безработицы (на уровне 1,3% по методологии МОТ).</w:t>
      </w:r>
    </w:p>
    <w:p w:rsidR="00B45166" w:rsidRPr="00E670B1" w:rsidRDefault="00B45166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Одним из результатов эффективной занятости населения к 2030 году станут:</w:t>
      </w:r>
    </w:p>
    <w:p w:rsidR="00B45166" w:rsidRPr="00E670B1" w:rsidRDefault="00B45166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увеличение доли занятых на малых и средних предприятиях от общей численности занятых в экономике города в 1,5 раза по отношению к 201</w:t>
      </w:r>
      <w:r w:rsidR="00FB5A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году;</w:t>
      </w:r>
    </w:p>
    <w:p w:rsidR="00653A59" w:rsidRPr="00E670B1" w:rsidRDefault="00653A59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В результате реализации положений Стратегии по развитию жилищного комплекса, систем жизнеобеспечения и обеспечению благоприятной экологической среды будут улучены жилищно-бытовые условия жизни населения, повышена комфортность проживания и качество окружающей среды.</w:t>
      </w:r>
    </w:p>
    <w:p w:rsidR="00653A59" w:rsidRPr="00E670B1" w:rsidRDefault="00653A59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2030 году обеспеченность жильем жителей </w:t>
      </w:r>
      <w:r w:rsidR="00AC14C0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города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возрастет до 30 м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 xml:space="preserve">2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на человека, будет обеспечена надежность работы систем жизнеобеспечения и высокое качество предоставляемых коммунальных и жилищных услуг.</w:t>
      </w:r>
    </w:p>
    <w:p w:rsidR="00E23DA4" w:rsidRPr="00E670B1" w:rsidRDefault="00E23DA4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В результате реализации приоритетных направлений совершенствования системы социальной защиты населения в период до 2030 года удельный вес инициативных мер социальной поддержки, предоставляемых жителям города с учетом доходов, в общем числе мер социальной поддержки увеличится до 50%</w:t>
      </w:r>
      <w:r w:rsidR="006F1BE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D2236" w:rsidRPr="00E670B1" w:rsidRDefault="00E23DA4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Социальные услуги будут предоставляться всем гражданам (100%), признанным в установленном порядке нуждающимися в социальном обслуживании и обратившимся в учреждения.</w:t>
      </w:r>
      <w:r w:rsidR="00AD2236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Будет сохранен 100 % охват социальным сопровождением семей, имеющих детей-инвалидов. </w:t>
      </w:r>
    </w:p>
    <w:p w:rsidR="00E23DA4" w:rsidRPr="00E670B1" w:rsidRDefault="00AD2236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За счет расширения инфраструктуры системы образования города будет ликвидирована очередь в дошкольные образовательные учреждения, обучение всех учащихся общеобразовательных учреждений будет осуществляться в первую смену.</w:t>
      </w:r>
    </w:p>
    <w:p w:rsidR="00AD2236" w:rsidRPr="00E670B1" w:rsidRDefault="00AD2236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всех детей с ограниченными возможностями здоровья, в том числе детей-инвалидов, будут созданы условия для получения качественного дошкольного, начального общего, основного общего и среднего общего образования. </w:t>
      </w:r>
      <w:r w:rsidR="00791E3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Каждый ребенок,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имеющий </w:t>
      </w:r>
      <w:r w:rsidR="00791E37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ограниченные возможности здоровья,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сможет получить качественную образовательную услугу в любом образовательном учреждении города.</w:t>
      </w:r>
    </w:p>
    <w:p w:rsidR="00D36772" w:rsidRPr="00E670B1" w:rsidRDefault="00AD2236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Реализация стратегии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дополнительного образования детей в области культуры</w:t>
      </w:r>
      <w:r w:rsidR="00EC1742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C1742" w:rsidRPr="00E670B1" w:rsidRDefault="00EC1742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Позволит привлечь к систематическим занятиям физической культурой и спортом и приобщить к здоровому образу жизни большее количество жителей города (</w:t>
      </w:r>
      <w:r w:rsidRPr="00E670B1">
        <w:rPr>
          <w:rFonts w:ascii="Times New Roman" w:hAnsi="Times New Roman" w:cs="Times New Roman"/>
          <w:sz w:val="28"/>
          <w:szCs w:val="28"/>
        </w:rPr>
        <w:t xml:space="preserve">до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40,5 % в 2030 году) разного возраста, что в конечном счете положительно скажется на улучшении качества жизни горожан. </w:t>
      </w:r>
    </w:p>
    <w:p w:rsidR="00AD2236" w:rsidRPr="00E670B1" w:rsidRDefault="00EC1742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Существенно повысится конкурентоспособность Сосновоборских спортсменов на Всероссийской и международной спортивной арене. Увеличится количество граждан, принимающих участия в городских спортивных и спортивно-массовых мероприятиях. Повысится обеспечение образовательных учреждений объектами спорта, необходимыми для организации и проведения физкультурных и спортивных мероприятий и учебных занятий.</w:t>
      </w:r>
    </w:p>
    <w:p w:rsidR="00D36772" w:rsidRPr="00E670B1" w:rsidRDefault="00D36772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базе предусматриваемого интенсивного экономического развития, повышения производительности труда, создания новых высокооплачиваемых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рабочих мест и реализации приоритетных направлений социальной политики в части повышения заработной платы в бюджетной сфере и социальной поддержки малообеспеченных слоев населения будет обеспечен </w:t>
      </w:r>
      <w:r w:rsidR="00653A59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%-ный прирост реал</w:t>
      </w:r>
      <w:r w:rsidR="00B45166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ьных денежных доходов населения, увеличится доля производственной сферы в обороте малого и среднего предпринимательства (без учета индивидуальных предпринимателей) до 30-35%.</w:t>
      </w:r>
    </w:p>
    <w:p w:rsidR="00AC14C0" w:rsidRPr="00E670B1" w:rsidRDefault="00D36772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AC14C0" w:rsidRPr="00E670B1" w:rsidSect="00365583">
          <w:pgSz w:w="11906" w:h="16838"/>
          <w:pgMar w:top="993" w:right="709" w:bottom="709" w:left="1276" w:header="708" w:footer="708" w:gutter="0"/>
          <w:cols w:space="708"/>
          <w:docGrid w:linePitch="360"/>
        </w:sect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эффективных механизмов реализации и необходимое финансовое обеспечение Стратегии позволят обеспечить достижение целевых показателей и реализовать основную цель Стратегии – </w:t>
      </w:r>
      <w:r w:rsidR="00653A59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человеческого капитала и повышение качества жизни.</w:t>
      </w:r>
    </w:p>
    <w:p w:rsidR="00D36772" w:rsidRDefault="00AC14C0" w:rsidP="001543A4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5" w:name="_Toc467246943"/>
      <w:r w:rsidRPr="00E670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Раздел 5 Механизм реализации Стратегии социально-экономического развития города Сосновоборска.</w:t>
      </w:r>
      <w:bookmarkEnd w:id="25"/>
    </w:p>
    <w:p w:rsidR="004C1382" w:rsidRPr="004C1382" w:rsidRDefault="004C1382" w:rsidP="004C1382">
      <w:pPr>
        <w:rPr>
          <w:rFonts w:ascii="Times New Roman" w:hAnsi="Times New Roman" w:cs="Times New Roman"/>
          <w:b/>
          <w:sz w:val="28"/>
          <w:szCs w:val="28"/>
        </w:rPr>
      </w:pPr>
      <w:r w:rsidRPr="004C1382">
        <w:rPr>
          <w:rFonts w:ascii="Times New Roman" w:hAnsi="Times New Roman" w:cs="Times New Roman"/>
          <w:b/>
          <w:sz w:val="28"/>
          <w:szCs w:val="28"/>
        </w:rPr>
        <w:t>5.1 Организационно-правовой механизм</w:t>
      </w:r>
    </w:p>
    <w:p w:rsidR="00FD631C" w:rsidRPr="00E670B1" w:rsidRDefault="00776D1A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Стратегия</w:t>
      </w:r>
      <w:r w:rsidR="00FD631C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социально-экономического развития город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а Сосновоборска на период до 203</w:t>
      </w:r>
      <w:r w:rsidR="00FD631C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 года является основным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документом</w:t>
      </w:r>
      <w:r w:rsidR="00FD631C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определяющим развитие города на 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среднесрочную (до 2020 года) и долгосрочную (до 203</w:t>
      </w:r>
      <w:r w:rsidR="00FD631C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0года) перспективу. </w:t>
      </w:r>
    </w:p>
    <w:p w:rsidR="00FD631C" w:rsidRPr="00E670B1" w:rsidRDefault="00FD631C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Общее руководство </w:t>
      </w:r>
      <w:r w:rsidR="00776D1A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Стратегией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контроль за ходом ее реализации осуществляют Глава города, Сосновоборский городской Совет депутатов и администрация города Сосновоборска.</w:t>
      </w:r>
    </w:p>
    <w:p w:rsidR="00A8492B" w:rsidRPr="00E670B1" w:rsidRDefault="00A8492B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соответствии с федеральным и краевым законодательством о стратегическом планировании планируется разработка плана мероприятий по ее реализации, содержащий в том числе перечень муниципальных программ, </w:t>
      </w:r>
      <w:r w:rsidR="00C31275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которые определят конкретные действия по развитию города, содержат комплексы планируемых к реализации мероприятий, увязанных по срокам, ресурсам и исполнителям.</w:t>
      </w:r>
    </w:p>
    <w:p w:rsidR="000E0FA9" w:rsidRPr="00E670B1" w:rsidRDefault="000E0FA9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В системе управления и мониторинга реализации стратегии выделяются такие ключевые инструменты, как:</w:t>
      </w:r>
    </w:p>
    <w:p w:rsidR="000E0FA9" w:rsidRPr="00E670B1" w:rsidRDefault="000E0FA9" w:rsidP="008E2D7B">
      <w:pPr>
        <w:pStyle w:val="a5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проектное управление стратегией;</w:t>
      </w:r>
    </w:p>
    <w:p w:rsidR="000E0FA9" w:rsidRPr="00E670B1" w:rsidRDefault="000E0FA9" w:rsidP="008E2D7B">
      <w:pPr>
        <w:pStyle w:val="a5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мониторинг реализации стратегии, обеспечение актуализации как самой стратегии в целом, так и отдельных задач и соответствующих </w:t>
      </w:r>
      <w:r w:rsidR="00607EF8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муниципальных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программ города для достижения приоритетов и целей социально-экономического развития;</w:t>
      </w:r>
    </w:p>
    <w:p w:rsidR="000E0FA9" w:rsidRPr="00E670B1" w:rsidRDefault="000E0FA9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о корректировке Стратегии принимается Главой города путем издания распоряжения Администрации города Сосновоборска.</w:t>
      </w:r>
    </w:p>
    <w:p w:rsidR="000E0FA9" w:rsidRPr="00E670B1" w:rsidRDefault="000E0FA9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Основаниями для корректировки Стратегии являются:</w:t>
      </w:r>
    </w:p>
    <w:p w:rsidR="000E0FA9" w:rsidRPr="00E670B1" w:rsidRDefault="000E0FA9" w:rsidP="008E2D7B">
      <w:pPr>
        <w:pStyle w:val="a5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изменения требований нормативных правовых актов, регламентирующих порядок разработки и реализации стратегий социально-экономического развития муниципальных образований;</w:t>
      </w:r>
    </w:p>
    <w:p w:rsidR="000E0FA9" w:rsidRPr="00E670B1" w:rsidRDefault="000E0FA9" w:rsidP="008E2D7B">
      <w:pPr>
        <w:pStyle w:val="a5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внесения изменений в стратегию социально-экономического развития Красноярского края в части, затрагивающей вопросы социально-экономического развития города Сосновоборска;</w:t>
      </w:r>
    </w:p>
    <w:p w:rsidR="000E0FA9" w:rsidRPr="00E670B1" w:rsidRDefault="000E0FA9" w:rsidP="008E2D7B">
      <w:pPr>
        <w:pStyle w:val="a5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предложения УПЭР, структурных подразделений Администрации города Сосновоборска по результатам мониторинга и контроля реализации Стратегии;</w:t>
      </w:r>
    </w:p>
    <w:p w:rsidR="000E0FA9" w:rsidRPr="00E670B1" w:rsidRDefault="000E0FA9" w:rsidP="008E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иные основания по решению Главы города Сосновоборска.</w:t>
      </w:r>
    </w:p>
    <w:p w:rsidR="000E0FA9" w:rsidRPr="00E670B1" w:rsidRDefault="000E0FA9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По существу предложений корректировки Стратегии проводятся общественные обсуждения.</w:t>
      </w:r>
    </w:p>
    <w:p w:rsidR="000E0FA9" w:rsidRPr="00E670B1" w:rsidRDefault="000E0FA9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Структура стратегии социально-экономического развития города может быть скорректирована в случае изменения федерального и (или) регионального законодательства, при получении дополнительных методических рекомендаций от органов исполнительной власти Красноярского края, а также при согласовании проекта стратегии социально-экономического развития муниципального образования город Сосновоборск до 2030 года в Правительстве Красноярского края и иных обстоятельствах.</w:t>
      </w:r>
    </w:p>
    <w:p w:rsidR="000E0FA9" w:rsidRPr="00E670B1" w:rsidRDefault="000E0FA9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Мониторинг реализации Стратегии проводится в целях повышения эффективности функционирования системы стратегического планирования, осуществляемого на основе комплексной оценки показателей достижения целей социально-экономического развития города Сосновоборска (целевых ориентиров), содержащихся в Стратегии, а также повышения эффективности деятельности участников стратегического планирования города Сосновоборска по достижении в установленные сроки запланированных показателей (целевых ориентиров).</w:t>
      </w:r>
    </w:p>
    <w:p w:rsidR="00FD631C" w:rsidRPr="00E670B1" w:rsidRDefault="00FD631C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Проводимый мониторинг реализации </w:t>
      </w:r>
      <w:r w:rsidR="00EC5618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Стратегии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позволит не только оценить достигнутые успехи, но и ускорить принятие необходимых решений, а также вносить коррективы, если запланированные мероприятия не дают ожидаемых результатов.</w:t>
      </w:r>
    </w:p>
    <w:p w:rsidR="00FD631C" w:rsidRDefault="00FD631C" w:rsidP="008E2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учетом результатов мониторинга принимаются решения о распределении ресурсов, корректировке целей, задач и мероприятий </w:t>
      </w:r>
      <w:r w:rsidR="00EC5618"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Стратегии</w:t>
      </w:r>
      <w:r w:rsidRPr="00E670B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C1382" w:rsidRDefault="004C1382" w:rsidP="004C13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1382" w:rsidRPr="004C1382" w:rsidRDefault="004C1382" w:rsidP="004C13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13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5.2 Финансовый механизм</w:t>
      </w:r>
    </w:p>
    <w:p w:rsidR="004C1382" w:rsidRPr="004C1382" w:rsidRDefault="004C1382" w:rsidP="004C1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3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Стратегия содержит набор показателей для разработки кратко-, средне- и долгосрочных прогнозов, на основании которых формируется бюджет города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Сосновоборска</w:t>
      </w:r>
      <w:r w:rsidRPr="004C138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C1382" w:rsidRPr="004C1382" w:rsidRDefault="004C1382" w:rsidP="004C1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382">
        <w:rPr>
          <w:rFonts w:ascii="Times New Roman" w:eastAsia="Times New Roman" w:hAnsi="Times New Roman" w:cs="Times New Roman"/>
          <w:bCs/>
          <w:iCs/>
          <w:sz w:val="28"/>
          <w:szCs w:val="28"/>
        </w:rPr>
        <w:t>Мероприятия стратегических проектов реализуются за счет бюджетных и привлеченных средств долгосрочных целевых программ, совокупности мероприятий, а также инвестиционных программ и проектов.</w:t>
      </w:r>
      <w:r w:rsidR="00607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Перечень значимых проектов, планируемых к реализации на территории города Сосновоборска до 2030 года(приложение </w:t>
      </w:r>
      <w:r w:rsidR="004724DC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607EF8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4724D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C1382" w:rsidRPr="004C1382" w:rsidRDefault="004C1382" w:rsidP="004C1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C1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Финансовые механизмы реализации Стратегии включают</w:t>
      </w:r>
      <w:r w:rsidRPr="004C13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</w:p>
    <w:p w:rsidR="004C1382" w:rsidRPr="000417A1" w:rsidRDefault="004C1382" w:rsidP="000417A1">
      <w:pPr>
        <w:pStyle w:val="a5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382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совершенствование механизма нормативного планирования и финансирования расходов по предоставлению бюджетных услуг населению для повышения эффективности и результативности управления муниципальными учреждениями</w:t>
      </w:r>
      <w:r w:rsidRPr="000417A1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4C1382" w:rsidRDefault="004C1382" w:rsidP="004C1382">
      <w:pPr>
        <w:pStyle w:val="a5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382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стратегической координации бюджетных ассигнований и инвестиций;</w:t>
      </w:r>
    </w:p>
    <w:p w:rsidR="00F163FE" w:rsidRPr="009D3F53" w:rsidRDefault="000417A1" w:rsidP="009D3F53">
      <w:pPr>
        <w:pStyle w:val="a5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17A1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0417A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муниципально-частное партнерств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F163F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;</w:t>
      </w:r>
    </w:p>
    <w:p w:rsidR="000417A1" w:rsidRPr="009D3F53" w:rsidRDefault="004C1382" w:rsidP="009D3F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382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создания эффективного механизма реализации Стратегии в среднесрочной перспективе необходимо совершенствование механизмов не только стратегического, но и программно-целевого управления, их финансового обеспечения.</w:t>
      </w:r>
    </w:p>
    <w:p w:rsidR="000417A1" w:rsidRPr="000417A1" w:rsidRDefault="004C1382" w:rsidP="009D3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1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реализации Стратегии необходимо:</w:t>
      </w:r>
    </w:p>
    <w:p w:rsidR="004C1382" w:rsidRPr="004C1382" w:rsidRDefault="004C1382" w:rsidP="004C1382">
      <w:pPr>
        <w:pStyle w:val="a5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382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обеспечить стратегический финансовый мониторинг;</w:t>
      </w:r>
    </w:p>
    <w:p w:rsidR="004C1382" w:rsidRPr="004C1382" w:rsidRDefault="004C1382" w:rsidP="004C1382">
      <w:pPr>
        <w:pStyle w:val="a5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382">
        <w:rPr>
          <w:rFonts w:ascii="Times New Roman" w:eastAsia="Times New Roman" w:hAnsi="Times New Roman" w:cs="Times New Roman"/>
          <w:bCs/>
          <w:iCs/>
          <w:sz w:val="28"/>
          <w:szCs w:val="28"/>
        </w:rPr>
        <w:t>оценивать финансовую производительность субъектов бюджетного планирования, измеряемую как соотношение между финансовой оценкой полученных за отчетный период результатов (изменений) и произведенными издержками;</w:t>
      </w:r>
    </w:p>
    <w:p w:rsidR="00607EF8" w:rsidRPr="004724DC" w:rsidRDefault="004C1382" w:rsidP="004724DC">
      <w:pPr>
        <w:pStyle w:val="a5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607EF8" w:rsidRPr="004724DC" w:rsidSect="009369A4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  <w:r w:rsidRPr="004C138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предотвращать критические финансовые ситуации, в том числе, за счет контроля отклонений и анализа сигналов в процессе осуществления мониторинга реализации Страте</w:t>
      </w:r>
      <w:r w:rsidR="00607EF8">
        <w:rPr>
          <w:rFonts w:ascii="Times New Roman" w:eastAsia="Times New Roman" w:hAnsi="Times New Roman" w:cs="Times New Roman"/>
          <w:bCs/>
          <w:iCs/>
          <w:sz w:val="28"/>
          <w:szCs w:val="28"/>
        </w:rPr>
        <w:t>ги</w:t>
      </w:r>
      <w:r w:rsidR="004724DC">
        <w:rPr>
          <w:rFonts w:ascii="Times New Roman" w:eastAsia="Times New Roman" w:hAnsi="Times New Roman" w:cs="Times New Roman"/>
          <w:bCs/>
          <w:iCs/>
          <w:sz w:val="28"/>
          <w:szCs w:val="28"/>
        </w:rPr>
        <w:t>и.</w:t>
      </w:r>
    </w:p>
    <w:p w:rsidR="00052CD9" w:rsidRPr="00A956D0" w:rsidRDefault="00EC5618" w:rsidP="00F163FE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6" w:name="_Toc467246944"/>
      <w:r w:rsidRPr="00A956D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Приложение</w:t>
      </w:r>
      <w:bookmarkEnd w:id="26"/>
      <w:r w:rsidR="009D3F53" w:rsidRPr="00A956D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7EF8" w:rsidRPr="00A956D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</w:p>
    <w:p w:rsidR="00234D5D" w:rsidRPr="00E670B1" w:rsidRDefault="00234D5D" w:rsidP="008E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E86C2F"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Дерево</w:t>
      </w:r>
      <w:r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="00E86C2F"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целей</w:t>
      </w:r>
      <w:r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</w:t>
      </w:r>
    </w:p>
    <w:p w:rsidR="00DD158F" w:rsidRDefault="00234D5D" w:rsidP="008E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развития города Сосновоборск</w:t>
      </w:r>
      <w:r w:rsidR="00F163F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</w:t>
      </w:r>
    </w:p>
    <w:p w:rsidR="00F163FE" w:rsidRPr="00E670B1" w:rsidRDefault="00F163FE" w:rsidP="008E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a"/>
        <w:tblW w:w="15254" w:type="dxa"/>
        <w:tblLayout w:type="fixed"/>
        <w:tblLook w:val="04A0" w:firstRow="1" w:lastRow="0" w:firstColumn="1" w:lastColumn="0" w:noHBand="0" w:noVBand="1"/>
      </w:tblPr>
      <w:tblGrid>
        <w:gridCol w:w="1428"/>
        <w:gridCol w:w="1217"/>
        <w:gridCol w:w="892"/>
        <w:gridCol w:w="992"/>
        <w:gridCol w:w="1136"/>
        <w:gridCol w:w="993"/>
        <w:gridCol w:w="1031"/>
        <w:gridCol w:w="1052"/>
        <w:gridCol w:w="858"/>
        <w:gridCol w:w="22"/>
        <w:gridCol w:w="599"/>
        <w:gridCol w:w="1195"/>
        <w:gridCol w:w="841"/>
        <w:gridCol w:w="1143"/>
        <w:gridCol w:w="1843"/>
        <w:gridCol w:w="12"/>
      </w:tblGrid>
      <w:tr w:rsidR="00DD158F" w:rsidRPr="00E670B1" w:rsidTr="00234D5D">
        <w:tc>
          <w:tcPr>
            <w:tcW w:w="15254" w:type="dxa"/>
            <w:gridSpan w:val="16"/>
          </w:tcPr>
          <w:p w:rsidR="00DD158F" w:rsidRPr="00A956D0" w:rsidRDefault="00DD158F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5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Стратегическая цель:</w:t>
            </w:r>
            <w:r w:rsidRPr="00A95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34D5D" w:rsidRPr="00A95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человеческого капитала и повышение качества жизни путем обеспечения комфортной жизненной среды для горожан, повышения уровня конкурентоспособности экономики города, организации пространств межличностного общения, просвещения и творческой самореализации.</w:t>
            </w:r>
          </w:p>
        </w:tc>
      </w:tr>
      <w:tr w:rsidR="00DD158F" w:rsidRPr="00E670B1" w:rsidTr="00234D5D">
        <w:tc>
          <w:tcPr>
            <w:tcW w:w="9621" w:type="dxa"/>
            <w:gridSpan w:val="10"/>
          </w:tcPr>
          <w:p w:rsidR="00DD158F" w:rsidRPr="00E670B1" w:rsidRDefault="00DD158F" w:rsidP="0083750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человеческого </w:t>
            </w:r>
            <w:r w:rsidR="00837506" w:rsidRPr="00E67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потенциала</w:t>
            </w:r>
          </w:p>
        </w:tc>
        <w:tc>
          <w:tcPr>
            <w:tcW w:w="5633" w:type="dxa"/>
            <w:gridSpan w:val="6"/>
          </w:tcPr>
          <w:p w:rsidR="00DD158F" w:rsidRPr="00E670B1" w:rsidRDefault="00DD158F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Повышение экономического потенциала</w:t>
            </w:r>
          </w:p>
        </w:tc>
      </w:tr>
      <w:tr w:rsidR="00DD158F" w:rsidRPr="00E670B1" w:rsidTr="00234D5D">
        <w:trPr>
          <w:gridAfter w:val="1"/>
          <w:wAfter w:w="12" w:type="dxa"/>
        </w:trPr>
        <w:tc>
          <w:tcPr>
            <w:tcW w:w="4529" w:type="dxa"/>
            <w:gridSpan w:val="4"/>
          </w:tcPr>
          <w:p w:rsidR="00DD158F" w:rsidRPr="00E670B1" w:rsidRDefault="00DD158F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Повышение доступности и качества услуг социальной сферы</w:t>
            </w:r>
          </w:p>
        </w:tc>
        <w:tc>
          <w:tcPr>
            <w:tcW w:w="2129" w:type="dxa"/>
            <w:gridSpan w:val="2"/>
          </w:tcPr>
          <w:p w:rsidR="00DD158F" w:rsidRPr="00E670B1" w:rsidRDefault="00DD158F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Безопасность жизненной среды</w:t>
            </w:r>
          </w:p>
        </w:tc>
        <w:tc>
          <w:tcPr>
            <w:tcW w:w="2941" w:type="dxa"/>
            <w:gridSpan w:val="3"/>
          </w:tcPr>
          <w:p w:rsidR="00DD158F" w:rsidRPr="00E670B1" w:rsidRDefault="00DD158F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жилищно-коммунального комплекса</w:t>
            </w:r>
          </w:p>
        </w:tc>
        <w:tc>
          <w:tcPr>
            <w:tcW w:w="3800" w:type="dxa"/>
            <w:gridSpan w:val="5"/>
          </w:tcPr>
          <w:p w:rsidR="00DD158F" w:rsidRPr="00E670B1" w:rsidRDefault="00DD158F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Стимулирование инвестиционной предпринимательской активности</w:t>
            </w:r>
          </w:p>
        </w:tc>
        <w:tc>
          <w:tcPr>
            <w:tcW w:w="1843" w:type="dxa"/>
          </w:tcPr>
          <w:p w:rsidR="00DD158F" w:rsidRPr="00E670B1" w:rsidRDefault="00DD158F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Эффективная занятость населения</w:t>
            </w:r>
          </w:p>
        </w:tc>
      </w:tr>
      <w:tr w:rsidR="00234D5D" w:rsidRPr="00E670B1" w:rsidTr="00234D5D">
        <w:trPr>
          <w:gridAfter w:val="1"/>
          <w:wAfter w:w="12" w:type="dxa"/>
          <w:cantSplit/>
          <w:trHeight w:val="5556"/>
        </w:trPr>
        <w:tc>
          <w:tcPr>
            <w:tcW w:w="1428" w:type="dxa"/>
            <w:textDirection w:val="btLr"/>
          </w:tcPr>
          <w:p w:rsidR="00234D5D" w:rsidRPr="00E670B1" w:rsidRDefault="00234D5D" w:rsidP="008E2D7B">
            <w:pPr>
              <w:ind w:left="113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городского сообщества качественным дошкольном, общим, средне</w:t>
            </w:r>
          </w:p>
          <w:p w:rsidR="00234D5D" w:rsidRPr="00E670B1" w:rsidRDefault="00234D5D" w:rsidP="008E2D7B">
            <w:pPr>
              <w:ind w:left="113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 и дополнительным образованием</w:t>
            </w:r>
          </w:p>
        </w:tc>
        <w:tc>
          <w:tcPr>
            <w:tcW w:w="1217" w:type="dxa"/>
            <w:textDirection w:val="btLr"/>
          </w:tcPr>
          <w:p w:rsidR="00234D5D" w:rsidRPr="00E670B1" w:rsidRDefault="00234D5D" w:rsidP="008E2D7B">
            <w:pPr>
              <w:ind w:left="113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эффективности, адресности социальной помощи, качества и доступности предоставления социальных услуг</w:t>
            </w:r>
          </w:p>
        </w:tc>
        <w:tc>
          <w:tcPr>
            <w:tcW w:w="892" w:type="dxa"/>
            <w:textDirection w:val="btLr"/>
          </w:tcPr>
          <w:p w:rsidR="00234D5D" w:rsidRPr="00E670B1" w:rsidRDefault="00234D5D" w:rsidP="008E2D7B">
            <w:pPr>
              <w:ind w:left="113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и реализации и духовного потенциала человека.</w:t>
            </w:r>
          </w:p>
        </w:tc>
        <w:tc>
          <w:tcPr>
            <w:tcW w:w="992" w:type="dxa"/>
            <w:textDirection w:val="btLr"/>
          </w:tcPr>
          <w:p w:rsidR="00234D5D" w:rsidRPr="00E670B1" w:rsidRDefault="00234D5D" w:rsidP="008E2D7B">
            <w:pPr>
              <w:ind w:left="113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для граждан вести здоровый образ жизни.</w:t>
            </w:r>
          </w:p>
        </w:tc>
        <w:tc>
          <w:tcPr>
            <w:tcW w:w="1136" w:type="dxa"/>
            <w:textDirection w:val="btLr"/>
          </w:tcPr>
          <w:p w:rsidR="00234D5D" w:rsidRPr="00E670B1" w:rsidRDefault="00234D5D" w:rsidP="008E2D7B">
            <w:pPr>
              <w:ind w:left="113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экологически чистой среды города</w:t>
            </w:r>
          </w:p>
        </w:tc>
        <w:tc>
          <w:tcPr>
            <w:tcW w:w="993" w:type="dxa"/>
            <w:textDirection w:val="btLr"/>
          </w:tcPr>
          <w:p w:rsidR="00234D5D" w:rsidRPr="00E670B1" w:rsidRDefault="00234D5D" w:rsidP="008E2D7B">
            <w:pPr>
              <w:ind w:left="113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жизни</w:t>
            </w:r>
          </w:p>
        </w:tc>
        <w:tc>
          <w:tcPr>
            <w:tcW w:w="1031" w:type="dxa"/>
            <w:textDirection w:val="btLr"/>
          </w:tcPr>
          <w:p w:rsidR="00234D5D" w:rsidRPr="00E670B1" w:rsidRDefault="00234D5D" w:rsidP="008E2D7B">
            <w:pPr>
              <w:ind w:left="113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темпов жилищного строительства</w:t>
            </w:r>
          </w:p>
        </w:tc>
        <w:tc>
          <w:tcPr>
            <w:tcW w:w="1052" w:type="dxa"/>
            <w:textDirection w:val="btLr"/>
          </w:tcPr>
          <w:p w:rsidR="00234D5D" w:rsidRPr="00E670B1" w:rsidRDefault="00234D5D" w:rsidP="008E2D7B">
            <w:pPr>
              <w:ind w:left="113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коммунальной инфраструктуры</w:t>
            </w:r>
          </w:p>
        </w:tc>
        <w:tc>
          <w:tcPr>
            <w:tcW w:w="858" w:type="dxa"/>
            <w:textDirection w:val="btLr"/>
          </w:tcPr>
          <w:p w:rsidR="00234D5D" w:rsidRPr="00E670B1" w:rsidRDefault="00234D5D" w:rsidP="008E2D7B">
            <w:pPr>
              <w:ind w:left="113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инфраструктуры города</w:t>
            </w:r>
          </w:p>
        </w:tc>
        <w:tc>
          <w:tcPr>
            <w:tcW w:w="621" w:type="dxa"/>
            <w:gridSpan w:val="2"/>
            <w:textDirection w:val="btLr"/>
          </w:tcPr>
          <w:p w:rsidR="00234D5D" w:rsidRPr="00E670B1" w:rsidRDefault="00234D5D" w:rsidP="008E2D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hAnsi="Times New Roman" w:cs="Times New Roman"/>
                <w:sz w:val="24"/>
                <w:szCs w:val="24"/>
              </w:rPr>
              <w:t>Развитие деревообрабатывающей отрасли.</w:t>
            </w:r>
          </w:p>
        </w:tc>
        <w:tc>
          <w:tcPr>
            <w:tcW w:w="1195" w:type="dxa"/>
            <w:textDirection w:val="btLr"/>
          </w:tcPr>
          <w:p w:rsidR="00234D5D" w:rsidRPr="00E670B1" w:rsidRDefault="00234D5D" w:rsidP="008E2D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экономической среды для развития новых производств с высокой добавочной стоимостью</w:t>
            </w:r>
          </w:p>
        </w:tc>
        <w:tc>
          <w:tcPr>
            <w:tcW w:w="841" w:type="dxa"/>
            <w:textDirection w:val="btLr"/>
          </w:tcPr>
          <w:p w:rsidR="00234D5D" w:rsidRPr="00E670B1" w:rsidRDefault="00234D5D" w:rsidP="008E2D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промышленной площадки с развитой инфраструктурой.</w:t>
            </w:r>
          </w:p>
        </w:tc>
        <w:tc>
          <w:tcPr>
            <w:tcW w:w="1143" w:type="dxa"/>
            <w:textDirection w:val="btLr"/>
          </w:tcPr>
          <w:p w:rsidR="00234D5D" w:rsidRPr="00E670B1" w:rsidRDefault="00234D5D" w:rsidP="008E2D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hAnsi="Times New Roman" w:cs="Times New Roman"/>
                <w:sz w:val="24"/>
                <w:szCs w:val="24"/>
              </w:rPr>
              <w:t>Динамичное и устойчивое развитие малого и среднего бизнеса.</w:t>
            </w:r>
          </w:p>
        </w:tc>
        <w:tc>
          <w:tcPr>
            <w:tcW w:w="1843" w:type="dxa"/>
            <w:textDirection w:val="btLr"/>
          </w:tcPr>
          <w:p w:rsidR="00234D5D" w:rsidRPr="00E670B1" w:rsidRDefault="00234D5D" w:rsidP="008E2D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hAnsi="Times New Roman" w:cs="Times New Roman"/>
                <w:sz w:val="24"/>
                <w:szCs w:val="24"/>
              </w:rPr>
              <w:t>Организация опережающего обеспечения трудовыми ресурсами предприятий города в соответствии с текущей и перспективной потребностью, обеспечение занятости трудоспособного  населения</w:t>
            </w:r>
          </w:p>
        </w:tc>
      </w:tr>
    </w:tbl>
    <w:p w:rsidR="00FD631C" w:rsidRPr="00A956D0" w:rsidRDefault="00FD631C" w:rsidP="008E2D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 w:type="page"/>
      </w:r>
      <w:r w:rsidR="00FB521D" w:rsidRPr="00A956D0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 w:rsidR="00607EF8" w:rsidRPr="00A956D0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</w:p>
    <w:p w:rsidR="00FB521D" w:rsidRDefault="00FB521D" w:rsidP="008E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SWOT-анализ муниципального образования город Сосновоборск</w:t>
      </w:r>
    </w:p>
    <w:p w:rsidR="00427978" w:rsidRDefault="00427978" w:rsidP="008E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4673"/>
        <w:gridCol w:w="3544"/>
        <w:gridCol w:w="3544"/>
        <w:gridCol w:w="3118"/>
      </w:tblGrid>
      <w:tr w:rsidR="00B849D5" w:rsidTr="00F163FE">
        <w:tc>
          <w:tcPr>
            <w:tcW w:w="4673" w:type="dxa"/>
          </w:tcPr>
          <w:p w:rsidR="00B849D5" w:rsidRPr="00427978" w:rsidRDefault="00B849D5" w:rsidP="00427978">
            <w:pPr>
              <w:ind w:firstLine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78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3544" w:type="dxa"/>
          </w:tcPr>
          <w:p w:rsidR="00B849D5" w:rsidRPr="00427978" w:rsidRDefault="00B849D5" w:rsidP="00427978">
            <w:pPr>
              <w:ind w:firstLine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78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  <w:tc>
          <w:tcPr>
            <w:tcW w:w="3544" w:type="dxa"/>
          </w:tcPr>
          <w:p w:rsidR="00B849D5" w:rsidRPr="00427978" w:rsidRDefault="00B849D5" w:rsidP="00427978">
            <w:pPr>
              <w:ind w:firstLine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78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3118" w:type="dxa"/>
          </w:tcPr>
          <w:p w:rsidR="00B849D5" w:rsidRPr="00427978" w:rsidRDefault="00B849D5" w:rsidP="00427978">
            <w:pPr>
              <w:ind w:firstLine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78"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</w:p>
        </w:tc>
      </w:tr>
      <w:tr w:rsidR="00B849D5" w:rsidTr="00F163FE">
        <w:tc>
          <w:tcPr>
            <w:tcW w:w="14879" w:type="dxa"/>
            <w:gridSpan w:val="4"/>
          </w:tcPr>
          <w:p w:rsidR="00B849D5" w:rsidRPr="00B849D5" w:rsidRDefault="00B849D5" w:rsidP="00427978">
            <w:pPr>
              <w:ind w:firstLine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Экономический сектор</w:t>
            </w:r>
          </w:p>
        </w:tc>
      </w:tr>
      <w:tr w:rsidR="00B849D5" w:rsidTr="00F163FE">
        <w:tc>
          <w:tcPr>
            <w:tcW w:w="4673" w:type="dxa"/>
          </w:tcPr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Запас не задействованных производственных площадей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B849D5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Высокая транспортная доступность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B849D5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спользование новых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B849D5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Высокий кадровый потенциал города</w:t>
            </w:r>
            <w:r w:rsidR="00F16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9D5" w:rsidRPr="00B849D5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Низкая инновационная активность предприятий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достаточного количества свободных рабочих мест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9D5" w:rsidRPr="00B849D5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2DBB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Размещение на территории пром. площадк</w:t>
            </w:r>
            <w:r w:rsidR="007A2D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 xml:space="preserve"> новых производств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F12DBB" w:rsidRDefault="00F12DBB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849D5" w:rsidRPr="00B849D5">
              <w:rPr>
                <w:rFonts w:ascii="Times New Roman" w:hAnsi="Times New Roman" w:cs="Times New Roman"/>
                <w:sz w:val="28"/>
                <w:szCs w:val="28"/>
              </w:rPr>
              <w:t>спользование существующих энергетических мощностей площадки</w:t>
            </w:r>
            <w:r w:rsidRPr="00F12D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Подготовка профессиональных кадров по потребностям работодателей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Снижение интереса инвесторов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Ухудшение экономической ситуации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Резкий рост инфляции и рост безработицы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Снижение налоговых поступлений в бюджет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9D5" w:rsidTr="00F163FE">
        <w:tc>
          <w:tcPr>
            <w:tcW w:w="14879" w:type="dxa"/>
            <w:gridSpan w:val="4"/>
          </w:tcPr>
          <w:p w:rsidR="00B849D5" w:rsidRPr="00B849D5" w:rsidRDefault="00B849D5" w:rsidP="00197EAC">
            <w:pPr>
              <w:ind w:firstLine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сектор</w:t>
            </w:r>
          </w:p>
        </w:tc>
      </w:tr>
      <w:tr w:rsidR="00B849D5" w:rsidTr="00F163FE">
        <w:tc>
          <w:tcPr>
            <w:tcW w:w="4673" w:type="dxa"/>
          </w:tcPr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Отсутствие ветхого и аварийного жилого фонда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Отсутствие экологически вредных производств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Безопасность жизни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Развитый спектр предоставления социальных услуг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9D5" w:rsidRPr="00B849D5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D5" w:rsidRPr="00B849D5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D5" w:rsidRPr="00B849D5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49D5" w:rsidRPr="00B849D5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износа коммунальной инфраструктуры города; </w:t>
            </w:r>
            <w:r w:rsidR="00F12D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 xml:space="preserve">изкое финансирование из бюджета на жилищный фонд и инженерную инфраструктуру; </w:t>
            </w:r>
            <w:r w:rsidR="00F12D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комбината по переработке ТБО; </w:t>
            </w:r>
          </w:p>
          <w:p w:rsidR="00B849D5" w:rsidRPr="00B849D5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достаточного количества учреждений образования, культуры</w:t>
            </w:r>
            <w:r w:rsidR="00F12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544" w:type="dxa"/>
          </w:tcPr>
          <w:p w:rsidR="00B849D5" w:rsidRPr="00B849D5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Развитие жилищного строительства</w:t>
            </w:r>
            <w:r w:rsidRPr="009D28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B849D5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Расширение сети социальных учреждений;</w:t>
            </w:r>
          </w:p>
          <w:p w:rsidR="00B849D5" w:rsidRPr="00B849D5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Снижение спроса на готовое жилье</w:t>
            </w:r>
            <w:r w:rsidR="00F12DBB" w:rsidRPr="00F12D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D5" w:rsidRPr="00F12DBB" w:rsidRDefault="00B849D5" w:rsidP="00B849D5">
            <w:pPr>
              <w:ind w:firstLine="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9D5">
              <w:rPr>
                <w:rFonts w:ascii="Times New Roman" w:hAnsi="Times New Roman" w:cs="Times New Roman"/>
                <w:sz w:val="28"/>
                <w:szCs w:val="28"/>
              </w:rPr>
              <w:t>Нарушается технология складирования ТБО</w:t>
            </w:r>
            <w:r w:rsidR="00F12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8E2D7B" w:rsidRPr="00E670B1" w:rsidRDefault="008E2D7B" w:rsidP="00F163F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52CD9" w:rsidRPr="00E670B1" w:rsidRDefault="00052CD9" w:rsidP="00F163F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ectPr w:rsidR="00052CD9" w:rsidRPr="00E670B1" w:rsidSect="00E86C2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92E11" w:rsidRPr="00A956D0" w:rsidRDefault="00592E11" w:rsidP="008E2D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56D0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 w:rsidR="00607EF8" w:rsidRPr="00A956D0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</w:p>
    <w:p w:rsidR="00592E11" w:rsidRPr="00E670B1" w:rsidRDefault="00592E11" w:rsidP="008E2D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92E11" w:rsidRPr="00E670B1" w:rsidRDefault="009A0C6C" w:rsidP="008E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670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Динамика основных социально-экономических показателей города Сосновоборска до 2030 года</w:t>
      </w:r>
    </w:p>
    <w:tbl>
      <w:tblPr>
        <w:tblStyle w:val="aa"/>
        <w:tblW w:w="14892" w:type="dxa"/>
        <w:tblInd w:w="-289" w:type="dxa"/>
        <w:tblLook w:val="04A0" w:firstRow="1" w:lastRow="0" w:firstColumn="1" w:lastColumn="0" w:noHBand="0" w:noVBand="1"/>
      </w:tblPr>
      <w:tblGrid>
        <w:gridCol w:w="617"/>
        <w:gridCol w:w="3120"/>
        <w:gridCol w:w="1581"/>
        <w:gridCol w:w="1560"/>
        <w:gridCol w:w="1570"/>
        <w:gridCol w:w="1562"/>
        <w:gridCol w:w="1756"/>
        <w:gridCol w:w="1548"/>
        <w:gridCol w:w="1548"/>
        <w:gridCol w:w="30"/>
      </w:tblGrid>
      <w:tr w:rsidR="00C64B44" w:rsidRPr="00E670B1" w:rsidTr="003244DD">
        <w:trPr>
          <w:gridAfter w:val="1"/>
          <w:wAfter w:w="30" w:type="dxa"/>
        </w:trPr>
        <w:tc>
          <w:tcPr>
            <w:tcW w:w="617" w:type="dxa"/>
            <w:vMerge w:val="restart"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1" w:type="dxa"/>
            <w:vMerge w:val="restart"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3130" w:type="dxa"/>
            <w:gridSpan w:val="2"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Отчет</w:t>
            </w:r>
          </w:p>
        </w:tc>
        <w:tc>
          <w:tcPr>
            <w:tcW w:w="1562" w:type="dxa"/>
            <w:vMerge w:val="restart"/>
            <w:vAlign w:val="center"/>
          </w:tcPr>
          <w:p w:rsidR="009A0C6C" w:rsidRPr="00E670B1" w:rsidRDefault="00AB7157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оценка</w:t>
            </w:r>
            <w:r w:rsidR="009A0C6C" w:rsidRPr="00E670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="009A0C6C" w:rsidRPr="00E670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г.</w:t>
            </w:r>
          </w:p>
        </w:tc>
        <w:tc>
          <w:tcPr>
            <w:tcW w:w="4852" w:type="dxa"/>
            <w:gridSpan w:val="3"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Прогнозный период, годы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  <w:vMerge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  <w:vMerge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81" w:type="dxa"/>
            <w:vMerge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2014г.</w:t>
            </w:r>
          </w:p>
        </w:tc>
        <w:tc>
          <w:tcPr>
            <w:tcW w:w="1570" w:type="dxa"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2015г. </w:t>
            </w:r>
          </w:p>
        </w:tc>
        <w:tc>
          <w:tcPr>
            <w:tcW w:w="1562" w:type="dxa"/>
            <w:vMerge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2020г.</w:t>
            </w:r>
          </w:p>
        </w:tc>
        <w:tc>
          <w:tcPr>
            <w:tcW w:w="1548" w:type="dxa"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2025г.</w:t>
            </w:r>
          </w:p>
        </w:tc>
        <w:tc>
          <w:tcPr>
            <w:tcW w:w="1548" w:type="dxa"/>
            <w:vAlign w:val="center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2030г.</w:t>
            </w:r>
          </w:p>
        </w:tc>
      </w:tr>
      <w:tr w:rsidR="001777BB" w:rsidRPr="00E670B1" w:rsidTr="003244DD">
        <w:tc>
          <w:tcPr>
            <w:tcW w:w="617" w:type="dxa"/>
          </w:tcPr>
          <w:p w:rsidR="001777BB" w:rsidRPr="00E670B1" w:rsidRDefault="001777BB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275" w:type="dxa"/>
            <w:gridSpan w:val="9"/>
          </w:tcPr>
          <w:p w:rsidR="001777BB" w:rsidRPr="00E670B1" w:rsidRDefault="001777BB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Демографическая ситуация и здравоохранение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C64B44" w:rsidRPr="00E670B1" w:rsidRDefault="001777BB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Среднегодовая численность населения</w:t>
            </w:r>
          </w:p>
          <w:p w:rsidR="009A0C6C" w:rsidRPr="00E670B1" w:rsidRDefault="001777BB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(на конец периода)</w:t>
            </w:r>
          </w:p>
        </w:tc>
        <w:tc>
          <w:tcPr>
            <w:tcW w:w="1581" w:type="dxa"/>
            <w:vAlign w:val="center"/>
          </w:tcPr>
          <w:p w:rsidR="009A0C6C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Тыс. чел.</w:t>
            </w:r>
          </w:p>
        </w:tc>
        <w:tc>
          <w:tcPr>
            <w:tcW w:w="1560" w:type="dxa"/>
            <w:vAlign w:val="center"/>
          </w:tcPr>
          <w:p w:rsidR="009A0C6C" w:rsidRPr="00E670B1" w:rsidRDefault="00565109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37093</w:t>
            </w:r>
          </w:p>
        </w:tc>
        <w:tc>
          <w:tcPr>
            <w:tcW w:w="1570" w:type="dxa"/>
            <w:vAlign w:val="center"/>
          </w:tcPr>
          <w:p w:rsidR="009A0C6C" w:rsidRPr="00E670B1" w:rsidRDefault="00565109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38415</w:t>
            </w:r>
          </w:p>
        </w:tc>
        <w:tc>
          <w:tcPr>
            <w:tcW w:w="1562" w:type="dxa"/>
            <w:vAlign w:val="center"/>
          </w:tcPr>
          <w:p w:rsidR="009A0C6C" w:rsidRPr="00E670B1" w:rsidRDefault="0098707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40889</w:t>
            </w:r>
          </w:p>
        </w:tc>
        <w:tc>
          <w:tcPr>
            <w:tcW w:w="1756" w:type="dxa"/>
            <w:vAlign w:val="center"/>
          </w:tcPr>
          <w:p w:rsidR="009A0C6C" w:rsidRPr="00E670B1" w:rsidRDefault="0098707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41457</w:t>
            </w:r>
          </w:p>
        </w:tc>
        <w:tc>
          <w:tcPr>
            <w:tcW w:w="1548" w:type="dxa"/>
            <w:vAlign w:val="center"/>
          </w:tcPr>
          <w:p w:rsidR="009A0C6C" w:rsidRPr="00E670B1" w:rsidRDefault="00D14299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44298</w:t>
            </w:r>
          </w:p>
        </w:tc>
        <w:tc>
          <w:tcPr>
            <w:tcW w:w="1548" w:type="dxa"/>
            <w:vAlign w:val="center"/>
          </w:tcPr>
          <w:p w:rsidR="009A0C6C" w:rsidRPr="00E670B1" w:rsidRDefault="00D14299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44681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9A0C6C" w:rsidRPr="00E670B1" w:rsidRDefault="001777BB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Коэффициент естественного прироста (убыли</w:t>
            </w:r>
            <w:r w:rsidR="00565109"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) </w:t>
            </w: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населения</w:t>
            </w:r>
          </w:p>
        </w:tc>
        <w:tc>
          <w:tcPr>
            <w:tcW w:w="1581" w:type="dxa"/>
            <w:vAlign w:val="center"/>
          </w:tcPr>
          <w:p w:rsidR="009A0C6C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1000 чел. населения</w:t>
            </w:r>
          </w:p>
        </w:tc>
        <w:tc>
          <w:tcPr>
            <w:tcW w:w="1560" w:type="dxa"/>
            <w:vAlign w:val="center"/>
          </w:tcPr>
          <w:p w:rsidR="009A0C6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4,3</w:t>
            </w:r>
          </w:p>
        </w:tc>
        <w:tc>
          <w:tcPr>
            <w:tcW w:w="1570" w:type="dxa"/>
            <w:vAlign w:val="center"/>
          </w:tcPr>
          <w:p w:rsidR="009A0C6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3,1</w:t>
            </w:r>
          </w:p>
        </w:tc>
        <w:tc>
          <w:tcPr>
            <w:tcW w:w="1562" w:type="dxa"/>
            <w:vAlign w:val="center"/>
          </w:tcPr>
          <w:p w:rsidR="009A0C6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3,1</w:t>
            </w:r>
          </w:p>
        </w:tc>
        <w:tc>
          <w:tcPr>
            <w:tcW w:w="1756" w:type="dxa"/>
            <w:vAlign w:val="center"/>
          </w:tcPr>
          <w:p w:rsidR="009A0C6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2,9</w:t>
            </w:r>
          </w:p>
        </w:tc>
        <w:tc>
          <w:tcPr>
            <w:tcW w:w="1548" w:type="dxa"/>
            <w:vAlign w:val="center"/>
          </w:tcPr>
          <w:p w:rsidR="009A0C6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2,9</w:t>
            </w:r>
          </w:p>
        </w:tc>
        <w:tc>
          <w:tcPr>
            <w:tcW w:w="1548" w:type="dxa"/>
            <w:vAlign w:val="center"/>
          </w:tcPr>
          <w:p w:rsidR="009A0C6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2,9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C64B44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C64B44" w:rsidRPr="00E670B1" w:rsidRDefault="00C64B44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581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1000 чел. населения</w:t>
            </w:r>
          </w:p>
        </w:tc>
        <w:tc>
          <w:tcPr>
            <w:tcW w:w="1560" w:type="dxa"/>
            <w:vAlign w:val="center"/>
          </w:tcPr>
          <w:p w:rsidR="00C64B44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14,2</w:t>
            </w:r>
          </w:p>
        </w:tc>
        <w:tc>
          <w:tcPr>
            <w:tcW w:w="1570" w:type="dxa"/>
            <w:vAlign w:val="center"/>
          </w:tcPr>
          <w:p w:rsidR="00C64B44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13,3</w:t>
            </w:r>
          </w:p>
        </w:tc>
        <w:tc>
          <w:tcPr>
            <w:tcW w:w="1562" w:type="dxa"/>
            <w:vAlign w:val="center"/>
          </w:tcPr>
          <w:p w:rsidR="00C64B44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13,0</w:t>
            </w:r>
          </w:p>
        </w:tc>
        <w:tc>
          <w:tcPr>
            <w:tcW w:w="1756" w:type="dxa"/>
            <w:vAlign w:val="center"/>
          </w:tcPr>
          <w:p w:rsidR="00C64B44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12,01</w:t>
            </w:r>
          </w:p>
        </w:tc>
        <w:tc>
          <w:tcPr>
            <w:tcW w:w="1548" w:type="dxa"/>
            <w:vAlign w:val="center"/>
          </w:tcPr>
          <w:p w:rsidR="00C64B44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12,9</w:t>
            </w:r>
          </w:p>
        </w:tc>
        <w:tc>
          <w:tcPr>
            <w:tcW w:w="1548" w:type="dxa"/>
            <w:vAlign w:val="center"/>
          </w:tcPr>
          <w:p w:rsidR="00C64B44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13,1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C64B44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C64B44" w:rsidRPr="00E670B1" w:rsidRDefault="00C64B44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581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1000 чел. населения</w:t>
            </w:r>
          </w:p>
        </w:tc>
        <w:tc>
          <w:tcPr>
            <w:tcW w:w="1560" w:type="dxa"/>
            <w:vAlign w:val="center"/>
          </w:tcPr>
          <w:p w:rsidR="00C64B44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9,91</w:t>
            </w:r>
          </w:p>
        </w:tc>
        <w:tc>
          <w:tcPr>
            <w:tcW w:w="1570" w:type="dxa"/>
            <w:vAlign w:val="center"/>
          </w:tcPr>
          <w:p w:rsidR="00C64B44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10,</w:t>
            </w:r>
            <w:r w:rsidR="00324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C64B44" w:rsidRPr="00E670B1" w:rsidRDefault="003244DD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10,4</w:t>
            </w:r>
          </w:p>
        </w:tc>
        <w:tc>
          <w:tcPr>
            <w:tcW w:w="1756" w:type="dxa"/>
            <w:vAlign w:val="center"/>
          </w:tcPr>
          <w:p w:rsidR="00C64B44" w:rsidRPr="00E670B1" w:rsidRDefault="003244DD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10,1</w:t>
            </w:r>
          </w:p>
        </w:tc>
        <w:tc>
          <w:tcPr>
            <w:tcW w:w="1548" w:type="dxa"/>
            <w:vAlign w:val="center"/>
          </w:tcPr>
          <w:p w:rsidR="00C64B44" w:rsidRPr="00E670B1" w:rsidRDefault="003244DD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9,5</w:t>
            </w:r>
          </w:p>
        </w:tc>
        <w:tc>
          <w:tcPr>
            <w:tcW w:w="1548" w:type="dxa"/>
            <w:vAlign w:val="center"/>
          </w:tcPr>
          <w:p w:rsidR="00C64B44" w:rsidRPr="00E670B1" w:rsidRDefault="003244DD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9,1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9A0C6C" w:rsidRPr="00E670B1" w:rsidRDefault="009A0C6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9A0C6C" w:rsidRPr="00E670B1" w:rsidRDefault="001777BB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Коэффициент миграционного прироста</w:t>
            </w:r>
          </w:p>
        </w:tc>
        <w:tc>
          <w:tcPr>
            <w:tcW w:w="1581" w:type="dxa"/>
            <w:vAlign w:val="center"/>
          </w:tcPr>
          <w:p w:rsidR="009A0C6C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10000 чел. населения</w:t>
            </w:r>
          </w:p>
        </w:tc>
        <w:tc>
          <w:tcPr>
            <w:tcW w:w="1560" w:type="dxa"/>
            <w:vAlign w:val="center"/>
          </w:tcPr>
          <w:p w:rsidR="009A0C6C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386,64</w:t>
            </w:r>
          </w:p>
        </w:tc>
        <w:tc>
          <w:tcPr>
            <w:tcW w:w="1570" w:type="dxa"/>
            <w:vAlign w:val="center"/>
          </w:tcPr>
          <w:p w:rsidR="009A0C6C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318,91</w:t>
            </w:r>
          </w:p>
        </w:tc>
        <w:tc>
          <w:tcPr>
            <w:tcW w:w="1562" w:type="dxa"/>
            <w:vAlign w:val="center"/>
          </w:tcPr>
          <w:p w:rsidR="009A0C6C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308,36</w:t>
            </w:r>
          </w:p>
        </w:tc>
        <w:tc>
          <w:tcPr>
            <w:tcW w:w="1756" w:type="dxa"/>
            <w:vAlign w:val="center"/>
          </w:tcPr>
          <w:p w:rsidR="009A0C6C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295,09</w:t>
            </w:r>
          </w:p>
        </w:tc>
        <w:tc>
          <w:tcPr>
            <w:tcW w:w="1548" w:type="dxa"/>
            <w:vAlign w:val="center"/>
          </w:tcPr>
          <w:p w:rsidR="009A0C6C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295,0</w:t>
            </w:r>
          </w:p>
        </w:tc>
        <w:tc>
          <w:tcPr>
            <w:tcW w:w="1548" w:type="dxa"/>
            <w:vAlign w:val="center"/>
          </w:tcPr>
          <w:p w:rsidR="009A0C6C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294,5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841DEC" w:rsidRPr="00E670B1" w:rsidRDefault="00841DE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841DEC" w:rsidRPr="00E670B1" w:rsidRDefault="00841DEC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1DEC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продолжительности жизни при рождении</w:t>
            </w:r>
          </w:p>
        </w:tc>
        <w:tc>
          <w:tcPr>
            <w:tcW w:w="1581" w:type="dxa"/>
            <w:vAlign w:val="center"/>
          </w:tcPr>
          <w:p w:rsidR="00841DEC" w:rsidRPr="00E670B1" w:rsidRDefault="00841DE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лет</w:t>
            </w:r>
          </w:p>
        </w:tc>
        <w:tc>
          <w:tcPr>
            <w:tcW w:w="1560" w:type="dxa"/>
            <w:vAlign w:val="center"/>
          </w:tcPr>
          <w:p w:rsidR="00841DEC" w:rsidRPr="00E670B1" w:rsidRDefault="0069007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71,2</w:t>
            </w:r>
          </w:p>
        </w:tc>
        <w:tc>
          <w:tcPr>
            <w:tcW w:w="1570" w:type="dxa"/>
            <w:vAlign w:val="center"/>
          </w:tcPr>
          <w:p w:rsidR="00841DEC" w:rsidRPr="00E670B1" w:rsidRDefault="0069007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71,2</w:t>
            </w:r>
          </w:p>
        </w:tc>
        <w:tc>
          <w:tcPr>
            <w:tcW w:w="1562" w:type="dxa"/>
            <w:vAlign w:val="center"/>
          </w:tcPr>
          <w:p w:rsidR="00841DEC" w:rsidRPr="00E670B1" w:rsidRDefault="00730C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71,2</w:t>
            </w:r>
          </w:p>
        </w:tc>
        <w:tc>
          <w:tcPr>
            <w:tcW w:w="1756" w:type="dxa"/>
            <w:vAlign w:val="center"/>
          </w:tcPr>
          <w:p w:rsidR="00841DEC" w:rsidRPr="00E670B1" w:rsidRDefault="0069007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72,0</w:t>
            </w:r>
          </w:p>
        </w:tc>
        <w:tc>
          <w:tcPr>
            <w:tcW w:w="1548" w:type="dxa"/>
            <w:vAlign w:val="center"/>
          </w:tcPr>
          <w:p w:rsidR="00841DEC" w:rsidRPr="00E670B1" w:rsidRDefault="0069007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74,0</w:t>
            </w:r>
          </w:p>
        </w:tc>
        <w:tc>
          <w:tcPr>
            <w:tcW w:w="1548" w:type="dxa"/>
            <w:vAlign w:val="center"/>
          </w:tcPr>
          <w:p w:rsidR="00841DEC" w:rsidRPr="00E670B1" w:rsidRDefault="00841DE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77,2</w:t>
            </w:r>
          </w:p>
        </w:tc>
      </w:tr>
      <w:tr w:rsidR="00BE4E89" w:rsidRPr="00E670B1" w:rsidTr="003244DD">
        <w:tc>
          <w:tcPr>
            <w:tcW w:w="617" w:type="dxa"/>
          </w:tcPr>
          <w:p w:rsidR="00BE4E89" w:rsidRPr="00E670B1" w:rsidRDefault="00BE4E89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275" w:type="dxa"/>
            <w:gridSpan w:val="9"/>
            <w:vAlign w:val="center"/>
          </w:tcPr>
          <w:p w:rsidR="00BE4E89" w:rsidRPr="00E670B1" w:rsidRDefault="00BE4E89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Занятость и уровень жизни населения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3F0130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3F0130" w:rsidRPr="00E670B1" w:rsidRDefault="003F0130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Темп роста реально начисленной заработной платы работников организаций (без </w:t>
            </w: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субъектов малого предпринимательства) к базовому году</w:t>
            </w:r>
          </w:p>
        </w:tc>
        <w:tc>
          <w:tcPr>
            <w:tcW w:w="1581" w:type="dxa"/>
            <w:vAlign w:val="center"/>
          </w:tcPr>
          <w:p w:rsidR="003F0130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%</w:t>
            </w:r>
          </w:p>
        </w:tc>
        <w:tc>
          <w:tcPr>
            <w:tcW w:w="1560" w:type="dxa"/>
            <w:vAlign w:val="center"/>
          </w:tcPr>
          <w:p w:rsidR="003F0130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104.89</w:t>
            </w:r>
          </w:p>
        </w:tc>
        <w:tc>
          <w:tcPr>
            <w:tcW w:w="1570" w:type="dxa"/>
            <w:vAlign w:val="center"/>
          </w:tcPr>
          <w:p w:rsidR="003F0130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102.74</w:t>
            </w:r>
          </w:p>
        </w:tc>
        <w:tc>
          <w:tcPr>
            <w:tcW w:w="1562" w:type="dxa"/>
            <w:vAlign w:val="center"/>
          </w:tcPr>
          <w:p w:rsidR="003F0130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102.00</w:t>
            </w:r>
          </w:p>
        </w:tc>
        <w:tc>
          <w:tcPr>
            <w:tcW w:w="1756" w:type="dxa"/>
            <w:vAlign w:val="center"/>
          </w:tcPr>
          <w:p w:rsidR="003F0130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109,1</w:t>
            </w:r>
          </w:p>
        </w:tc>
        <w:tc>
          <w:tcPr>
            <w:tcW w:w="1548" w:type="dxa"/>
            <w:vAlign w:val="center"/>
          </w:tcPr>
          <w:p w:rsidR="003F0130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121,5</w:t>
            </w:r>
          </w:p>
        </w:tc>
        <w:tc>
          <w:tcPr>
            <w:tcW w:w="1548" w:type="dxa"/>
            <w:vAlign w:val="center"/>
          </w:tcPr>
          <w:p w:rsidR="003F0130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138,6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D14299" w:rsidRPr="00E670B1" w:rsidRDefault="00D14299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D14299" w:rsidRPr="00E670B1" w:rsidRDefault="00D14299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Уровень зарегистрированной безработицы на конец периода</w:t>
            </w:r>
          </w:p>
        </w:tc>
        <w:tc>
          <w:tcPr>
            <w:tcW w:w="1581" w:type="dxa"/>
            <w:vAlign w:val="center"/>
          </w:tcPr>
          <w:p w:rsidR="00D14299" w:rsidRPr="00E670B1" w:rsidRDefault="00D14299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D14299" w:rsidRPr="00E670B1" w:rsidRDefault="00D14299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70" w:type="dxa"/>
            <w:vAlign w:val="center"/>
          </w:tcPr>
          <w:p w:rsidR="00D14299" w:rsidRPr="00E670B1" w:rsidRDefault="00D14299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2" w:type="dxa"/>
            <w:vAlign w:val="center"/>
          </w:tcPr>
          <w:p w:rsidR="00D14299" w:rsidRPr="00E670B1" w:rsidRDefault="00D14299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56" w:type="dxa"/>
            <w:vAlign w:val="center"/>
          </w:tcPr>
          <w:p w:rsidR="00D14299" w:rsidRPr="00E670B1" w:rsidRDefault="00D14299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48" w:type="dxa"/>
            <w:vAlign w:val="center"/>
          </w:tcPr>
          <w:p w:rsidR="00D14299" w:rsidRPr="00E670B1" w:rsidRDefault="00D14299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48" w:type="dxa"/>
            <w:vAlign w:val="center"/>
          </w:tcPr>
          <w:p w:rsidR="00D14299" w:rsidRPr="00E670B1" w:rsidRDefault="00D14299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BE4E89" w:rsidRPr="00E670B1" w:rsidTr="003244DD">
        <w:tc>
          <w:tcPr>
            <w:tcW w:w="617" w:type="dxa"/>
          </w:tcPr>
          <w:p w:rsidR="00BE4E89" w:rsidRPr="00E670B1" w:rsidRDefault="00BE4E89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275" w:type="dxa"/>
            <w:gridSpan w:val="9"/>
            <w:vAlign w:val="center"/>
          </w:tcPr>
          <w:p w:rsidR="00BE4E89" w:rsidRPr="00E670B1" w:rsidRDefault="00BE4E89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Социальная сфера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C64B44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C64B44" w:rsidRPr="00E670B1" w:rsidRDefault="00C64B44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81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93,26</w:t>
            </w:r>
          </w:p>
        </w:tc>
        <w:tc>
          <w:tcPr>
            <w:tcW w:w="1570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93,30</w:t>
            </w:r>
          </w:p>
        </w:tc>
        <w:tc>
          <w:tcPr>
            <w:tcW w:w="1562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  <w:tc>
          <w:tcPr>
            <w:tcW w:w="1756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548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1548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C64B44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C64B44" w:rsidRPr="00E670B1" w:rsidRDefault="00C64B44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581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68,50</w:t>
            </w:r>
          </w:p>
        </w:tc>
        <w:tc>
          <w:tcPr>
            <w:tcW w:w="1570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65,20</w:t>
            </w:r>
          </w:p>
        </w:tc>
        <w:tc>
          <w:tcPr>
            <w:tcW w:w="1562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81,70</w:t>
            </w:r>
          </w:p>
        </w:tc>
        <w:tc>
          <w:tcPr>
            <w:tcW w:w="1756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83,95</w:t>
            </w:r>
          </w:p>
        </w:tc>
        <w:tc>
          <w:tcPr>
            <w:tcW w:w="1548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  <w:tc>
          <w:tcPr>
            <w:tcW w:w="1548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032BB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032BBC" w:rsidRPr="00E670B1" w:rsidRDefault="00032BBC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Доля общедоступных библиотек, подключенных к сети Интернет, в общем количестве общедоступных библиотек</w:t>
            </w:r>
          </w:p>
        </w:tc>
        <w:tc>
          <w:tcPr>
            <w:tcW w:w="1581" w:type="dxa"/>
            <w:vAlign w:val="center"/>
          </w:tcPr>
          <w:p w:rsidR="00032BB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032BB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570" w:type="dxa"/>
            <w:vAlign w:val="center"/>
          </w:tcPr>
          <w:p w:rsidR="00032BB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562" w:type="dxa"/>
            <w:vAlign w:val="center"/>
          </w:tcPr>
          <w:p w:rsidR="00032BB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756" w:type="dxa"/>
            <w:vAlign w:val="center"/>
          </w:tcPr>
          <w:p w:rsidR="00032BB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548" w:type="dxa"/>
            <w:vAlign w:val="center"/>
          </w:tcPr>
          <w:p w:rsidR="00032BB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548" w:type="dxa"/>
            <w:vAlign w:val="center"/>
          </w:tcPr>
          <w:p w:rsidR="00032BBC" w:rsidRPr="00E670B1" w:rsidRDefault="00032BBC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3F0130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3F0130" w:rsidRPr="00E670B1" w:rsidRDefault="003F0130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1581" w:type="dxa"/>
            <w:vAlign w:val="center"/>
          </w:tcPr>
          <w:p w:rsidR="003F0130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3F0130" w:rsidRPr="00E670B1" w:rsidRDefault="0036180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19,</w:t>
            </w:r>
            <w:r w:rsidR="003F0130"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570" w:type="dxa"/>
            <w:vAlign w:val="center"/>
          </w:tcPr>
          <w:p w:rsidR="003F0130" w:rsidRPr="00E670B1" w:rsidRDefault="0036180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23,</w:t>
            </w:r>
            <w:r w:rsidR="003F0130"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562" w:type="dxa"/>
            <w:vAlign w:val="center"/>
          </w:tcPr>
          <w:p w:rsidR="003F0130" w:rsidRPr="00E670B1" w:rsidRDefault="0036180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26,</w:t>
            </w:r>
            <w:r w:rsidR="003F0130"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756" w:type="dxa"/>
            <w:vAlign w:val="center"/>
          </w:tcPr>
          <w:p w:rsidR="003F0130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35,0</w:t>
            </w:r>
          </w:p>
        </w:tc>
        <w:tc>
          <w:tcPr>
            <w:tcW w:w="1548" w:type="dxa"/>
            <w:vAlign w:val="center"/>
          </w:tcPr>
          <w:p w:rsidR="003F0130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38,0</w:t>
            </w:r>
          </w:p>
        </w:tc>
        <w:tc>
          <w:tcPr>
            <w:tcW w:w="1548" w:type="dxa"/>
            <w:vAlign w:val="center"/>
          </w:tcPr>
          <w:p w:rsidR="003F0130" w:rsidRPr="00E670B1" w:rsidRDefault="003F013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40,5</w:t>
            </w:r>
          </w:p>
        </w:tc>
      </w:tr>
      <w:tr w:rsidR="00BE4E89" w:rsidRPr="00E670B1" w:rsidTr="003244DD">
        <w:tc>
          <w:tcPr>
            <w:tcW w:w="617" w:type="dxa"/>
          </w:tcPr>
          <w:p w:rsidR="00BE4E89" w:rsidRPr="00E670B1" w:rsidRDefault="00BE4E89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275" w:type="dxa"/>
            <w:gridSpan w:val="9"/>
            <w:vAlign w:val="center"/>
          </w:tcPr>
          <w:p w:rsidR="00BE4E89" w:rsidRPr="00E670B1" w:rsidRDefault="00BE4E89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Экономический потенциал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955734" w:rsidRPr="00E670B1" w:rsidRDefault="0095573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955734" w:rsidRPr="00E670B1" w:rsidRDefault="00955734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Число субъектов малого и среднего предпринимательства на 10000 жителей</w:t>
            </w:r>
          </w:p>
        </w:tc>
        <w:tc>
          <w:tcPr>
            <w:tcW w:w="1581" w:type="dxa"/>
            <w:vAlign w:val="center"/>
          </w:tcPr>
          <w:p w:rsidR="00955734" w:rsidRPr="00E670B1" w:rsidRDefault="0095573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560" w:type="dxa"/>
            <w:vAlign w:val="center"/>
          </w:tcPr>
          <w:p w:rsidR="00955734" w:rsidRPr="00E670B1" w:rsidRDefault="0036180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414,</w:t>
            </w:r>
            <w:r w:rsidR="00955734"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700</w:t>
            </w:r>
          </w:p>
        </w:tc>
        <w:tc>
          <w:tcPr>
            <w:tcW w:w="1570" w:type="dxa"/>
            <w:vAlign w:val="center"/>
          </w:tcPr>
          <w:p w:rsidR="00955734" w:rsidRPr="00E670B1" w:rsidRDefault="0036180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405,</w:t>
            </w:r>
            <w:r w:rsidR="00955734"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1562" w:type="dxa"/>
            <w:vAlign w:val="center"/>
          </w:tcPr>
          <w:p w:rsidR="00955734" w:rsidRPr="00E670B1" w:rsidRDefault="0036180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398,</w:t>
            </w:r>
            <w:r w:rsidR="00955734"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200</w:t>
            </w:r>
          </w:p>
        </w:tc>
        <w:tc>
          <w:tcPr>
            <w:tcW w:w="1756" w:type="dxa"/>
            <w:vAlign w:val="center"/>
          </w:tcPr>
          <w:p w:rsidR="00955734" w:rsidRPr="00E670B1" w:rsidRDefault="0095573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394,8</w:t>
            </w:r>
          </w:p>
        </w:tc>
        <w:tc>
          <w:tcPr>
            <w:tcW w:w="1548" w:type="dxa"/>
            <w:vAlign w:val="center"/>
          </w:tcPr>
          <w:p w:rsidR="00955734" w:rsidRPr="00E670B1" w:rsidRDefault="0067099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451,5</w:t>
            </w:r>
          </w:p>
        </w:tc>
        <w:tc>
          <w:tcPr>
            <w:tcW w:w="1548" w:type="dxa"/>
            <w:vAlign w:val="center"/>
          </w:tcPr>
          <w:p w:rsidR="00955734" w:rsidRPr="00E670B1" w:rsidRDefault="0067099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503,6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670991" w:rsidRPr="00E670B1" w:rsidRDefault="0067099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670991" w:rsidRPr="00E670B1" w:rsidRDefault="00670991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Доля занятых в сфере малого и среднего предпринимательства в общей численности занятых в экономике</w:t>
            </w:r>
          </w:p>
        </w:tc>
        <w:tc>
          <w:tcPr>
            <w:tcW w:w="1581" w:type="dxa"/>
            <w:vAlign w:val="center"/>
          </w:tcPr>
          <w:p w:rsidR="00670991" w:rsidRPr="00E670B1" w:rsidRDefault="00670991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670991" w:rsidRPr="00E670B1" w:rsidRDefault="00361800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670991" w:rsidRPr="00E670B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70" w:type="dxa"/>
            <w:vAlign w:val="center"/>
          </w:tcPr>
          <w:p w:rsidR="00670991" w:rsidRPr="00E670B1" w:rsidRDefault="00361800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670991" w:rsidRPr="00E670B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2" w:type="dxa"/>
            <w:vAlign w:val="center"/>
          </w:tcPr>
          <w:p w:rsidR="00670991" w:rsidRPr="00E670B1" w:rsidRDefault="00361800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670991" w:rsidRPr="00E670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56" w:type="dxa"/>
            <w:vAlign w:val="center"/>
          </w:tcPr>
          <w:p w:rsidR="00670991" w:rsidRPr="00E670B1" w:rsidRDefault="0067099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52,6</w:t>
            </w:r>
          </w:p>
        </w:tc>
        <w:tc>
          <w:tcPr>
            <w:tcW w:w="1548" w:type="dxa"/>
            <w:vAlign w:val="center"/>
          </w:tcPr>
          <w:p w:rsidR="00670991" w:rsidRPr="00E670B1" w:rsidRDefault="0067099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54,0</w:t>
            </w:r>
          </w:p>
        </w:tc>
        <w:tc>
          <w:tcPr>
            <w:tcW w:w="1548" w:type="dxa"/>
            <w:vAlign w:val="center"/>
          </w:tcPr>
          <w:p w:rsidR="00670991" w:rsidRPr="00E670B1" w:rsidRDefault="0067099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56,2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C64B44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C64B44" w:rsidRPr="00E670B1" w:rsidRDefault="00C64B44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Темп роста объема отгруженных товаров промышленного производства по полному кругу организаций, к базовому году в сопоставимых ценах</w:t>
            </w:r>
          </w:p>
        </w:tc>
        <w:tc>
          <w:tcPr>
            <w:tcW w:w="1581" w:type="dxa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C64B44" w:rsidRPr="00E670B1" w:rsidRDefault="0067099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110,6</w:t>
            </w:r>
          </w:p>
        </w:tc>
        <w:tc>
          <w:tcPr>
            <w:tcW w:w="1570" w:type="dxa"/>
            <w:vAlign w:val="center"/>
          </w:tcPr>
          <w:p w:rsidR="00C64B44" w:rsidRPr="00E670B1" w:rsidRDefault="0067099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154,9</w:t>
            </w:r>
          </w:p>
        </w:tc>
        <w:tc>
          <w:tcPr>
            <w:tcW w:w="1562" w:type="dxa"/>
            <w:vAlign w:val="center"/>
          </w:tcPr>
          <w:p w:rsidR="00C64B44" w:rsidRPr="00E670B1" w:rsidRDefault="0067099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107,08</w:t>
            </w:r>
          </w:p>
        </w:tc>
        <w:tc>
          <w:tcPr>
            <w:tcW w:w="1756" w:type="dxa"/>
            <w:vAlign w:val="center"/>
          </w:tcPr>
          <w:p w:rsidR="00C64B44" w:rsidRPr="00E670B1" w:rsidRDefault="0067099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198,6</w:t>
            </w:r>
          </w:p>
        </w:tc>
        <w:tc>
          <w:tcPr>
            <w:tcW w:w="1548" w:type="dxa"/>
            <w:vAlign w:val="center"/>
          </w:tcPr>
          <w:p w:rsidR="00C64B44" w:rsidRPr="00E670B1" w:rsidRDefault="0067099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2,4 раза</w:t>
            </w:r>
          </w:p>
        </w:tc>
        <w:tc>
          <w:tcPr>
            <w:tcW w:w="1548" w:type="dxa"/>
            <w:vAlign w:val="center"/>
          </w:tcPr>
          <w:p w:rsidR="00C64B44" w:rsidRPr="00E670B1" w:rsidRDefault="00670991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3,1 раза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361800" w:rsidRPr="00E670B1" w:rsidRDefault="0036180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361800" w:rsidRPr="00E670B1" w:rsidRDefault="00361800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Темп роста объема инвестиций в основной капитал к базовому году в сопоставимых ценах</w:t>
            </w:r>
          </w:p>
        </w:tc>
        <w:tc>
          <w:tcPr>
            <w:tcW w:w="1581" w:type="dxa"/>
            <w:vAlign w:val="center"/>
          </w:tcPr>
          <w:p w:rsidR="00361800" w:rsidRPr="00E670B1" w:rsidRDefault="00361800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361800" w:rsidRPr="00E670B1" w:rsidRDefault="00361800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65,40</w:t>
            </w:r>
          </w:p>
        </w:tc>
        <w:tc>
          <w:tcPr>
            <w:tcW w:w="1570" w:type="dxa"/>
            <w:vAlign w:val="center"/>
          </w:tcPr>
          <w:p w:rsidR="00361800" w:rsidRPr="00E670B1" w:rsidRDefault="00361800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182,19</w:t>
            </w:r>
          </w:p>
        </w:tc>
        <w:tc>
          <w:tcPr>
            <w:tcW w:w="1562" w:type="dxa"/>
            <w:vAlign w:val="center"/>
          </w:tcPr>
          <w:p w:rsidR="00361800" w:rsidRPr="00E670B1" w:rsidRDefault="00361800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74,23</w:t>
            </w:r>
          </w:p>
        </w:tc>
        <w:tc>
          <w:tcPr>
            <w:tcW w:w="1756" w:type="dxa"/>
            <w:vAlign w:val="center"/>
          </w:tcPr>
          <w:p w:rsidR="00361800" w:rsidRPr="00E670B1" w:rsidRDefault="0036180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361800" w:rsidRPr="00E670B1" w:rsidRDefault="0036180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361800" w:rsidRPr="00E670B1" w:rsidRDefault="00361800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64B44" w:rsidRPr="00E670B1" w:rsidTr="003244DD">
        <w:tc>
          <w:tcPr>
            <w:tcW w:w="617" w:type="dxa"/>
          </w:tcPr>
          <w:p w:rsidR="00C64B44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275" w:type="dxa"/>
            <w:gridSpan w:val="9"/>
            <w:vAlign w:val="center"/>
          </w:tcPr>
          <w:p w:rsidR="00C64B44" w:rsidRPr="00E670B1" w:rsidRDefault="00C64B44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Комфортная среда проживания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E80592" w:rsidRPr="00E670B1" w:rsidRDefault="00E80592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581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Кв.м/чел</w:t>
            </w:r>
          </w:p>
        </w:tc>
        <w:tc>
          <w:tcPr>
            <w:tcW w:w="156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57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562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756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E80592" w:rsidRPr="00E670B1" w:rsidRDefault="00E80592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Ввод в действие жилых домов на одного жителя</w:t>
            </w:r>
          </w:p>
        </w:tc>
        <w:tc>
          <w:tcPr>
            <w:tcW w:w="1581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Кв.м/чел</w:t>
            </w:r>
          </w:p>
        </w:tc>
        <w:tc>
          <w:tcPr>
            <w:tcW w:w="156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57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562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756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E80592" w:rsidRPr="00E670B1" w:rsidRDefault="00E80592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Доля многоквартирных домов, требующих капитального ремонта, в общем количестве многоквартирных домов</w:t>
            </w:r>
          </w:p>
        </w:tc>
        <w:tc>
          <w:tcPr>
            <w:tcW w:w="1581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157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562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756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1A2A" w:rsidRPr="00E670B1" w:rsidTr="003244DD">
        <w:tc>
          <w:tcPr>
            <w:tcW w:w="617" w:type="dxa"/>
          </w:tcPr>
          <w:p w:rsidR="00F11A2A" w:rsidRPr="00E670B1" w:rsidRDefault="00F11A2A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275" w:type="dxa"/>
            <w:gridSpan w:val="9"/>
          </w:tcPr>
          <w:p w:rsidR="00F11A2A" w:rsidRPr="00E670B1" w:rsidRDefault="00F11A2A" w:rsidP="00F1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Удельный вес общей площади жилого фонда, оборудованной: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E80592" w:rsidRPr="00E670B1" w:rsidRDefault="00E80592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Водопроводом</w:t>
            </w:r>
          </w:p>
        </w:tc>
        <w:tc>
          <w:tcPr>
            <w:tcW w:w="1581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2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6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E80592" w:rsidRPr="00E670B1" w:rsidRDefault="00E80592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Канализацией</w:t>
            </w:r>
          </w:p>
        </w:tc>
        <w:tc>
          <w:tcPr>
            <w:tcW w:w="1581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57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99,02</w:t>
            </w:r>
          </w:p>
        </w:tc>
        <w:tc>
          <w:tcPr>
            <w:tcW w:w="1562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756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E80592" w:rsidRPr="00E670B1" w:rsidRDefault="00E80592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Отоплением</w:t>
            </w:r>
          </w:p>
        </w:tc>
        <w:tc>
          <w:tcPr>
            <w:tcW w:w="1581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57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99,02</w:t>
            </w:r>
          </w:p>
        </w:tc>
        <w:tc>
          <w:tcPr>
            <w:tcW w:w="1562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756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3244DD" w:rsidRPr="00E670B1" w:rsidTr="003244DD">
        <w:trPr>
          <w:gridAfter w:val="1"/>
          <w:wAfter w:w="30" w:type="dxa"/>
        </w:trPr>
        <w:tc>
          <w:tcPr>
            <w:tcW w:w="617" w:type="dxa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20" w:type="dxa"/>
          </w:tcPr>
          <w:p w:rsidR="00E80592" w:rsidRPr="00E670B1" w:rsidRDefault="00E80592" w:rsidP="008E2D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Горячим водоснабжением</w:t>
            </w:r>
          </w:p>
        </w:tc>
        <w:tc>
          <w:tcPr>
            <w:tcW w:w="1581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0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570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99,02</w:t>
            </w:r>
          </w:p>
        </w:tc>
        <w:tc>
          <w:tcPr>
            <w:tcW w:w="1562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756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548" w:type="dxa"/>
            <w:vAlign w:val="center"/>
          </w:tcPr>
          <w:p w:rsidR="00E80592" w:rsidRPr="00E670B1" w:rsidRDefault="00E80592" w:rsidP="008E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B1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</w:tbl>
    <w:p w:rsidR="004724DC" w:rsidRDefault="004724D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ectPr w:rsidR="004724DC" w:rsidSect="00E86C2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724DC" w:rsidRDefault="004724D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24DC" w:rsidRPr="00A956D0" w:rsidRDefault="004724DC" w:rsidP="004724DC">
      <w:pPr>
        <w:pStyle w:val="a5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56D0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Приложение 4</w:t>
      </w:r>
    </w:p>
    <w:p w:rsidR="004724DC" w:rsidRDefault="004724DC" w:rsidP="0047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88C">
        <w:rPr>
          <w:rFonts w:ascii="Times New Roman" w:eastAsia="Times New Roman" w:hAnsi="Times New Roman" w:cs="Times New Roman"/>
          <w:b/>
          <w:sz w:val="28"/>
          <w:szCs w:val="28"/>
        </w:rPr>
        <w:t>Перечень значимых проектов, планируемых к реализации на территории</w:t>
      </w:r>
    </w:p>
    <w:p w:rsidR="004724DC" w:rsidRPr="0089188C" w:rsidRDefault="004724DC" w:rsidP="0047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88C">
        <w:rPr>
          <w:rFonts w:ascii="Times New Roman" w:eastAsia="Times New Roman" w:hAnsi="Times New Roman" w:cs="Times New Roman"/>
          <w:b/>
          <w:sz w:val="28"/>
          <w:szCs w:val="28"/>
        </w:rPr>
        <w:t>города Сосновоборска до 2030 года</w:t>
      </w:r>
    </w:p>
    <w:p w:rsidR="004724DC" w:rsidRPr="0089188C" w:rsidRDefault="004724DC" w:rsidP="004724DC">
      <w:pPr>
        <w:spacing w:after="0" w:line="240" w:lineRule="auto"/>
        <w:ind w:firstLine="90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1"/>
        <w:tblW w:w="10774" w:type="dxa"/>
        <w:tblInd w:w="-147" w:type="dxa"/>
        <w:tblLook w:val="04A0" w:firstRow="1" w:lastRow="0" w:firstColumn="1" w:lastColumn="0" w:noHBand="0" w:noVBand="1"/>
      </w:tblPr>
      <w:tblGrid>
        <w:gridCol w:w="687"/>
        <w:gridCol w:w="3139"/>
        <w:gridCol w:w="1540"/>
        <w:gridCol w:w="1922"/>
        <w:gridCol w:w="3486"/>
      </w:tblGrid>
      <w:tr w:rsidR="004724DC" w:rsidRPr="00A956D0" w:rsidTr="00C136C2">
        <w:trPr>
          <w:trHeight w:val="682"/>
        </w:trPr>
        <w:tc>
          <w:tcPr>
            <w:tcW w:w="687" w:type="dxa"/>
          </w:tcPr>
          <w:p w:rsidR="004724DC" w:rsidRPr="00A956D0" w:rsidRDefault="004724DC" w:rsidP="00C1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39" w:type="dxa"/>
          </w:tcPr>
          <w:p w:rsidR="004724DC" w:rsidRPr="00A956D0" w:rsidRDefault="004724DC" w:rsidP="00C136C2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Наименование проекта, объекта</w:t>
            </w:r>
          </w:p>
        </w:tc>
        <w:tc>
          <w:tcPr>
            <w:tcW w:w="1540" w:type="dxa"/>
          </w:tcPr>
          <w:p w:rsidR="004724DC" w:rsidRPr="00A956D0" w:rsidRDefault="004724DC" w:rsidP="00C136C2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22" w:type="dxa"/>
          </w:tcPr>
          <w:p w:rsidR="004724DC" w:rsidRPr="00A956D0" w:rsidRDefault="004724DC" w:rsidP="00C136C2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Планируемое финансирование</w:t>
            </w:r>
          </w:p>
          <w:p w:rsidR="004724DC" w:rsidRPr="00A956D0" w:rsidRDefault="004724DC" w:rsidP="00C136C2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 xml:space="preserve">(тыс.руб.) </w:t>
            </w:r>
          </w:p>
        </w:tc>
        <w:tc>
          <w:tcPr>
            <w:tcW w:w="3486" w:type="dxa"/>
          </w:tcPr>
          <w:p w:rsidR="004724DC" w:rsidRPr="00A956D0" w:rsidRDefault="004724DC" w:rsidP="00C136C2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</w:p>
        </w:tc>
      </w:tr>
      <w:tr w:rsidR="004724DC" w:rsidRPr="00A956D0" w:rsidTr="00C136C2">
        <w:tc>
          <w:tcPr>
            <w:tcW w:w="687" w:type="dxa"/>
          </w:tcPr>
          <w:p w:rsidR="004724DC" w:rsidRPr="00A956D0" w:rsidRDefault="004724DC" w:rsidP="00C136C2">
            <w:pPr>
              <w:spacing w:after="0" w:line="240" w:lineRule="auto"/>
              <w:ind w:firstLine="9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7" w:type="dxa"/>
            <w:gridSpan w:val="4"/>
          </w:tcPr>
          <w:p w:rsidR="004724DC" w:rsidRPr="00A956D0" w:rsidRDefault="004724DC" w:rsidP="00C136C2">
            <w:pPr>
              <w:spacing w:after="0" w:line="240" w:lineRule="auto"/>
              <w:ind w:firstLine="9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6D0">
              <w:rPr>
                <w:rFonts w:ascii="Times New Roman" w:hAnsi="Times New Roman"/>
                <w:b/>
                <w:sz w:val="24"/>
                <w:szCs w:val="24"/>
              </w:rPr>
              <w:t>Транспортная и коммунальная инфраструктура</w:t>
            </w:r>
          </w:p>
        </w:tc>
      </w:tr>
      <w:tr w:rsidR="004724DC" w:rsidRPr="00A956D0" w:rsidTr="00C136C2">
        <w:tc>
          <w:tcPr>
            <w:tcW w:w="687" w:type="dxa"/>
          </w:tcPr>
          <w:p w:rsidR="004724DC" w:rsidRPr="00A956D0" w:rsidRDefault="004724DC" w:rsidP="00C13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4724DC" w:rsidRPr="00A956D0" w:rsidRDefault="004724DC" w:rsidP="00C1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объектов коммунальной и транспортной инфраструктуры для микрорайонов малоэтажной жилой застройки </w:t>
            </w:r>
          </w:p>
        </w:tc>
        <w:tc>
          <w:tcPr>
            <w:tcW w:w="1540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2016-2028</w:t>
            </w:r>
          </w:p>
        </w:tc>
        <w:tc>
          <w:tcPr>
            <w:tcW w:w="1922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772 171,7.</w:t>
            </w:r>
          </w:p>
        </w:tc>
        <w:tc>
          <w:tcPr>
            <w:tcW w:w="3486" w:type="dxa"/>
          </w:tcPr>
          <w:p w:rsidR="004724DC" w:rsidRPr="00A956D0" w:rsidRDefault="004724DC" w:rsidP="00C136C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 xml:space="preserve">Обеспечение транспортной и инженерной инфраструктурой </w:t>
            </w:r>
          </w:p>
        </w:tc>
      </w:tr>
      <w:tr w:rsidR="004724DC" w:rsidRPr="00A956D0" w:rsidTr="00C136C2">
        <w:tc>
          <w:tcPr>
            <w:tcW w:w="687" w:type="dxa"/>
          </w:tcPr>
          <w:p w:rsidR="004724DC" w:rsidRPr="00A956D0" w:rsidRDefault="004724DC" w:rsidP="00C13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4724DC" w:rsidRPr="00A956D0" w:rsidRDefault="004724DC" w:rsidP="00C1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Строительство понизительной подстанции «Автоград-2»</w:t>
            </w:r>
          </w:p>
        </w:tc>
        <w:tc>
          <w:tcPr>
            <w:tcW w:w="1540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922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300 000,0</w:t>
            </w:r>
          </w:p>
        </w:tc>
        <w:tc>
          <w:tcPr>
            <w:tcW w:w="3486" w:type="dxa"/>
          </w:tcPr>
          <w:p w:rsidR="004724DC" w:rsidRPr="00A956D0" w:rsidRDefault="004724DC" w:rsidP="00C136C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Обеспечения стабильности и эффективности энергоснабжения города</w:t>
            </w:r>
          </w:p>
        </w:tc>
      </w:tr>
      <w:tr w:rsidR="004724DC" w:rsidRPr="00A956D0" w:rsidTr="00C136C2">
        <w:tc>
          <w:tcPr>
            <w:tcW w:w="687" w:type="dxa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7" w:type="dxa"/>
            <w:gridSpan w:val="4"/>
          </w:tcPr>
          <w:p w:rsidR="004724DC" w:rsidRPr="00A956D0" w:rsidRDefault="004724DC" w:rsidP="00C136C2">
            <w:pPr>
              <w:spacing w:after="0" w:line="240" w:lineRule="auto"/>
              <w:ind w:firstLine="902"/>
              <w:rPr>
                <w:rFonts w:ascii="Times New Roman" w:hAnsi="Times New Roman"/>
                <w:b/>
                <w:sz w:val="24"/>
                <w:szCs w:val="24"/>
              </w:rPr>
            </w:pPr>
            <w:r w:rsidRPr="00A956D0">
              <w:rPr>
                <w:rFonts w:ascii="Times New Roman" w:hAnsi="Times New Roman"/>
                <w:b/>
                <w:sz w:val="24"/>
                <w:szCs w:val="24"/>
              </w:rPr>
              <w:t>Объекты социальной сферы, комплексного жилищного строительства.</w:t>
            </w:r>
          </w:p>
        </w:tc>
      </w:tr>
      <w:tr w:rsidR="004724DC" w:rsidRPr="00A956D0" w:rsidTr="00C136C2">
        <w:tc>
          <w:tcPr>
            <w:tcW w:w="687" w:type="dxa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4724DC" w:rsidRPr="00A956D0" w:rsidRDefault="004724DC" w:rsidP="00C1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  <w:p w:rsidR="004724DC" w:rsidRPr="00A956D0" w:rsidRDefault="004724DC" w:rsidP="00C1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родильного дома и корпуса инфекционного отделения</w:t>
            </w:r>
          </w:p>
        </w:tc>
        <w:tc>
          <w:tcPr>
            <w:tcW w:w="1540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922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300 300,0</w:t>
            </w:r>
          </w:p>
        </w:tc>
        <w:tc>
          <w:tcPr>
            <w:tcW w:w="3486" w:type="dxa"/>
          </w:tcPr>
          <w:p w:rsidR="004724DC" w:rsidRPr="00A956D0" w:rsidRDefault="004724DC" w:rsidP="00C1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Выполнение требований санитарного законодательства</w:t>
            </w:r>
          </w:p>
          <w:p w:rsidR="004724DC" w:rsidRPr="00A956D0" w:rsidRDefault="004724DC" w:rsidP="00C1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4DC" w:rsidRPr="00A956D0" w:rsidTr="00C136C2">
        <w:tc>
          <w:tcPr>
            <w:tcW w:w="687" w:type="dxa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</w:tcPr>
          <w:p w:rsidR="004724DC" w:rsidRPr="00A956D0" w:rsidRDefault="004724DC" w:rsidP="00C1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Строительство здания Детско-юношеской спортивной школы</w:t>
            </w:r>
            <w:r w:rsidR="00EA658C">
              <w:rPr>
                <w:rFonts w:ascii="Times New Roman" w:hAnsi="Times New Roman"/>
                <w:sz w:val="24"/>
                <w:szCs w:val="24"/>
              </w:rPr>
              <w:t xml:space="preserve"> на 1000 мест</w:t>
            </w:r>
          </w:p>
        </w:tc>
        <w:tc>
          <w:tcPr>
            <w:tcW w:w="1540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22" w:type="dxa"/>
            <w:vAlign w:val="center"/>
          </w:tcPr>
          <w:p w:rsidR="004724DC" w:rsidRPr="00A956D0" w:rsidRDefault="00EA658C" w:rsidP="00C136C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4724DC" w:rsidRPr="00A956D0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3486" w:type="dxa"/>
          </w:tcPr>
          <w:p w:rsidR="004724DC" w:rsidRPr="00A956D0" w:rsidRDefault="004724DC" w:rsidP="00C1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Расширение сети учреждений спорта. Вовлечение горожан в массовый спорт, повышение качества жизни</w:t>
            </w:r>
          </w:p>
        </w:tc>
      </w:tr>
      <w:tr w:rsidR="004724DC" w:rsidRPr="00A956D0" w:rsidTr="00C136C2">
        <w:tc>
          <w:tcPr>
            <w:tcW w:w="687" w:type="dxa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4724DC" w:rsidRPr="00A956D0" w:rsidRDefault="004724DC" w:rsidP="00C1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Строительство и приведение здания в соответствие с требованиями, установленными для МФЦ</w:t>
            </w:r>
          </w:p>
        </w:tc>
        <w:tc>
          <w:tcPr>
            <w:tcW w:w="1540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22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19 000,0</w:t>
            </w:r>
          </w:p>
        </w:tc>
        <w:tc>
          <w:tcPr>
            <w:tcW w:w="3486" w:type="dxa"/>
          </w:tcPr>
          <w:p w:rsidR="004724DC" w:rsidRPr="00A956D0" w:rsidRDefault="004724DC" w:rsidP="00C1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Расширение объема предоставления государственных услуг, повышение качества жизни</w:t>
            </w:r>
          </w:p>
        </w:tc>
      </w:tr>
      <w:tr w:rsidR="004724DC" w:rsidRPr="00A956D0" w:rsidTr="00C136C2">
        <w:tc>
          <w:tcPr>
            <w:tcW w:w="687" w:type="dxa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:rsidR="004724DC" w:rsidRPr="00A956D0" w:rsidRDefault="004724DC" w:rsidP="00C1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</w:t>
            </w:r>
          </w:p>
        </w:tc>
        <w:tc>
          <w:tcPr>
            <w:tcW w:w="1540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922" w:type="dxa"/>
            <w:vAlign w:val="center"/>
          </w:tcPr>
          <w:p w:rsidR="004724DC" w:rsidRPr="00A956D0" w:rsidRDefault="004B3CE1" w:rsidP="00C136C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330 017,5</w:t>
            </w:r>
          </w:p>
        </w:tc>
        <w:tc>
          <w:tcPr>
            <w:tcW w:w="3486" w:type="dxa"/>
          </w:tcPr>
          <w:p w:rsidR="004724DC" w:rsidRPr="00A956D0" w:rsidRDefault="004724DC" w:rsidP="00C1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Расширение объема и качества физкультурно-оздоровительных и спортивных услуг.</w:t>
            </w:r>
          </w:p>
        </w:tc>
      </w:tr>
      <w:tr w:rsidR="004724DC" w:rsidRPr="00A956D0" w:rsidTr="00C136C2">
        <w:tc>
          <w:tcPr>
            <w:tcW w:w="687" w:type="dxa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</w:tcPr>
          <w:p w:rsidR="004724DC" w:rsidRPr="00A956D0" w:rsidRDefault="004724DC" w:rsidP="00C1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Строительство пожарного депо на 6 автомашин</w:t>
            </w:r>
          </w:p>
        </w:tc>
        <w:tc>
          <w:tcPr>
            <w:tcW w:w="1540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22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26 026,0.</w:t>
            </w:r>
          </w:p>
        </w:tc>
        <w:tc>
          <w:tcPr>
            <w:tcW w:w="3486" w:type="dxa"/>
          </w:tcPr>
          <w:p w:rsidR="004724DC" w:rsidRPr="00A956D0" w:rsidRDefault="004724DC" w:rsidP="00C1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НПБ</w:t>
            </w:r>
          </w:p>
          <w:p w:rsidR="004724DC" w:rsidRPr="00A956D0" w:rsidRDefault="004724DC" w:rsidP="00C1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 xml:space="preserve">101 - 95 </w:t>
            </w:r>
          </w:p>
        </w:tc>
      </w:tr>
      <w:tr w:rsidR="004724DC" w:rsidRPr="00A956D0" w:rsidTr="00C136C2">
        <w:tc>
          <w:tcPr>
            <w:tcW w:w="687" w:type="dxa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9" w:type="dxa"/>
          </w:tcPr>
          <w:p w:rsidR="004724DC" w:rsidRPr="00A956D0" w:rsidRDefault="004724DC" w:rsidP="00C136C2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 xml:space="preserve">Строительство школы в </w:t>
            </w:r>
            <w:r w:rsidR="00DB1AD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DB1AD0" w:rsidRPr="00DB1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6D0">
              <w:rPr>
                <w:rFonts w:ascii="Times New Roman" w:hAnsi="Times New Roman"/>
                <w:sz w:val="24"/>
                <w:szCs w:val="24"/>
              </w:rPr>
              <w:t>микрорайоне</w:t>
            </w:r>
          </w:p>
        </w:tc>
        <w:tc>
          <w:tcPr>
            <w:tcW w:w="1540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22" w:type="dxa"/>
            <w:vAlign w:val="center"/>
          </w:tcPr>
          <w:p w:rsidR="004724DC" w:rsidRPr="00DB1AD0" w:rsidRDefault="00DB1AD0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332 080.0</w:t>
            </w:r>
          </w:p>
        </w:tc>
        <w:tc>
          <w:tcPr>
            <w:tcW w:w="3486" w:type="dxa"/>
          </w:tcPr>
          <w:p w:rsidR="004724DC" w:rsidRPr="00A956D0" w:rsidRDefault="004724DC" w:rsidP="00C136C2">
            <w:pPr>
              <w:spacing w:after="0" w:line="240" w:lineRule="auto"/>
              <w:ind w:firstLine="51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 xml:space="preserve">Увеличение на 1000 мест в общеобразовательных учреждениях </w:t>
            </w:r>
          </w:p>
        </w:tc>
      </w:tr>
      <w:tr w:rsidR="004724DC" w:rsidRPr="00A956D0" w:rsidTr="00C136C2">
        <w:trPr>
          <w:trHeight w:val="774"/>
        </w:trPr>
        <w:tc>
          <w:tcPr>
            <w:tcW w:w="687" w:type="dxa"/>
          </w:tcPr>
          <w:p w:rsidR="004724DC" w:rsidRPr="00A956D0" w:rsidRDefault="004724DC" w:rsidP="00C136C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9" w:type="dxa"/>
          </w:tcPr>
          <w:p w:rsidR="004724DC" w:rsidRPr="00A956D0" w:rsidRDefault="004724DC" w:rsidP="00C136C2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Организация рекреационной лесопарковой зоны</w:t>
            </w:r>
          </w:p>
          <w:p w:rsidR="004724DC" w:rsidRPr="00A956D0" w:rsidRDefault="004724DC" w:rsidP="00C136C2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«Белкин дом»</w:t>
            </w:r>
          </w:p>
        </w:tc>
        <w:tc>
          <w:tcPr>
            <w:tcW w:w="1540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1922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486" w:type="dxa"/>
          </w:tcPr>
          <w:p w:rsidR="004724DC" w:rsidRPr="00A956D0" w:rsidRDefault="004724DC" w:rsidP="00C136C2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Создание эко пространства для культурного, спортивного и досугового времяпровождения горожан</w:t>
            </w:r>
          </w:p>
        </w:tc>
      </w:tr>
      <w:tr w:rsidR="004724DC" w:rsidRPr="00A956D0" w:rsidTr="00C136C2">
        <w:trPr>
          <w:trHeight w:val="774"/>
        </w:trPr>
        <w:tc>
          <w:tcPr>
            <w:tcW w:w="687" w:type="dxa"/>
          </w:tcPr>
          <w:p w:rsidR="004724DC" w:rsidRPr="00A956D0" w:rsidRDefault="004724DC" w:rsidP="00C136C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9" w:type="dxa"/>
          </w:tcPr>
          <w:p w:rsidR="004724DC" w:rsidRPr="00A956D0" w:rsidRDefault="004724DC" w:rsidP="00C136C2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 xml:space="preserve">Строительство инженерной инфраструктуры </w:t>
            </w:r>
            <w:r w:rsidR="00C136C2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A956D0">
              <w:rPr>
                <w:rFonts w:ascii="Times New Roman" w:hAnsi="Times New Roman"/>
                <w:sz w:val="24"/>
                <w:szCs w:val="24"/>
              </w:rPr>
              <w:t>микрорайонов многоэтажной жилой застройки</w:t>
            </w:r>
          </w:p>
        </w:tc>
        <w:tc>
          <w:tcPr>
            <w:tcW w:w="1540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2019-2028</w:t>
            </w:r>
          </w:p>
        </w:tc>
        <w:tc>
          <w:tcPr>
            <w:tcW w:w="1922" w:type="dxa"/>
            <w:vAlign w:val="center"/>
          </w:tcPr>
          <w:p w:rsidR="004724DC" w:rsidRPr="00A956D0" w:rsidRDefault="004724DC" w:rsidP="00C13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395 655,3</w:t>
            </w:r>
          </w:p>
        </w:tc>
        <w:tc>
          <w:tcPr>
            <w:tcW w:w="3486" w:type="dxa"/>
          </w:tcPr>
          <w:p w:rsidR="004724DC" w:rsidRPr="00A956D0" w:rsidRDefault="004724DC" w:rsidP="00C136C2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 xml:space="preserve">Наращивание объемов строительства жилья, </w:t>
            </w:r>
          </w:p>
          <w:p w:rsidR="004724DC" w:rsidRPr="00A956D0" w:rsidRDefault="004724DC" w:rsidP="00C136C2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A956D0">
              <w:rPr>
                <w:rFonts w:ascii="Times New Roman" w:hAnsi="Times New Roman"/>
                <w:sz w:val="24"/>
                <w:szCs w:val="24"/>
              </w:rPr>
              <w:t>Рост инвестиционной активности территории.</w:t>
            </w:r>
          </w:p>
        </w:tc>
      </w:tr>
      <w:tr w:rsidR="00EA658C" w:rsidRPr="004B3CE1" w:rsidTr="00C136C2">
        <w:trPr>
          <w:trHeight w:val="774"/>
        </w:trPr>
        <w:tc>
          <w:tcPr>
            <w:tcW w:w="687" w:type="dxa"/>
          </w:tcPr>
          <w:p w:rsidR="00EA658C" w:rsidRPr="004B3CE1" w:rsidRDefault="004B3CE1" w:rsidP="004B3CE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9" w:type="dxa"/>
          </w:tcPr>
          <w:p w:rsidR="00EA658C" w:rsidRPr="004B3CE1" w:rsidRDefault="00EA658C" w:rsidP="004B3CE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 xml:space="preserve">Строительство дошкольного учреждения </w:t>
            </w:r>
            <w:r w:rsidRPr="004B3CE1">
              <w:rPr>
                <w:rFonts w:ascii="Times New Roman" w:hAnsi="Times New Roman"/>
                <w:sz w:val="24"/>
                <w:szCs w:val="24"/>
              </w:rPr>
              <w:lastRenderedPageBreak/>
              <w:t>на 270 мест</w:t>
            </w:r>
            <w:r w:rsidR="004B3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>(</w:t>
            </w:r>
            <w:r w:rsidRPr="004B3CE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 xml:space="preserve"> микрорайоне)</w:t>
            </w:r>
          </w:p>
        </w:tc>
        <w:tc>
          <w:tcPr>
            <w:tcW w:w="1540" w:type="dxa"/>
            <w:vAlign w:val="center"/>
          </w:tcPr>
          <w:p w:rsidR="00EA658C" w:rsidRPr="004B3CE1" w:rsidRDefault="00EA658C" w:rsidP="004B3CE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922" w:type="dxa"/>
            <w:vAlign w:val="center"/>
          </w:tcPr>
          <w:p w:rsidR="00EA658C" w:rsidRPr="004B3CE1" w:rsidRDefault="00EA658C" w:rsidP="004B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157 021, 2</w:t>
            </w:r>
          </w:p>
        </w:tc>
        <w:tc>
          <w:tcPr>
            <w:tcW w:w="3486" w:type="dxa"/>
          </w:tcPr>
          <w:p w:rsidR="00EA658C" w:rsidRPr="0039453F" w:rsidRDefault="0039453F" w:rsidP="004B3CE1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9453F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Повышения качества, обеспечения доступности услуг образования</w:t>
            </w:r>
          </w:p>
        </w:tc>
      </w:tr>
      <w:tr w:rsidR="00EA658C" w:rsidRPr="004B3CE1" w:rsidTr="00C136C2">
        <w:trPr>
          <w:trHeight w:val="774"/>
        </w:trPr>
        <w:tc>
          <w:tcPr>
            <w:tcW w:w="687" w:type="dxa"/>
          </w:tcPr>
          <w:p w:rsidR="00EA658C" w:rsidRPr="004B3CE1" w:rsidRDefault="004B3CE1" w:rsidP="004B3CE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9" w:type="dxa"/>
          </w:tcPr>
          <w:p w:rsidR="00EA658C" w:rsidRPr="004B3CE1" w:rsidRDefault="00EA658C" w:rsidP="004B3CE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Строительство дошкольного учреждения на 270 мест</w:t>
            </w:r>
            <w:r w:rsidR="004B3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>(</w:t>
            </w:r>
            <w:r w:rsidRPr="004B3CE1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 xml:space="preserve"> микрорайоне)</w:t>
            </w:r>
          </w:p>
        </w:tc>
        <w:tc>
          <w:tcPr>
            <w:tcW w:w="1540" w:type="dxa"/>
            <w:vAlign w:val="center"/>
          </w:tcPr>
          <w:p w:rsidR="00EA658C" w:rsidRPr="004B3CE1" w:rsidRDefault="00EA658C" w:rsidP="004B3CE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922" w:type="dxa"/>
            <w:vAlign w:val="center"/>
          </w:tcPr>
          <w:p w:rsidR="00EA658C" w:rsidRPr="004B3CE1" w:rsidRDefault="00EA658C" w:rsidP="004B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157 021, 2</w:t>
            </w:r>
          </w:p>
        </w:tc>
        <w:tc>
          <w:tcPr>
            <w:tcW w:w="3486" w:type="dxa"/>
          </w:tcPr>
          <w:p w:rsidR="00EA658C" w:rsidRPr="0039453F" w:rsidRDefault="0039453F" w:rsidP="004B3CE1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9453F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Повышения качества, обеспечения доступности услуг образования</w:t>
            </w:r>
          </w:p>
        </w:tc>
      </w:tr>
      <w:tr w:rsidR="00EA658C" w:rsidRPr="004B3CE1" w:rsidTr="00C136C2">
        <w:trPr>
          <w:trHeight w:val="774"/>
        </w:trPr>
        <w:tc>
          <w:tcPr>
            <w:tcW w:w="687" w:type="dxa"/>
          </w:tcPr>
          <w:p w:rsidR="00EA658C" w:rsidRPr="004B3CE1" w:rsidRDefault="004B3CE1" w:rsidP="004B3CE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9" w:type="dxa"/>
          </w:tcPr>
          <w:p w:rsidR="00EA658C" w:rsidRPr="004B3CE1" w:rsidRDefault="00EA658C" w:rsidP="004B3CE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Строительство дошкольного учреждения на 270 мест</w:t>
            </w:r>
            <w:r w:rsidR="004B3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>(</w:t>
            </w:r>
            <w:r w:rsidRPr="004B3CE1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 xml:space="preserve"> микрорайоне)</w:t>
            </w:r>
          </w:p>
        </w:tc>
        <w:tc>
          <w:tcPr>
            <w:tcW w:w="1540" w:type="dxa"/>
            <w:vAlign w:val="center"/>
          </w:tcPr>
          <w:p w:rsidR="00EA658C" w:rsidRPr="004B3CE1" w:rsidRDefault="00EA658C" w:rsidP="004B3CE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922" w:type="dxa"/>
            <w:vAlign w:val="center"/>
          </w:tcPr>
          <w:p w:rsidR="00EA658C" w:rsidRPr="004B3CE1" w:rsidRDefault="00EA658C" w:rsidP="004B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157 021, 2</w:t>
            </w:r>
          </w:p>
        </w:tc>
        <w:tc>
          <w:tcPr>
            <w:tcW w:w="3486" w:type="dxa"/>
          </w:tcPr>
          <w:p w:rsidR="00EA658C" w:rsidRPr="0039453F" w:rsidRDefault="0039453F" w:rsidP="004B3CE1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9453F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Повышения качества, обеспечения доступности услуг образования</w:t>
            </w:r>
          </w:p>
        </w:tc>
      </w:tr>
      <w:tr w:rsidR="00EA658C" w:rsidRPr="004B3CE1" w:rsidTr="00C136C2">
        <w:trPr>
          <w:trHeight w:val="774"/>
        </w:trPr>
        <w:tc>
          <w:tcPr>
            <w:tcW w:w="687" w:type="dxa"/>
          </w:tcPr>
          <w:p w:rsidR="00EA658C" w:rsidRPr="004B3CE1" w:rsidRDefault="004B3CE1" w:rsidP="004B3CE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9" w:type="dxa"/>
          </w:tcPr>
          <w:p w:rsidR="00EA658C" w:rsidRPr="004B3CE1" w:rsidRDefault="00EA658C" w:rsidP="004B3CE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Строительство дошкольного учреждения на 270 мест</w:t>
            </w:r>
            <w:r w:rsidR="004B3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>(</w:t>
            </w:r>
            <w:r w:rsidRPr="004B3CE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 xml:space="preserve"> микрорайоне)</w:t>
            </w:r>
          </w:p>
        </w:tc>
        <w:tc>
          <w:tcPr>
            <w:tcW w:w="1540" w:type="dxa"/>
            <w:vAlign w:val="center"/>
          </w:tcPr>
          <w:p w:rsidR="00EA658C" w:rsidRPr="004B3CE1" w:rsidRDefault="00EA658C" w:rsidP="004B3CE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922" w:type="dxa"/>
            <w:vAlign w:val="center"/>
          </w:tcPr>
          <w:p w:rsidR="00EA658C" w:rsidRPr="004B3CE1" w:rsidRDefault="00EA658C" w:rsidP="004B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157 021, 2</w:t>
            </w:r>
          </w:p>
        </w:tc>
        <w:tc>
          <w:tcPr>
            <w:tcW w:w="3486" w:type="dxa"/>
          </w:tcPr>
          <w:p w:rsidR="00EA658C" w:rsidRPr="0039453F" w:rsidRDefault="0039453F" w:rsidP="004B3CE1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9453F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Повышения качества, обеспечения доступности услуг образования</w:t>
            </w:r>
          </w:p>
        </w:tc>
      </w:tr>
      <w:tr w:rsidR="00EA658C" w:rsidRPr="004B3CE1" w:rsidTr="00C136C2">
        <w:trPr>
          <w:trHeight w:val="774"/>
        </w:trPr>
        <w:tc>
          <w:tcPr>
            <w:tcW w:w="687" w:type="dxa"/>
          </w:tcPr>
          <w:p w:rsidR="00EA658C" w:rsidRPr="004B3CE1" w:rsidRDefault="004B3CE1" w:rsidP="004B3CE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9" w:type="dxa"/>
          </w:tcPr>
          <w:p w:rsidR="00EA658C" w:rsidRPr="004B3CE1" w:rsidRDefault="00EA658C" w:rsidP="004B3CE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Строительство дошкольного учреждения на 270 мест</w:t>
            </w:r>
            <w:r w:rsidR="004B3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>(</w:t>
            </w:r>
            <w:r w:rsidRPr="004B3CE1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 xml:space="preserve"> микрорайоне)</w:t>
            </w:r>
          </w:p>
        </w:tc>
        <w:tc>
          <w:tcPr>
            <w:tcW w:w="1540" w:type="dxa"/>
            <w:vAlign w:val="center"/>
          </w:tcPr>
          <w:p w:rsidR="00EA658C" w:rsidRPr="004B3CE1" w:rsidRDefault="00EA658C" w:rsidP="004B3CE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922" w:type="dxa"/>
            <w:vAlign w:val="center"/>
          </w:tcPr>
          <w:p w:rsidR="00EA658C" w:rsidRPr="004B3CE1" w:rsidRDefault="00EA658C" w:rsidP="004B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157 021, 2</w:t>
            </w:r>
          </w:p>
        </w:tc>
        <w:tc>
          <w:tcPr>
            <w:tcW w:w="3486" w:type="dxa"/>
          </w:tcPr>
          <w:p w:rsidR="00EA658C" w:rsidRPr="0039453F" w:rsidRDefault="0039453F" w:rsidP="004B3CE1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9453F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Повышения качества, обеспечения доступности услуг образования</w:t>
            </w:r>
          </w:p>
        </w:tc>
      </w:tr>
      <w:tr w:rsidR="00EA658C" w:rsidRPr="004B3CE1" w:rsidTr="00C136C2">
        <w:trPr>
          <w:trHeight w:val="774"/>
        </w:trPr>
        <w:tc>
          <w:tcPr>
            <w:tcW w:w="687" w:type="dxa"/>
          </w:tcPr>
          <w:p w:rsidR="00EA658C" w:rsidRPr="004B3CE1" w:rsidRDefault="004B3CE1" w:rsidP="004B3CE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9" w:type="dxa"/>
          </w:tcPr>
          <w:p w:rsidR="00EA658C" w:rsidRPr="004B3CE1" w:rsidRDefault="00EA658C" w:rsidP="004B3CE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 на 1000</w:t>
            </w:r>
            <w:r w:rsidR="004B3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4B3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>(</w:t>
            </w:r>
            <w:r w:rsidRPr="004B3CE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 xml:space="preserve"> микрорайоне)</w:t>
            </w:r>
          </w:p>
        </w:tc>
        <w:tc>
          <w:tcPr>
            <w:tcW w:w="1540" w:type="dxa"/>
            <w:vAlign w:val="center"/>
          </w:tcPr>
          <w:p w:rsidR="00EA658C" w:rsidRPr="004B3CE1" w:rsidRDefault="00EA658C" w:rsidP="004B3CE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922" w:type="dxa"/>
            <w:vAlign w:val="center"/>
          </w:tcPr>
          <w:p w:rsidR="00EA658C" w:rsidRPr="004B3CE1" w:rsidRDefault="00EA658C" w:rsidP="004B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157 021, 2</w:t>
            </w:r>
          </w:p>
        </w:tc>
        <w:tc>
          <w:tcPr>
            <w:tcW w:w="3486" w:type="dxa"/>
          </w:tcPr>
          <w:p w:rsidR="00EA658C" w:rsidRPr="0039453F" w:rsidRDefault="0039453F" w:rsidP="004B3CE1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9453F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Повышения качества, обеспечения доступности услуг образования</w:t>
            </w:r>
          </w:p>
        </w:tc>
      </w:tr>
      <w:tr w:rsidR="00DB1AD0" w:rsidRPr="004B3CE1" w:rsidTr="004B3CE1">
        <w:trPr>
          <w:trHeight w:val="774"/>
        </w:trPr>
        <w:tc>
          <w:tcPr>
            <w:tcW w:w="687" w:type="dxa"/>
          </w:tcPr>
          <w:p w:rsidR="00DB1AD0" w:rsidRPr="004B3CE1" w:rsidRDefault="004B3CE1" w:rsidP="004B3CE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9" w:type="dxa"/>
          </w:tcPr>
          <w:p w:rsidR="00DB1AD0" w:rsidRPr="004B3CE1" w:rsidRDefault="00DB1AD0" w:rsidP="004B3CE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Строительство школы искусств на 500 мест(</w:t>
            </w:r>
            <w:r w:rsidRPr="004B3CE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B3CE1">
              <w:rPr>
                <w:rFonts w:ascii="Times New Roman" w:hAnsi="Times New Roman"/>
                <w:sz w:val="24"/>
                <w:szCs w:val="24"/>
              </w:rPr>
              <w:t>микрорайон)</w:t>
            </w:r>
          </w:p>
        </w:tc>
        <w:tc>
          <w:tcPr>
            <w:tcW w:w="1540" w:type="dxa"/>
            <w:vAlign w:val="center"/>
          </w:tcPr>
          <w:p w:rsidR="00DB1AD0" w:rsidRPr="004B3CE1" w:rsidRDefault="00DB1AD0" w:rsidP="004B3CE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922" w:type="dxa"/>
            <w:vAlign w:val="center"/>
          </w:tcPr>
          <w:p w:rsidR="00DB1AD0" w:rsidRPr="004B3CE1" w:rsidRDefault="00DB1AD0" w:rsidP="004B3CE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248 985,0</w:t>
            </w:r>
          </w:p>
        </w:tc>
        <w:tc>
          <w:tcPr>
            <w:tcW w:w="3486" w:type="dxa"/>
          </w:tcPr>
          <w:p w:rsidR="00DB1AD0" w:rsidRPr="0039453F" w:rsidRDefault="0039453F" w:rsidP="004B3CE1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9453F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Повышения качества, обеспечения доступности и разнообразия современных услуг культуры</w:t>
            </w:r>
          </w:p>
        </w:tc>
      </w:tr>
      <w:tr w:rsidR="00DB1AD0" w:rsidRPr="004B3CE1" w:rsidTr="004B3CE1">
        <w:trPr>
          <w:trHeight w:val="774"/>
        </w:trPr>
        <w:tc>
          <w:tcPr>
            <w:tcW w:w="687" w:type="dxa"/>
          </w:tcPr>
          <w:p w:rsidR="00DB1AD0" w:rsidRPr="004B3CE1" w:rsidRDefault="004B3CE1" w:rsidP="004B3CE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9" w:type="dxa"/>
          </w:tcPr>
          <w:p w:rsidR="00DB1AD0" w:rsidRPr="004B3CE1" w:rsidRDefault="004B3CE1" w:rsidP="004B3CE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Универсального спортивного комплекса на 170 посещений в смену</w:t>
            </w:r>
            <w:r w:rsidRPr="002454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327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микрорайоне)</w:t>
            </w:r>
          </w:p>
        </w:tc>
        <w:tc>
          <w:tcPr>
            <w:tcW w:w="1540" w:type="dxa"/>
            <w:vAlign w:val="center"/>
          </w:tcPr>
          <w:p w:rsidR="00DB1AD0" w:rsidRPr="004B3CE1" w:rsidRDefault="00DB1AD0" w:rsidP="004B3CE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922" w:type="dxa"/>
            <w:vAlign w:val="center"/>
          </w:tcPr>
          <w:p w:rsidR="00DB1AD0" w:rsidRPr="004B3CE1" w:rsidRDefault="004B3CE1" w:rsidP="004B3CE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286 291,9</w:t>
            </w:r>
          </w:p>
        </w:tc>
        <w:tc>
          <w:tcPr>
            <w:tcW w:w="3486" w:type="dxa"/>
          </w:tcPr>
          <w:p w:rsidR="00DB1AD0" w:rsidRPr="0039453F" w:rsidRDefault="0039453F" w:rsidP="004B3CE1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9453F">
              <w:rPr>
                <w:rFonts w:ascii="Times New Roman" w:hAnsi="Times New Roman"/>
                <w:sz w:val="24"/>
                <w:szCs w:val="24"/>
              </w:rPr>
              <w:t>Расширение объема и качества физкультурно-оздоровительных и спортивных услуг.</w:t>
            </w:r>
          </w:p>
        </w:tc>
      </w:tr>
      <w:tr w:rsidR="00DB1AD0" w:rsidRPr="004B3CE1" w:rsidTr="004B3CE1">
        <w:trPr>
          <w:trHeight w:val="774"/>
        </w:trPr>
        <w:tc>
          <w:tcPr>
            <w:tcW w:w="687" w:type="dxa"/>
          </w:tcPr>
          <w:p w:rsidR="00DB1AD0" w:rsidRPr="004B3CE1" w:rsidRDefault="004B3CE1" w:rsidP="004B3CE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39" w:type="dxa"/>
          </w:tcPr>
          <w:p w:rsidR="00DB1AD0" w:rsidRPr="004B3CE1" w:rsidRDefault="004B3CE1" w:rsidP="004B3CE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Многофункционального досугового центра 500м</w:t>
            </w:r>
            <w:r w:rsidRPr="004B3C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27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микрорайоне)</w:t>
            </w:r>
          </w:p>
        </w:tc>
        <w:tc>
          <w:tcPr>
            <w:tcW w:w="1540" w:type="dxa"/>
            <w:vAlign w:val="center"/>
          </w:tcPr>
          <w:p w:rsidR="00DB1AD0" w:rsidRPr="004B3CE1" w:rsidRDefault="00DB1AD0" w:rsidP="004B3CE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E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922" w:type="dxa"/>
            <w:vAlign w:val="center"/>
          </w:tcPr>
          <w:p w:rsidR="00DB1AD0" w:rsidRPr="004B3CE1" w:rsidRDefault="004B3CE1" w:rsidP="004B3CE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24 095,0</w:t>
            </w:r>
          </w:p>
        </w:tc>
        <w:tc>
          <w:tcPr>
            <w:tcW w:w="3486" w:type="dxa"/>
          </w:tcPr>
          <w:p w:rsidR="00DB1AD0" w:rsidRPr="0039453F" w:rsidRDefault="0039453F" w:rsidP="0039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53F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Создание современных условий для реализации культурного, творческого, интеллектуального и физического потенциала населения</w:t>
            </w:r>
          </w:p>
        </w:tc>
      </w:tr>
    </w:tbl>
    <w:p w:rsidR="009A0C6C" w:rsidRPr="004B3CE1" w:rsidRDefault="009A0C6C" w:rsidP="004B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9A0C6C" w:rsidRPr="004B3CE1" w:rsidSect="004724DC">
      <w:pgSz w:w="11906" w:h="16838"/>
      <w:pgMar w:top="28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EB" w:rsidRDefault="00A338EB" w:rsidP="006159AD">
      <w:pPr>
        <w:spacing w:after="0" w:line="240" w:lineRule="auto"/>
      </w:pPr>
      <w:r>
        <w:separator/>
      </w:r>
    </w:p>
  </w:endnote>
  <w:endnote w:type="continuationSeparator" w:id="0">
    <w:p w:rsidR="00A338EB" w:rsidRDefault="00A338EB" w:rsidP="0061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597709"/>
    </w:sdtPr>
    <w:sdtEndPr/>
    <w:sdtContent>
      <w:p w:rsidR="00A338EB" w:rsidRDefault="00A338E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C6A">
          <w:rPr>
            <w:noProof/>
          </w:rPr>
          <w:t>1</w:t>
        </w:r>
        <w:r>
          <w:fldChar w:fldCharType="end"/>
        </w:r>
      </w:p>
    </w:sdtContent>
  </w:sdt>
  <w:p w:rsidR="00A338EB" w:rsidRDefault="00A338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EB" w:rsidRDefault="00A338EB" w:rsidP="006159AD">
      <w:pPr>
        <w:spacing w:after="0" w:line="240" w:lineRule="auto"/>
      </w:pPr>
      <w:r>
        <w:separator/>
      </w:r>
    </w:p>
  </w:footnote>
  <w:footnote w:type="continuationSeparator" w:id="0">
    <w:p w:rsidR="00A338EB" w:rsidRDefault="00A338EB" w:rsidP="0061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83B"/>
    <w:multiLevelType w:val="hybridMultilevel"/>
    <w:tmpl w:val="C3F2B9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230F1E"/>
    <w:multiLevelType w:val="hybridMultilevel"/>
    <w:tmpl w:val="2C02C81E"/>
    <w:lvl w:ilvl="0" w:tplc="5E60E17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87271E"/>
    <w:multiLevelType w:val="hybridMultilevel"/>
    <w:tmpl w:val="3B1CF6E6"/>
    <w:lvl w:ilvl="0" w:tplc="7FCC4BF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9C363F"/>
    <w:multiLevelType w:val="hybridMultilevel"/>
    <w:tmpl w:val="9D1E0DBC"/>
    <w:lvl w:ilvl="0" w:tplc="302C4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1168"/>
    <w:multiLevelType w:val="hybridMultilevel"/>
    <w:tmpl w:val="C97635CA"/>
    <w:lvl w:ilvl="0" w:tplc="D7CEB7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45A70"/>
    <w:multiLevelType w:val="hybridMultilevel"/>
    <w:tmpl w:val="71B6B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CF7A46"/>
    <w:multiLevelType w:val="hybridMultilevel"/>
    <w:tmpl w:val="D2ACCB1C"/>
    <w:lvl w:ilvl="0" w:tplc="01046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365DE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473CB"/>
    <w:multiLevelType w:val="hybridMultilevel"/>
    <w:tmpl w:val="25AA4B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049359B"/>
    <w:multiLevelType w:val="hybridMultilevel"/>
    <w:tmpl w:val="4FF4C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BA31ED"/>
    <w:multiLevelType w:val="hybridMultilevel"/>
    <w:tmpl w:val="2BD4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C1751"/>
    <w:multiLevelType w:val="hybridMultilevel"/>
    <w:tmpl w:val="76CCF216"/>
    <w:lvl w:ilvl="0" w:tplc="D7CEB73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3C60C1"/>
    <w:multiLevelType w:val="hybridMultilevel"/>
    <w:tmpl w:val="61542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B48E7"/>
    <w:multiLevelType w:val="multilevel"/>
    <w:tmpl w:val="459CF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14858AA"/>
    <w:multiLevelType w:val="hybridMultilevel"/>
    <w:tmpl w:val="AC245210"/>
    <w:lvl w:ilvl="0" w:tplc="01046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C8C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D7C2D"/>
    <w:multiLevelType w:val="hybridMultilevel"/>
    <w:tmpl w:val="44387140"/>
    <w:lvl w:ilvl="0" w:tplc="651E959C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CE282E"/>
    <w:multiLevelType w:val="hybridMultilevel"/>
    <w:tmpl w:val="3CD2BA6C"/>
    <w:lvl w:ilvl="0" w:tplc="369696E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B552BF"/>
    <w:multiLevelType w:val="multilevel"/>
    <w:tmpl w:val="3E14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0F39F6"/>
    <w:multiLevelType w:val="hybridMultilevel"/>
    <w:tmpl w:val="C23E7658"/>
    <w:lvl w:ilvl="0" w:tplc="D7CEB7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21C1E"/>
    <w:multiLevelType w:val="hybridMultilevel"/>
    <w:tmpl w:val="C0925108"/>
    <w:lvl w:ilvl="0" w:tplc="D7CEB73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3843645"/>
    <w:multiLevelType w:val="hybridMultilevel"/>
    <w:tmpl w:val="6A304E0C"/>
    <w:lvl w:ilvl="0" w:tplc="9C8C47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39A12D8"/>
    <w:multiLevelType w:val="hybridMultilevel"/>
    <w:tmpl w:val="905A5EB6"/>
    <w:lvl w:ilvl="0" w:tplc="E5C08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16F0F2">
      <w:numFmt w:val="none"/>
      <w:lvlText w:val=""/>
      <w:lvlJc w:val="left"/>
      <w:pPr>
        <w:tabs>
          <w:tab w:val="num" w:pos="360"/>
        </w:tabs>
      </w:pPr>
    </w:lvl>
    <w:lvl w:ilvl="2" w:tplc="2C868CB4">
      <w:numFmt w:val="none"/>
      <w:lvlText w:val=""/>
      <w:lvlJc w:val="left"/>
      <w:pPr>
        <w:tabs>
          <w:tab w:val="num" w:pos="360"/>
        </w:tabs>
      </w:pPr>
    </w:lvl>
    <w:lvl w:ilvl="3" w:tplc="47FAA57E">
      <w:numFmt w:val="none"/>
      <w:lvlText w:val=""/>
      <w:lvlJc w:val="left"/>
      <w:pPr>
        <w:tabs>
          <w:tab w:val="num" w:pos="360"/>
        </w:tabs>
      </w:pPr>
    </w:lvl>
    <w:lvl w:ilvl="4" w:tplc="8050FBAE">
      <w:numFmt w:val="none"/>
      <w:lvlText w:val=""/>
      <w:lvlJc w:val="left"/>
      <w:pPr>
        <w:tabs>
          <w:tab w:val="num" w:pos="360"/>
        </w:tabs>
      </w:pPr>
    </w:lvl>
    <w:lvl w:ilvl="5" w:tplc="DF1E0D48">
      <w:numFmt w:val="none"/>
      <w:lvlText w:val=""/>
      <w:lvlJc w:val="left"/>
      <w:pPr>
        <w:tabs>
          <w:tab w:val="num" w:pos="360"/>
        </w:tabs>
      </w:pPr>
    </w:lvl>
    <w:lvl w:ilvl="6" w:tplc="DB98CF82">
      <w:numFmt w:val="none"/>
      <w:lvlText w:val=""/>
      <w:lvlJc w:val="left"/>
      <w:pPr>
        <w:tabs>
          <w:tab w:val="num" w:pos="360"/>
        </w:tabs>
      </w:pPr>
    </w:lvl>
    <w:lvl w:ilvl="7" w:tplc="25B03D62">
      <w:numFmt w:val="none"/>
      <w:lvlText w:val=""/>
      <w:lvlJc w:val="left"/>
      <w:pPr>
        <w:tabs>
          <w:tab w:val="num" w:pos="360"/>
        </w:tabs>
      </w:pPr>
    </w:lvl>
    <w:lvl w:ilvl="8" w:tplc="45705B3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BC150E"/>
    <w:multiLevelType w:val="hybridMultilevel"/>
    <w:tmpl w:val="C2D4C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212B86"/>
    <w:multiLevelType w:val="hybridMultilevel"/>
    <w:tmpl w:val="C93A35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75935DD"/>
    <w:multiLevelType w:val="hybridMultilevel"/>
    <w:tmpl w:val="52308150"/>
    <w:lvl w:ilvl="0" w:tplc="36969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B622C"/>
    <w:multiLevelType w:val="multilevel"/>
    <w:tmpl w:val="F998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0D2A6F"/>
    <w:multiLevelType w:val="hybridMultilevel"/>
    <w:tmpl w:val="993C118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69C33BA"/>
    <w:multiLevelType w:val="hybridMultilevel"/>
    <w:tmpl w:val="5DFE4658"/>
    <w:lvl w:ilvl="0" w:tplc="01046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006970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35D96"/>
    <w:multiLevelType w:val="hybridMultilevel"/>
    <w:tmpl w:val="0F6E6822"/>
    <w:lvl w:ilvl="0" w:tplc="8D78C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16747"/>
    <w:multiLevelType w:val="hybridMultilevel"/>
    <w:tmpl w:val="C90EC052"/>
    <w:lvl w:ilvl="0" w:tplc="369696E4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8687608"/>
    <w:multiLevelType w:val="hybridMultilevel"/>
    <w:tmpl w:val="C12AE1C8"/>
    <w:lvl w:ilvl="0" w:tplc="6DE0AD0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AC1612"/>
    <w:multiLevelType w:val="hybridMultilevel"/>
    <w:tmpl w:val="D95AE2BC"/>
    <w:lvl w:ilvl="0" w:tplc="9C8C47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D3D6FFD"/>
    <w:multiLevelType w:val="hybridMultilevel"/>
    <w:tmpl w:val="9A02CCBA"/>
    <w:lvl w:ilvl="0" w:tplc="820A50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FE2FB8">
      <w:numFmt w:val="none"/>
      <w:lvlText w:val=""/>
      <w:lvlJc w:val="left"/>
      <w:pPr>
        <w:tabs>
          <w:tab w:val="num" w:pos="360"/>
        </w:tabs>
      </w:pPr>
    </w:lvl>
    <w:lvl w:ilvl="2" w:tplc="FE2809B8">
      <w:numFmt w:val="none"/>
      <w:lvlText w:val=""/>
      <w:lvlJc w:val="left"/>
      <w:pPr>
        <w:tabs>
          <w:tab w:val="num" w:pos="360"/>
        </w:tabs>
      </w:pPr>
    </w:lvl>
    <w:lvl w:ilvl="3" w:tplc="351CF62E">
      <w:numFmt w:val="none"/>
      <w:lvlText w:val=""/>
      <w:lvlJc w:val="left"/>
      <w:pPr>
        <w:tabs>
          <w:tab w:val="num" w:pos="360"/>
        </w:tabs>
      </w:pPr>
    </w:lvl>
    <w:lvl w:ilvl="4" w:tplc="E9723DB4">
      <w:numFmt w:val="none"/>
      <w:lvlText w:val=""/>
      <w:lvlJc w:val="left"/>
      <w:pPr>
        <w:tabs>
          <w:tab w:val="num" w:pos="360"/>
        </w:tabs>
      </w:pPr>
    </w:lvl>
    <w:lvl w:ilvl="5" w:tplc="A18ACB92">
      <w:numFmt w:val="none"/>
      <w:lvlText w:val=""/>
      <w:lvlJc w:val="left"/>
      <w:pPr>
        <w:tabs>
          <w:tab w:val="num" w:pos="360"/>
        </w:tabs>
      </w:pPr>
    </w:lvl>
    <w:lvl w:ilvl="6" w:tplc="1C4C09CA">
      <w:numFmt w:val="none"/>
      <w:lvlText w:val=""/>
      <w:lvlJc w:val="left"/>
      <w:pPr>
        <w:tabs>
          <w:tab w:val="num" w:pos="360"/>
        </w:tabs>
      </w:pPr>
    </w:lvl>
    <w:lvl w:ilvl="7" w:tplc="CB7CE3AE">
      <w:numFmt w:val="none"/>
      <w:lvlText w:val=""/>
      <w:lvlJc w:val="left"/>
      <w:pPr>
        <w:tabs>
          <w:tab w:val="num" w:pos="360"/>
        </w:tabs>
      </w:pPr>
    </w:lvl>
    <w:lvl w:ilvl="8" w:tplc="3EB054B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D5454D5"/>
    <w:multiLevelType w:val="hybridMultilevel"/>
    <w:tmpl w:val="055CF242"/>
    <w:lvl w:ilvl="0" w:tplc="BBD090DE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4"/>
  </w:num>
  <w:num w:numId="5">
    <w:abstractNumId w:val="31"/>
  </w:num>
  <w:num w:numId="6">
    <w:abstractNumId w:val="12"/>
  </w:num>
  <w:num w:numId="7">
    <w:abstractNumId w:val="13"/>
  </w:num>
  <w:num w:numId="8">
    <w:abstractNumId w:val="26"/>
  </w:num>
  <w:num w:numId="9">
    <w:abstractNumId w:val="6"/>
  </w:num>
  <w:num w:numId="10">
    <w:abstractNumId w:val="20"/>
  </w:num>
  <w:num w:numId="11">
    <w:abstractNumId w:val="17"/>
  </w:num>
  <w:num w:numId="12">
    <w:abstractNumId w:val="8"/>
  </w:num>
  <w:num w:numId="13">
    <w:abstractNumId w:val="15"/>
  </w:num>
  <w:num w:numId="14">
    <w:abstractNumId w:val="24"/>
  </w:num>
  <w:num w:numId="15">
    <w:abstractNumId w:val="16"/>
  </w:num>
  <w:num w:numId="16">
    <w:abstractNumId w:val="25"/>
  </w:num>
  <w:num w:numId="17">
    <w:abstractNumId w:val="1"/>
  </w:num>
  <w:num w:numId="18">
    <w:abstractNumId w:val="32"/>
  </w:num>
  <w:num w:numId="19">
    <w:abstractNumId w:val="9"/>
  </w:num>
  <w:num w:numId="20">
    <w:abstractNumId w:val="23"/>
  </w:num>
  <w:num w:numId="21">
    <w:abstractNumId w:val="14"/>
  </w:num>
  <w:num w:numId="22">
    <w:abstractNumId w:val="2"/>
  </w:num>
  <w:num w:numId="23">
    <w:abstractNumId w:val="30"/>
  </w:num>
  <w:num w:numId="24">
    <w:abstractNumId w:val="19"/>
  </w:num>
  <w:num w:numId="25">
    <w:abstractNumId w:val="0"/>
  </w:num>
  <w:num w:numId="26">
    <w:abstractNumId w:val="22"/>
  </w:num>
  <w:num w:numId="27">
    <w:abstractNumId w:val="7"/>
  </w:num>
  <w:num w:numId="28">
    <w:abstractNumId w:val="10"/>
  </w:num>
  <w:num w:numId="29">
    <w:abstractNumId w:val="18"/>
  </w:num>
  <w:num w:numId="30">
    <w:abstractNumId w:val="3"/>
  </w:num>
  <w:num w:numId="31">
    <w:abstractNumId w:val="21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0B"/>
    <w:rsid w:val="000030D9"/>
    <w:rsid w:val="000044F5"/>
    <w:rsid w:val="00032BBC"/>
    <w:rsid w:val="00033073"/>
    <w:rsid w:val="00040042"/>
    <w:rsid w:val="000400D3"/>
    <w:rsid w:val="000417A1"/>
    <w:rsid w:val="00045FD8"/>
    <w:rsid w:val="00050DF8"/>
    <w:rsid w:val="00052CD9"/>
    <w:rsid w:val="000559A1"/>
    <w:rsid w:val="0006006A"/>
    <w:rsid w:val="0006612E"/>
    <w:rsid w:val="0006630F"/>
    <w:rsid w:val="0006647E"/>
    <w:rsid w:val="0007515C"/>
    <w:rsid w:val="00076A5B"/>
    <w:rsid w:val="00080624"/>
    <w:rsid w:val="00082E31"/>
    <w:rsid w:val="00084955"/>
    <w:rsid w:val="000A632E"/>
    <w:rsid w:val="000A77D1"/>
    <w:rsid w:val="000B073C"/>
    <w:rsid w:val="000C1457"/>
    <w:rsid w:val="000C74E3"/>
    <w:rsid w:val="000D0CE2"/>
    <w:rsid w:val="000E0FA9"/>
    <w:rsid w:val="000E2076"/>
    <w:rsid w:val="000E4EF0"/>
    <w:rsid w:val="001000BE"/>
    <w:rsid w:val="00100C69"/>
    <w:rsid w:val="00102DC2"/>
    <w:rsid w:val="0010503B"/>
    <w:rsid w:val="00105C7B"/>
    <w:rsid w:val="00107D93"/>
    <w:rsid w:val="00116E37"/>
    <w:rsid w:val="00117D13"/>
    <w:rsid w:val="001244F4"/>
    <w:rsid w:val="0012718E"/>
    <w:rsid w:val="00143C81"/>
    <w:rsid w:val="00144ED0"/>
    <w:rsid w:val="00145143"/>
    <w:rsid w:val="00150021"/>
    <w:rsid w:val="0015123E"/>
    <w:rsid w:val="001543A4"/>
    <w:rsid w:val="00157D99"/>
    <w:rsid w:val="001777BB"/>
    <w:rsid w:val="00177ABE"/>
    <w:rsid w:val="0018726F"/>
    <w:rsid w:val="001920F7"/>
    <w:rsid w:val="001976A0"/>
    <w:rsid w:val="00197EAC"/>
    <w:rsid w:val="001A0288"/>
    <w:rsid w:val="001A74D0"/>
    <w:rsid w:val="001B2D84"/>
    <w:rsid w:val="001C16F5"/>
    <w:rsid w:val="001C6774"/>
    <w:rsid w:val="001E6651"/>
    <w:rsid w:val="001F7E50"/>
    <w:rsid w:val="00204617"/>
    <w:rsid w:val="00213DEF"/>
    <w:rsid w:val="00217139"/>
    <w:rsid w:val="00221D33"/>
    <w:rsid w:val="002265CF"/>
    <w:rsid w:val="00234D5D"/>
    <w:rsid w:val="002407C1"/>
    <w:rsid w:val="00242EAC"/>
    <w:rsid w:val="00251053"/>
    <w:rsid w:val="0025472C"/>
    <w:rsid w:val="002548C5"/>
    <w:rsid w:val="00254A47"/>
    <w:rsid w:val="002551FE"/>
    <w:rsid w:val="0025796F"/>
    <w:rsid w:val="00287D5C"/>
    <w:rsid w:val="002920DF"/>
    <w:rsid w:val="0029344D"/>
    <w:rsid w:val="002953F8"/>
    <w:rsid w:val="0029599E"/>
    <w:rsid w:val="00295D51"/>
    <w:rsid w:val="002B717F"/>
    <w:rsid w:val="002C0FA1"/>
    <w:rsid w:val="002C256E"/>
    <w:rsid w:val="002D08F3"/>
    <w:rsid w:val="002D0900"/>
    <w:rsid w:val="002D315D"/>
    <w:rsid w:val="002E2530"/>
    <w:rsid w:val="002E6195"/>
    <w:rsid w:val="003004A3"/>
    <w:rsid w:val="0030226E"/>
    <w:rsid w:val="003119B7"/>
    <w:rsid w:val="00315E7F"/>
    <w:rsid w:val="00317D01"/>
    <w:rsid w:val="003244DD"/>
    <w:rsid w:val="003323AF"/>
    <w:rsid w:val="00341AB5"/>
    <w:rsid w:val="00352CCD"/>
    <w:rsid w:val="00355E8A"/>
    <w:rsid w:val="00360B5C"/>
    <w:rsid w:val="00361800"/>
    <w:rsid w:val="00362EE6"/>
    <w:rsid w:val="00364C4C"/>
    <w:rsid w:val="00365583"/>
    <w:rsid w:val="00373E6D"/>
    <w:rsid w:val="003742B0"/>
    <w:rsid w:val="003775E2"/>
    <w:rsid w:val="0039453F"/>
    <w:rsid w:val="00396ACE"/>
    <w:rsid w:val="003A223E"/>
    <w:rsid w:val="003A3621"/>
    <w:rsid w:val="003A4E69"/>
    <w:rsid w:val="003A5D5F"/>
    <w:rsid w:val="003B2CB4"/>
    <w:rsid w:val="003B3C57"/>
    <w:rsid w:val="003B5E36"/>
    <w:rsid w:val="003C1CAB"/>
    <w:rsid w:val="003D18E7"/>
    <w:rsid w:val="003D3E99"/>
    <w:rsid w:val="003E7202"/>
    <w:rsid w:val="003F0130"/>
    <w:rsid w:val="003F5887"/>
    <w:rsid w:val="003F7412"/>
    <w:rsid w:val="00412E59"/>
    <w:rsid w:val="00427978"/>
    <w:rsid w:val="0043064D"/>
    <w:rsid w:val="00432119"/>
    <w:rsid w:val="00434FB2"/>
    <w:rsid w:val="00450B30"/>
    <w:rsid w:val="0045272A"/>
    <w:rsid w:val="0045320D"/>
    <w:rsid w:val="00460B19"/>
    <w:rsid w:val="004717DD"/>
    <w:rsid w:val="004724DC"/>
    <w:rsid w:val="004801D9"/>
    <w:rsid w:val="004853B2"/>
    <w:rsid w:val="0049063B"/>
    <w:rsid w:val="00493E0B"/>
    <w:rsid w:val="00496226"/>
    <w:rsid w:val="00497D40"/>
    <w:rsid w:val="004A17B1"/>
    <w:rsid w:val="004A4F5F"/>
    <w:rsid w:val="004A5D91"/>
    <w:rsid w:val="004B3CE1"/>
    <w:rsid w:val="004B472B"/>
    <w:rsid w:val="004B4EFB"/>
    <w:rsid w:val="004C1382"/>
    <w:rsid w:val="004C155F"/>
    <w:rsid w:val="004D1389"/>
    <w:rsid w:val="004D2B48"/>
    <w:rsid w:val="004D7873"/>
    <w:rsid w:val="005002C7"/>
    <w:rsid w:val="00503429"/>
    <w:rsid w:val="00506E8F"/>
    <w:rsid w:val="00514FCE"/>
    <w:rsid w:val="00523649"/>
    <w:rsid w:val="0052514F"/>
    <w:rsid w:val="00534B64"/>
    <w:rsid w:val="005406A9"/>
    <w:rsid w:val="00542A16"/>
    <w:rsid w:val="005475DF"/>
    <w:rsid w:val="00560EDA"/>
    <w:rsid w:val="00565109"/>
    <w:rsid w:val="005758C7"/>
    <w:rsid w:val="00581AA0"/>
    <w:rsid w:val="00582DB5"/>
    <w:rsid w:val="00592E11"/>
    <w:rsid w:val="00596619"/>
    <w:rsid w:val="00596B42"/>
    <w:rsid w:val="005A042D"/>
    <w:rsid w:val="005A14C8"/>
    <w:rsid w:val="005A2057"/>
    <w:rsid w:val="005B4AA6"/>
    <w:rsid w:val="005B6FAA"/>
    <w:rsid w:val="005B7308"/>
    <w:rsid w:val="005C2902"/>
    <w:rsid w:val="005E33E7"/>
    <w:rsid w:val="005E3C03"/>
    <w:rsid w:val="005E5122"/>
    <w:rsid w:val="005E51B0"/>
    <w:rsid w:val="005E7665"/>
    <w:rsid w:val="005E7ECE"/>
    <w:rsid w:val="005F4589"/>
    <w:rsid w:val="005F52EF"/>
    <w:rsid w:val="005F6E1A"/>
    <w:rsid w:val="006051F9"/>
    <w:rsid w:val="00607503"/>
    <w:rsid w:val="00607EF8"/>
    <w:rsid w:val="006159AD"/>
    <w:rsid w:val="0062018E"/>
    <w:rsid w:val="00620D4F"/>
    <w:rsid w:val="0062306D"/>
    <w:rsid w:val="0062394F"/>
    <w:rsid w:val="00630C69"/>
    <w:rsid w:val="00636E46"/>
    <w:rsid w:val="00646B63"/>
    <w:rsid w:val="00653A59"/>
    <w:rsid w:val="006603C4"/>
    <w:rsid w:val="00660F6B"/>
    <w:rsid w:val="0066206D"/>
    <w:rsid w:val="0066795E"/>
    <w:rsid w:val="00670991"/>
    <w:rsid w:val="00671776"/>
    <w:rsid w:val="00681577"/>
    <w:rsid w:val="006877D6"/>
    <w:rsid w:val="00690071"/>
    <w:rsid w:val="00692C9E"/>
    <w:rsid w:val="00694404"/>
    <w:rsid w:val="00695C4D"/>
    <w:rsid w:val="00696AB9"/>
    <w:rsid w:val="006A1154"/>
    <w:rsid w:val="006A47DC"/>
    <w:rsid w:val="006B5EAD"/>
    <w:rsid w:val="006B7201"/>
    <w:rsid w:val="006C5241"/>
    <w:rsid w:val="006D3BAA"/>
    <w:rsid w:val="006D3FA5"/>
    <w:rsid w:val="006F1BEB"/>
    <w:rsid w:val="00700064"/>
    <w:rsid w:val="00706C53"/>
    <w:rsid w:val="0071203E"/>
    <w:rsid w:val="00713A6F"/>
    <w:rsid w:val="0072204C"/>
    <w:rsid w:val="00722329"/>
    <w:rsid w:val="00722ECA"/>
    <w:rsid w:val="00725747"/>
    <w:rsid w:val="00730C30"/>
    <w:rsid w:val="00734234"/>
    <w:rsid w:val="007473FE"/>
    <w:rsid w:val="007554A8"/>
    <w:rsid w:val="0075552A"/>
    <w:rsid w:val="00755964"/>
    <w:rsid w:val="007606FE"/>
    <w:rsid w:val="00767211"/>
    <w:rsid w:val="0077666E"/>
    <w:rsid w:val="00776D1A"/>
    <w:rsid w:val="00777CFB"/>
    <w:rsid w:val="00780913"/>
    <w:rsid w:val="00780BAF"/>
    <w:rsid w:val="007850E9"/>
    <w:rsid w:val="007867E9"/>
    <w:rsid w:val="007877CC"/>
    <w:rsid w:val="0079024C"/>
    <w:rsid w:val="00791E37"/>
    <w:rsid w:val="00793F4F"/>
    <w:rsid w:val="007945B7"/>
    <w:rsid w:val="00795D4D"/>
    <w:rsid w:val="007A2604"/>
    <w:rsid w:val="007A2DD3"/>
    <w:rsid w:val="007C2D89"/>
    <w:rsid w:val="007C4249"/>
    <w:rsid w:val="007D30CD"/>
    <w:rsid w:val="007D3CD2"/>
    <w:rsid w:val="007D5E35"/>
    <w:rsid w:val="007D64CD"/>
    <w:rsid w:val="007E4673"/>
    <w:rsid w:val="008001FA"/>
    <w:rsid w:val="008052C6"/>
    <w:rsid w:val="00811932"/>
    <w:rsid w:val="0081250A"/>
    <w:rsid w:val="00814056"/>
    <w:rsid w:val="008268B4"/>
    <w:rsid w:val="00830ABF"/>
    <w:rsid w:val="0083192C"/>
    <w:rsid w:val="00837506"/>
    <w:rsid w:val="008376A1"/>
    <w:rsid w:val="00841DEC"/>
    <w:rsid w:val="008627F5"/>
    <w:rsid w:val="0087059E"/>
    <w:rsid w:val="008736C2"/>
    <w:rsid w:val="00887688"/>
    <w:rsid w:val="0089188C"/>
    <w:rsid w:val="00892186"/>
    <w:rsid w:val="00895500"/>
    <w:rsid w:val="008A46C9"/>
    <w:rsid w:val="008B1C61"/>
    <w:rsid w:val="008B4527"/>
    <w:rsid w:val="008C03A7"/>
    <w:rsid w:val="008C3A1E"/>
    <w:rsid w:val="008E2D7B"/>
    <w:rsid w:val="008E5647"/>
    <w:rsid w:val="009003BA"/>
    <w:rsid w:val="00902DB8"/>
    <w:rsid w:val="009108E2"/>
    <w:rsid w:val="0092242A"/>
    <w:rsid w:val="0092351A"/>
    <w:rsid w:val="00925F4A"/>
    <w:rsid w:val="00926637"/>
    <w:rsid w:val="009369A4"/>
    <w:rsid w:val="0094155E"/>
    <w:rsid w:val="00951770"/>
    <w:rsid w:val="0095455F"/>
    <w:rsid w:val="00955734"/>
    <w:rsid w:val="0095578E"/>
    <w:rsid w:val="00967617"/>
    <w:rsid w:val="00974A5E"/>
    <w:rsid w:val="0098114B"/>
    <w:rsid w:val="00981761"/>
    <w:rsid w:val="00987071"/>
    <w:rsid w:val="00991F44"/>
    <w:rsid w:val="00992EDF"/>
    <w:rsid w:val="00995325"/>
    <w:rsid w:val="009A0C6C"/>
    <w:rsid w:val="009A25E8"/>
    <w:rsid w:val="009A63A7"/>
    <w:rsid w:val="009C4006"/>
    <w:rsid w:val="009C4C63"/>
    <w:rsid w:val="009C6B7B"/>
    <w:rsid w:val="009D28FD"/>
    <w:rsid w:val="009D3F53"/>
    <w:rsid w:val="009E68CD"/>
    <w:rsid w:val="009E7AE9"/>
    <w:rsid w:val="009F5013"/>
    <w:rsid w:val="009F545E"/>
    <w:rsid w:val="00A06BF2"/>
    <w:rsid w:val="00A25BB4"/>
    <w:rsid w:val="00A26096"/>
    <w:rsid w:val="00A32B04"/>
    <w:rsid w:val="00A3335E"/>
    <w:rsid w:val="00A338EB"/>
    <w:rsid w:val="00A506D7"/>
    <w:rsid w:val="00A5118A"/>
    <w:rsid w:val="00A550CD"/>
    <w:rsid w:val="00A55C99"/>
    <w:rsid w:val="00A55D66"/>
    <w:rsid w:val="00A574D9"/>
    <w:rsid w:val="00A605C8"/>
    <w:rsid w:val="00A60B70"/>
    <w:rsid w:val="00A72D3B"/>
    <w:rsid w:val="00A75066"/>
    <w:rsid w:val="00A83ED8"/>
    <w:rsid w:val="00A8492B"/>
    <w:rsid w:val="00A84EE5"/>
    <w:rsid w:val="00A86479"/>
    <w:rsid w:val="00A942F2"/>
    <w:rsid w:val="00A956D0"/>
    <w:rsid w:val="00A97D9B"/>
    <w:rsid w:val="00AA4272"/>
    <w:rsid w:val="00AA4764"/>
    <w:rsid w:val="00AA6991"/>
    <w:rsid w:val="00AB56FC"/>
    <w:rsid w:val="00AB6C51"/>
    <w:rsid w:val="00AB7157"/>
    <w:rsid w:val="00AC14C0"/>
    <w:rsid w:val="00AC4F40"/>
    <w:rsid w:val="00AD2236"/>
    <w:rsid w:val="00AF03B2"/>
    <w:rsid w:val="00AF19BF"/>
    <w:rsid w:val="00B0208D"/>
    <w:rsid w:val="00B0535C"/>
    <w:rsid w:val="00B062C7"/>
    <w:rsid w:val="00B12C31"/>
    <w:rsid w:val="00B24E48"/>
    <w:rsid w:val="00B258C6"/>
    <w:rsid w:val="00B33CFC"/>
    <w:rsid w:val="00B342CD"/>
    <w:rsid w:val="00B36CFB"/>
    <w:rsid w:val="00B36E1D"/>
    <w:rsid w:val="00B4081F"/>
    <w:rsid w:val="00B446D1"/>
    <w:rsid w:val="00B45166"/>
    <w:rsid w:val="00B50CCE"/>
    <w:rsid w:val="00B5523A"/>
    <w:rsid w:val="00B55D9D"/>
    <w:rsid w:val="00B64322"/>
    <w:rsid w:val="00B67317"/>
    <w:rsid w:val="00B677B9"/>
    <w:rsid w:val="00B73A24"/>
    <w:rsid w:val="00B823EB"/>
    <w:rsid w:val="00B82F98"/>
    <w:rsid w:val="00B83434"/>
    <w:rsid w:val="00B849D5"/>
    <w:rsid w:val="00B852D0"/>
    <w:rsid w:val="00B8585A"/>
    <w:rsid w:val="00B91A76"/>
    <w:rsid w:val="00BA0B11"/>
    <w:rsid w:val="00BA168C"/>
    <w:rsid w:val="00BA1FDC"/>
    <w:rsid w:val="00BB2315"/>
    <w:rsid w:val="00BB4EA7"/>
    <w:rsid w:val="00BB5E8B"/>
    <w:rsid w:val="00BB6189"/>
    <w:rsid w:val="00BC2444"/>
    <w:rsid w:val="00BD0E90"/>
    <w:rsid w:val="00BD30C8"/>
    <w:rsid w:val="00BE0FB1"/>
    <w:rsid w:val="00BE4E89"/>
    <w:rsid w:val="00BF0DB2"/>
    <w:rsid w:val="00C11FB2"/>
    <w:rsid w:val="00C136C2"/>
    <w:rsid w:val="00C158AA"/>
    <w:rsid w:val="00C20AD9"/>
    <w:rsid w:val="00C25F46"/>
    <w:rsid w:val="00C31275"/>
    <w:rsid w:val="00C34A30"/>
    <w:rsid w:val="00C37688"/>
    <w:rsid w:val="00C46C0B"/>
    <w:rsid w:val="00C54557"/>
    <w:rsid w:val="00C64B44"/>
    <w:rsid w:val="00C65DB5"/>
    <w:rsid w:val="00C732EC"/>
    <w:rsid w:val="00C7399F"/>
    <w:rsid w:val="00C846EC"/>
    <w:rsid w:val="00C84B3A"/>
    <w:rsid w:val="00C93709"/>
    <w:rsid w:val="00C96DA4"/>
    <w:rsid w:val="00CA4707"/>
    <w:rsid w:val="00CB4148"/>
    <w:rsid w:val="00CB4864"/>
    <w:rsid w:val="00CB58B4"/>
    <w:rsid w:val="00CC107D"/>
    <w:rsid w:val="00CC2E40"/>
    <w:rsid w:val="00CC407E"/>
    <w:rsid w:val="00CE2F8F"/>
    <w:rsid w:val="00CF3659"/>
    <w:rsid w:val="00D0653B"/>
    <w:rsid w:val="00D13423"/>
    <w:rsid w:val="00D1423A"/>
    <w:rsid w:val="00D14299"/>
    <w:rsid w:val="00D1644D"/>
    <w:rsid w:val="00D218CD"/>
    <w:rsid w:val="00D231EF"/>
    <w:rsid w:val="00D24032"/>
    <w:rsid w:val="00D27E5A"/>
    <w:rsid w:val="00D328EA"/>
    <w:rsid w:val="00D36054"/>
    <w:rsid w:val="00D36772"/>
    <w:rsid w:val="00D4016E"/>
    <w:rsid w:val="00D50E6A"/>
    <w:rsid w:val="00D63178"/>
    <w:rsid w:val="00D707D4"/>
    <w:rsid w:val="00D743F3"/>
    <w:rsid w:val="00D76D58"/>
    <w:rsid w:val="00D80F1A"/>
    <w:rsid w:val="00D82FBB"/>
    <w:rsid w:val="00D95881"/>
    <w:rsid w:val="00D959CA"/>
    <w:rsid w:val="00D97BCD"/>
    <w:rsid w:val="00DA1474"/>
    <w:rsid w:val="00DA289B"/>
    <w:rsid w:val="00DA5D87"/>
    <w:rsid w:val="00DB1AD0"/>
    <w:rsid w:val="00DC0E18"/>
    <w:rsid w:val="00DC1CC9"/>
    <w:rsid w:val="00DC28A3"/>
    <w:rsid w:val="00DC416F"/>
    <w:rsid w:val="00DC61FB"/>
    <w:rsid w:val="00DD0C19"/>
    <w:rsid w:val="00DD158F"/>
    <w:rsid w:val="00DD597C"/>
    <w:rsid w:val="00DD7199"/>
    <w:rsid w:val="00DE7068"/>
    <w:rsid w:val="00DF02E1"/>
    <w:rsid w:val="00DF6C8D"/>
    <w:rsid w:val="00E01247"/>
    <w:rsid w:val="00E041CC"/>
    <w:rsid w:val="00E06E71"/>
    <w:rsid w:val="00E1036C"/>
    <w:rsid w:val="00E12DEC"/>
    <w:rsid w:val="00E178BC"/>
    <w:rsid w:val="00E222C9"/>
    <w:rsid w:val="00E23DA4"/>
    <w:rsid w:val="00E4067F"/>
    <w:rsid w:val="00E5630E"/>
    <w:rsid w:val="00E63308"/>
    <w:rsid w:val="00E64245"/>
    <w:rsid w:val="00E670B1"/>
    <w:rsid w:val="00E67681"/>
    <w:rsid w:val="00E80592"/>
    <w:rsid w:val="00E80EAE"/>
    <w:rsid w:val="00E86C2F"/>
    <w:rsid w:val="00E90150"/>
    <w:rsid w:val="00E9045A"/>
    <w:rsid w:val="00E94881"/>
    <w:rsid w:val="00E96F45"/>
    <w:rsid w:val="00EA4751"/>
    <w:rsid w:val="00EA658C"/>
    <w:rsid w:val="00EA6732"/>
    <w:rsid w:val="00EA6779"/>
    <w:rsid w:val="00EB3FC3"/>
    <w:rsid w:val="00EC1742"/>
    <w:rsid w:val="00EC5618"/>
    <w:rsid w:val="00ED0449"/>
    <w:rsid w:val="00ED0C5D"/>
    <w:rsid w:val="00ED0D59"/>
    <w:rsid w:val="00ED1807"/>
    <w:rsid w:val="00ED5F50"/>
    <w:rsid w:val="00EE2C51"/>
    <w:rsid w:val="00EE5245"/>
    <w:rsid w:val="00EE5C7C"/>
    <w:rsid w:val="00EE7A1B"/>
    <w:rsid w:val="00EF0979"/>
    <w:rsid w:val="00EF5C6A"/>
    <w:rsid w:val="00F0219E"/>
    <w:rsid w:val="00F027FD"/>
    <w:rsid w:val="00F02EE3"/>
    <w:rsid w:val="00F04DA2"/>
    <w:rsid w:val="00F04FFC"/>
    <w:rsid w:val="00F11A2A"/>
    <w:rsid w:val="00F12DBB"/>
    <w:rsid w:val="00F15237"/>
    <w:rsid w:val="00F163FE"/>
    <w:rsid w:val="00F20387"/>
    <w:rsid w:val="00F2181B"/>
    <w:rsid w:val="00F218D3"/>
    <w:rsid w:val="00F25131"/>
    <w:rsid w:val="00F3785A"/>
    <w:rsid w:val="00F50C4E"/>
    <w:rsid w:val="00F5585F"/>
    <w:rsid w:val="00F578B8"/>
    <w:rsid w:val="00F62934"/>
    <w:rsid w:val="00F63B40"/>
    <w:rsid w:val="00F75125"/>
    <w:rsid w:val="00F76B54"/>
    <w:rsid w:val="00F81973"/>
    <w:rsid w:val="00F82554"/>
    <w:rsid w:val="00F8545E"/>
    <w:rsid w:val="00F95220"/>
    <w:rsid w:val="00FA6618"/>
    <w:rsid w:val="00FB2E98"/>
    <w:rsid w:val="00FB3587"/>
    <w:rsid w:val="00FB38F6"/>
    <w:rsid w:val="00FB521D"/>
    <w:rsid w:val="00FB5A4C"/>
    <w:rsid w:val="00FB7931"/>
    <w:rsid w:val="00FC5F65"/>
    <w:rsid w:val="00FD5F1B"/>
    <w:rsid w:val="00FD631C"/>
    <w:rsid w:val="00FD6E73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340FB5-B79E-46BB-A588-E30B519B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DC"/>
  </w:style>
  <w:style w:type="paragraph" w:styleId="1">
    <w:name w:val="heading 1"/>
    <w:basedOn w:val="a"/>
    <w:next w:val="a"/>
    <w:link w:val="10"/>
    <w:uiPriority w:val="9"/>
    <w:qFormat/>
    <w:rsid w:val="00B67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7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7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7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7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7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x">
    <w:name w:val="art_tx"/>
    <w:basedOn w:val="a"/>
    <w:rsid w:val="00C46C0B"/>
    <w:pPr>
      <w:spacing w:after="60" w:line="240" w:lineRule="auto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a3">
    <w:name w:val="Normal (Web)"/>
    <w:basedOn w:val="a"/>
    <w:uiPriority w:val="99"/>
    <w:unhideWhenUsed/>
    <w:rsid w:val="00C4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">
    <w:name w:val="Основной текст с отст000"/>
    <w:basedOn w:val="a"/>
    <w:rsid w:val="000E4EF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pple-converted-space">
    <w:name w:val="apple-converted-space"/>
    <w:basedOn w:val="a0"/>
    <w:rsid w:val="000A77D1"/>
  </w:style>
  <w:style w:type="paragraph" w:customStyle="1" w:styleId="Default">
    <w:name w:val="Default"/>
    <w:rsid w:val="00CB4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806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6779"/>
    <w:pPr>
      <w:ind w:left="720"/>
      <w:contextualSpacing/>
    </w:pPr>
  </w:style>
  <w:style w:type="paragraph" w:styleId="a6">
    <w:name w:val="Body Text Indent"/>
    <w:basedOn w:val="a"/>
    <w:link w:val="a7"/>
    <w:rsid w:val="008119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119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aliases w:val="bt,Òàáë òåêñò"/>
    <w:basedOn w:val="a"/>
    <w:link w:val="11"/>
    <w:rsid w:val="00811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811932"/>
  </w:style>
  <w:style w:type="character" w:customStyle="1" w:styleId="11">
    <w:name w:val="Основной текст Знак1"/>
    <w:aliases w:val="bt Знак,Òàáë òåêñò Знак"/>
    <w:link w:val="a8"/>
    <w:rsid w:val="0081193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 (веб)1"/>
    <w:basedOn w:val="a"/>
    <w:rsid w:val="00CB486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F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a"/>
    <w:uiPriority w:val="59"/>
    <w:rsid w:val="003B2CB4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12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2D0900"/>
    <w:pPr>
      <w:spacing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semiHidden/>
    <w:unhideWhenUsed/>
    <w:rsid w:val="00B053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535C"/>
  </w:style>
  <w:style w:type="paragraph" w:customStyle="1" w:styleId="14">
    <w:name w:val="Обычный1"/>
    <w:link w:val="15"/>
    <w:rsid w:val="002E25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5">
    <w:name w:val="Обычный1 Знак"/>
    <w:basedOn w:val="a0"/>
    <w:link w:val="14"/>
    <w:rsid w:val="002E2530"/>
    <w:rPr>
      <w:rFonts w:ascii="Times New Roman" w:eastAsia="Times New Roman" w:hAnsi="Times New Roman" w:cs="Times New Roman"/>
      <w:snapToGrid w:val="0"/>
      <w:sz w:val="20"/>
      <w:szCs w:val="20"/>
    </w:rPr>
  </w:style>
  <w:style w:type="table" w:customStyle="1" w:styleId="23">
    <w:name w:val="Сетка таблицы2"/>
    <w:basedOn w:val="a1"/>
    <w:next w:val="aa"/>
    <w:uiPriority w:val="59"/>
    <w:rsid w:val="00F63B40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1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59AD"/>
  </w:style>
  <w:style w:type="paragraph" w:styleId="ae">
    <w:name w:val="footer"/>
    <w:basedOn w:val="a"/>
    <w:link w:val="af"/>
    <w:uiPriority w:val="99"/>
    <w:unhideWhenUsed/>
    <w:rsid w:val="0061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59AD"/>
  </w:style>
  <w:style w:type="character" w:styleId="af0">
    <w:name w:val="FollowedHyperlink"/>
    <w:basedOn w:val="a0"/>
    <w:uiPriority w:val="99"/>
    <w:semiHidden/>
    <w:unhideWhenUsed/>
    <w:rsid w:val="0083192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7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B677B9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B677B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77B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77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77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77B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677B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677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677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2">
    <w:name w:val="caption"/>
    <w:basedOn w:val="a"/>
    <w:next w:val="a"/>
    <w:uiPriority w:val="35"/>
    <w:semiHidden/>
    <w:unhideWhenUsed/>
    <w:qFormat/>
    <w:rsid w:val="00B677B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B677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B677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B677B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B677B9"/>
    <w:rPr>
      <w:color w:val="5A5A5A" w:themeColor="text1" w:themeTint="A5"/>
      <w:spacing w:val="15"/>
    </w:rPr>
  </w:style>
  <w:style w:type="character" w:styleId="af7">
    <w:name w:val="Strong"/>
    <w:basedOn w:val="a0"/>
    <w:uiPriority w:val="22"/>
    <w:qFormat/>
    <w:rsid w:val="00B677B9"/>
    <w:rPr>
      <w:b/>
      <w:bCs/>
      <w:color w:val="auto"/>
    </w:rPr>
  </w:style>
  <w:style w:type="character" w:styleId="af8">
    <w:name w:val="Emphasis"/>
    <w:basedOn w:val="a0"/>
    <w:uiPriority w:val="20"/>
    <w:qFormat/>
    <w:rsid w:val="00B677B9"/>
    <w:rPr>
      <w:i/>
      <w:iCs/>
      <w:color w:val="auto"/>
    </w:rPr>
  </w:style>
  <w:style w:type="paragraph" w:styleId="af9">
    <w:name w:val="No Spacing"/>
    <w:uiPriority w:val="1"/>
    <w:qFormat/>
    <w:rsid w:val="00B677B9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B677B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B677B9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B677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B677B9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B677B9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B677B9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B677B9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B677B9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B677B9"/>
    <w:rPr>
      <w:b/>
      <w:bCs/>
      <w:i/>
      <w:iCs/>
      <w:spacing w:val="5"/>
    </w:rPr>
  </w:style>
  <w:style w:type="paragraph" w:styleId="aff1">
    <w:name w:val="footnote text"/>
    <w:basedOn w:val="a"/>
    <w:link w:val="aff2"/>
    <w:uiPriority w:val="99"/>
    <w:semiHidden/>
    <w:unhideWhenUsed/>
    <w:rsid w:val="008E2D7B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8E2D7B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8E2D7B"/>
    <w:rPr>
      <w:vertAlign w:val="superscript"/>
    </w:rPr>
  </w:style>
  <w:style w:type="paragraph" w:styleId="aff4">
    <w:name w:val="Balloon Text"/>
    <w:basedOn w:val="a"/>
    <w:link w:val="aff5"/>
    <w:uiPriority w:val="99"/>
    <w:semiHidden/>
    <w:unhideWhenUsed/>
    <w:rsid w:val="00AA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A4272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autoRedefine/>
    <w:uiPriority w:val="39"/>
    <w:unhideWhenUsed/>
    <w:rsid w:val="00AA4272"/>
    <w:pPr>
      <w:spacing w:after="100"/>
    </w:pPr>
  </w:style>
  <w:style w:type="table" w:customStyle="1" w:styleId="31">
    <w:name w:val="Сетка таблицы3"/>
    <w:basedOn w:val="a1"/>
    <w:next w:val="aa"/>
    <w:uiPriority w:val="59"/>
    <w:rsid w:val="0089188C"/>
    <w:pPr>
      <w:spacing w:after="200" w:line="276" w:lineRule="auto"/>
    </w:pPr>
    <w:rPr>
      <w:rFonts w:ascii="Calibri" w:eastAsia="MS ??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8AFE-4E40-4753-99E1-2BF2C65B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14577</Words>
  <Characters>83092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УПЭР</dc:creator>
  <cp:lastModifiedBy>user</cp:lastModifiedBy>
  <cp:revision>2</cp:revision>
  <cp:lastPrinted>2019-06-04T08:24:00Z</cp:lastPrinted>
  <dcterms:created xsi:type="dcterms:W3CDTF">2019-08-07T04:10:00Z</dcterms:created>
  <dcterms:modified xsi:type="dcterms:W3CDTF">2019-08-07T04:10:00Z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1192681428</vt:i4>
  </property>
  <property fmtid="{D5CDD505-2E9C-101B-9397-08002B2CF9AE}" pid="3" name="Base Target">
    <vt:lpwstr>_top</vt:lpwstr>
  </property>
</Properties>
</file>