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50" w:rsidRDefault="00A03A16">
      <w:pPr>
        <w:pStyle w:val="10"/>
        <w:keepNext/>
        <w:keepLines/>
        <w:shd w:val="clear" w:color="auto" w:fill="auto"/>
        <w:spacing w:after="337" w:line="270" w:lineRule="exact"/>
        <w:ind w:left="1320"/>
      </w:pPr>
      <w:bookmarkStart w:id="0" w:name="bookmark0"/>
      <w:r>
        <w:t>АДМИНИСТРАЦИЯ ГОРОДА СОСНОВОБОРСКА</w:t>
      </w:r>
      <w:bookmarkEnd w:id="0"/>
    </w:p>
    <w:p w:rsidR="00E22F50" w:rsidRDefault="00A03A16">
      <w:pPr>
        <w:pStyle w:val="10"/>
        <w:keepNext/>
        <w:keepLines/>
        <w:shd w:val="clear" w:color="auto" w:fill="auto"/>
        <w:spacing w:after="360" w:line="270" w:lineRule="exact"/>
        <w:ind w:left="3320"/>
      </w:pPr>
      <w:bookmarkStart w:id="1" w:name="bookmark1"/>
      <w:r>
        <w:t>ПОСТАНОВЛЕНИЕ</w:t>
      </w:r>
      <w:bookmarkEnd w:id="1"/>
    </w:p>
    <w:p w:rsidR="00E22F50" w:rsidRDefault="00A03A16">
      <w:pPr>
        <w:pStyle w:val="21"/>
        <w:shd w:val="clear" w:color="auto" w:fill="auto"/>
        <w:tabs>
          <w:tab w:val="left" w:pos="7399"/>
        </w:tabs>
        <w:spacing w:before="0" w:after="206" w:line="230" w:lineRule="exact"/>
        <w:ind w:left="2460"/>
      </w:pPr>
      <w:r>
        <w:t>2023 г.</w:t>
      </w:r>
      <w:r>
        <w:tab/>
        <w:t>№</w:t>
      </w:r>
    </w:p>
    <w:p w:rsidR="00E22F50" w:rsidRDefault="00A03A16">
      <w:pPr>
        <w:pStyle w:val="21"/>
        <w:shd w:val="clear" w:color="auto" w:fill="auto"/>
        <w:spacing w:before="0" w:after="277" w:line="288" w:lineRule="exact"/>
        <w:ind w:left="20" w:right="20"/>
        <w:jc w:val="both"/>
      </w:pPr>
      <w:r>
        <w:t>Об утверждении Порядка 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</w:r>
    </w:p>
    <w:p w:rsidR="00E22F50" w:rsidRDefault="00A03A16">
      <w:pPr>
        <w:pStyle w:val="2"/>
        <w:shd w:val="clear" w:color="auto" w:fill="auto"/>
        <w:spacing w:before="0"/>
        <w:ind w:left="20" w:right="20" w:firstLine="720"/>
      </w:pPr>
      <w:r>
        <w:t>В целях реализац</w:t>
      </w:r>
      <w:r>
        <w:t>ии системы муниципальной поддержки социально ориентированных некоммерческих организаций, в соответствии со статьей 78.1 Бюджетного кодекса Российской Федерации, ст. 16 Федерального Закона от 06.10.2003 N 131-ФЭ "Об общих принципах организации местного само</w:t>
      </w:r>
      <w:r>
        <w:t>управления в Российской Федерации", постановлением Правительства Российской Федерации от 18.09.2020 № 1492 «Об общих требованиях к нормативным правовым актам, муниципальным „ „правовым - актам,</w:t>
      </w:r>
    </w:p>
    <w:p w:rsidR="00E22F50" w:rsidRDefault="00A03A16">
      <w:pPr>
        <w:pStyle w:val="2"/>
        <w:shd w:val="clear" w:color="auto" w:fill="auto"/>
        <w:spacing w:before="0" w:after="300"/>
        <w:ind w:left="20" w:right="20" w:firstLine="0"/>
      </w:pPr>
      <w:bookmarkStart w:id="2" w:name="_GoBack"/>
      <w:bookmarkEnd w:id="2"/>
      <w:r>
        <w:t>регулирующим предос</w:t>
      </w:r>
      <w:r>
        <w:t xml:space="preserve">тавление субсидий, </w:t>
      </w:r>
      <w:r>
        <w:rPr>
          <w:lang w:val="en-US"/>
        </w:rPr>
        <w:t>v</w:t>
      </w:r>
      <w:r w:rsidRPr="005439A6">
        <w:rPr>
          <w:lang w:val="ru-RU"/>
        </w:rPr>
        <w:t xml:space="preserve"> </w:t>
      </w:r>
      <w:r>
        <w:t>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r>
        <w:t xml:space="preserve"> Правительства Российской Федерации», постановлением администрации города Сосновоборска от 11.11.2022 № 1680 «Об утверждении муниципальной программы «Поддержка социально ориентированных некоммерческих организаций города Сосновоборска», руководствуясь стать</w:t>
      </w:r>
      <w:r>
        <w:t>ями 24, 26 и 38 Устава города Сосновоборска Красноярского края,</w:t>
      </w:r>
    </w:p>
    <w:p w:rsidR="00E22F50" w:rsidRDefault="00A03A16">
      <w:pPr>
        <w:pStyle w:val="2"/>
        <w:shd w:val="clear" w:color="auto" w:fill="auto"/>
        <w:spacing w:before="0"/>
        <w:ind w:left="20" w:firstLine="0"/>
      </w:pPr>
      <w:r>
        <w:t>ПОСТАНОВЛЯЮ:</w:t>
      </w:r>
    </w:p>
    <w:p w:rsidR="00E22F50" w:rsidRDefault="00A03A16">
      <w:pPr>
        <w:pStyle w:val="2"/>
        <w:numPr>
          <w:ilvl w:val="0"/>
          <w:numId w:val="1"/>
        </w:numPr>
        <w:shd w:val="clear" w:color="auto" w:fill="auto"/>
        <w:tabs>
          <w:tab w:val="left" w:pos="1311"/>
        </w:tabs>
        <w:spacing w:before="0"/>
        <w:ind w:left="20" w:right="20" w:firstLine="720"/>
      </w:pPr>
      <w:r>
        <w:t>Утвердить Порядок предоставления субсидий социально ориентированным некоммерческим организациям города Сосновоборска на возмещение части затрат по уплате арендных платежей по договорам аренды объектов недвижимости согласно приложению.</w:t>
      </w:r>
    </w:p>
    <w:p w:rsidR="00E22F50" w:rsidRDefault="00A03A16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720"/>
      </w:pPr>
      <w:r>
        <w:t>Постановление размест</w:t>
      </w:r>
      <w:r>
        <w:t>ить на официальном сайте администрации города Сосновоборска и опубликовать в городской общественно- политической газете «Рабочий».</w:t>
      </w:r>
    </w:p>
    <w:p w:rsidR="00E22F50" w:rsidRDefault="00A03A16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Контроль над исполнением настоящего постановления возложить на заместителя Главы города по социальным вопросам Е.О.Романенко.</w:t>
      </w:r>
    </w:p>
    <w:p w:rsidR="00E22F50" w:rsidRDefault="00A03A16">
      <w:pPr>
        <w:pStyle w:val="2"/>
        <w:framePr w:h="274" w:vSpace="360" w:wrap="around" w:vAnchor="text" w:hAnchor="margin" w:x="90" w:y="942"/>
        <w:shd w:val="clear" w:color="auto" w:fill="auto"/>
        <w:spacing w:before="0" w:line="270" w:lineRule="exact"/>
        <w:ind w:firstLine="0"/>
        <w:jc w:val="left"/>
      </w:pPr>
      <w:r>
        <w:t>Глава города</w:t>
      </w:r>
    </w:p>
    <w:p w:rsidR="00E22F50" w:rsidRDefault="00A03A16">
      <w:pPr>
        <w:pStyle w:val="2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338"/>
        <w:ind w:left="20" w:right="20" w:firstLine="720"/>
      </w:pPr>
      <w:r>
        <w:t>Постановление вступает в силу после его официального опубликования.</w:t>
      </w:r>
    </w:p>
    <w:p w:rsidR="00E22F50" w:rsidRDefault="00A03A16">
      <w:pPr>
        <w:pStyle w:val="2"/>
        <w:shd w:val="clear" w:color="auto" w:fill="auto"/>
        <w:spacing w:before="0" w:line="270" w:lineRule="exact"/>
        <w:ind w:left="5460" w:firstLine="0"/>
        <w:jc w:val="left"/>
      </w:pPr>
      <w:r>
        <w:t>А.С.Кудрявцев</w:t>
      </w:r>
      <w:r>
        <w:br w:type="page"/>
      </w:r>
    </w:p>
    <w:p w:rsidR="00E22F50" w:rsidRDefault="00A03A16">
      <w:pPr>
        <w:pStyle w:val="21"/>
        <w:shd w:val="clear" w:color="auto" w:fill="auto"/>
        <w:spacing w:before="0" w:after="0" w:line="322" w:lineRule="exact"/>
        <w:ind w:left="8020"/>
      </w:pPr>
      <w:r>
        <w:lastRenderedPageBreak/>
        <w:t>Приложение</w:t>
      </w:r>
    </w:p>
    <w:p w:rsidR="00E22F50" w:rsidRDefault="00A03A16">
      <w:pPr>
        <w:pStyle w:val="21"/>
        <w:shd w:val="clear" w:color="auto" w:fill="auto"/>
        <w:tabs>
          <w:tab w:val="left" w:pos="7771"/>
        </w:tabs>
        <w:spacing w:before="0" w:after="664" w:line="322" w:lineRule="exact"/>
        <w:ind w:left="5160" w:right="40"/>
      </w:pPr>
      <w:r>
        <w:t xml:space="preserve">к постановлению администрации города </w:t>
      </w:r>
      <w:r>
        <w:rPr>
          <w:rStyle w:val="21pt"/>
        </w:rPr>
        <w:t>от« »</w:t>
      </w:r>
      <w:r>
        <w:tab/>
        <w:t>2023 №</w:t>
      </w:r>
    </w:p>
    <w:p w:rsidR="00E22F50" w:rsidRDefault="00A03A16">
      <w:pPr>
        <w:pStyle w:val="23"/>
        <w:keepNext/>
        <w:keepLines/>
        <w:shd w:val="clear" w:color="auto" w:fill="auto"/>
        <w:spacing w:before="0"/>
        <w:ind w:left="1360" w:right="40"/>
      </w:pPr>
      <w:bookmarkStart w:id="3" w:name="bookmark2"/>
      <w:r>
        <w:t>Порядок 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уплате</w:t>
      </w:r>
      <w:bookmarkEnd w:id="3"/>
    </w:p>
    <w:p w:rsidR="00E22F50" w:rsidRDefault="00A03A16">
      <w:pPr>
        <w:pStyle w:val="23"/>
        <w:keepNext/>
        <w:keepLines/>
        <w:shd w:val="clear" w:color="auto" w:fill="auto"/>
        <w:spacing w:before="0" w:after="300"/>
        <w:ind w:left="1360"/>
      </w:pPr>
      <w:bookmarkStart w:id="4" w:name="bookmark3"/>
      <w:r>
        <w:t>арендных платежей по договорам аренды объектов недвижимости</w:t>
      </w:r>
      <w:bookmarkEnd w:id="4"/>
    </w:p>
    <w:p w:rsidR="00E22F50" w:rsidRDefault="00A03A16">
      <w:pPr>
        <w:pStyle w:val="23"/>
        <w:keepNext/>
        <w:keepLines/>
        <w:shd w:val="clear" w:color="auto" w:fill="auto"/>
        <w:spacing w:before="0"/>
        <w:ind w:left="3500" w:firstLine="0"/>
      </w:pPr>
      <w:bookmarkStart w:id="5" w:name="bookmark4"/>
      <w:r>
        <w:t>1. Общие положения</w:t>
      </w:r>
      <w:bookmarkEnd w:id="5"/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297"/>
        </w:tabs>
        <w:spacing w:before="0"/>
        <w:ind w:left="20" w:right="40" w:firstLine="760"/>
      </w:pPr>
      <w:r>
        <w:t>Порядок пред</w:t>
      </w:r>
      <w:r>
        <w:t>оставления субсидий социально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 (далее - СОНКО, порядок, субсидия) определя</w:t>
      </w:r>
      <w:r>
        <w:t>ет общие положения предоставления субсидии, условия и механизм предоставления субсидии.</w:t>
      </w:r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364"/>
        </w:tabs>
        <w:spacing w:before="0"/>
        <w:ind w:left="20" w:right="40" w:firstLine="760"/>
      </w:pPr>
      <w:r>
        <w:t>Целью предоставления субсидий является возмещение части затрат, понесенных СОНКО на оплату арендных платежей по договорам аренды объектов недвижимости.</w:t>
      </w:r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20" w:right="40" w:firstLine="760"/>
      </w:pPr>
      <w:r>
        <w:t>Субсидии предоставляются СОНКО на возмещение части затрат, понесенных ими в период с 01.01.2023 г. по 30.11.2023 г. в размере 50 % от данных затрат, но не более 150 тысяч рублей.</w:t>
      </w:r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388"/>
        </w:tabs>
        <w:spacing w:before="0"/>
        <w:ind w:left="20" w:right="40" w:firstLine="760"/>
      </w:pPr>
      <w:r>
        <w:t>Субсидии предоставляются в пределах лимитов бюджетных ассигнований, предусмот</w:t>
      </w:r>
      <w:r>
        <w:t>ренных в бюджете города Сосновоборска на реализацию соответствующего мероприятия в муниципальной программе «Поддержка социально ориентированных некоммерческих организаций города Сосновоборска», утвержденной постановлением администрации г.Сосновоборска от 1</w:t>
      </w:r>
      <w:r>
        <w:t>1.11.2022 № 1680.</w:t>
      </w:r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215"/>
        </w:tabs>
        <w:spacing w:before="0"/>
        <w:ind w:left="20" w:right="40" w:firstLine="760"/>
      </w:pPr>
      <w:r>
        <w:t>Главным распорядителем средств городского бюджета, до которого в соответствии с бюджетным законодательством Российской Федерации доведены в установленном порядке лимиты бюджетных средств на предоставление субсидий на соответствующий финан</w:t>
      </w:r>
      <w:r>
        <w:t>совый год и плановый период, является Управление культуры, спорта, туризма и молодежной политики администрации г.Сосновоборска (далее - УКСТМ).</w:t>
      </w:r>
    </w:p>
    <w:p w:rsidR="00E22F50" w:rsidRDefault="00A03A16">
      <w:pPr>
        <w:pStyle w:val="2"/>
        <w:numPr>
          <w:ilvl w:val="0"/>
          <w:numId w:val="2"/>
        </w:numPr>
        <w:shd w:val="clear" w:color="auto" w:fill="auto"/>
        <w:tabs>
          <w:tab w:val="left" w:pos="1241"/>
        </w:tabs>
        <w:spacing w:before="0"/>
        <w:ind w:left="1360"/>
        <w:jc w:val="left"/>
      </w:pPr>
      <w:r>
        <w:t>Категории участников конкурса:</w:t>
      </w:r>
    </w:p>
    <w:p w:rsidR="00E22F50" w:rsidRDefault="00A03A16">
      <w:pPr>
        <w:pStyle w:val="2"/>
        <w:shd w:val="clear" w:color="auto" w:fill="auto"/>
        <w:spacing w:before="0"/>
        <w:ind w:left="20" w:right="40" w:firstLine="760"/>
      </w:pPr>
      <w:r>
        <w:t>1.6.1. В конкурсе принимают участие СОНКО, зарегистрированные в качестве юридичес</w:t>
      </w:r>
      <w:r>
        <w:t xml:space="preserve">кого лица на территории города Сосновоборска в соответствии с законодательством Российской Федерации и осуществляющие в соответствии с уставом виды деятельности, предусмотренные ст. 31.1 Федерального закона от 12 января 1996 года № 7- ФЗ «О некоммерческих </w:t>
      </w:r>
      <w:r>
        <w:t>организациях», ст. 5 Закона Красноярского края от 07.02.2013 № 4-1041 «О государственной поддержке социально ориентированных некоммерческих организаций в Красноярском крае».</w:t>
      </w:r>
    </w:p>
    <w:p w:rsidR="00E22F50" w:rsidRDefault="00A03A16">
      <w:pPr>
        <w:pStyle w:val="2"/>
        <w:shd w:val="clear" w:color="auto" w:fill="auto"/>
        <w:spacing w:before="0"/>
        <w:ind w:left="40" w:right="40" w:firstLine="680"/>
      </w:pPr>
      <w:r>
        <w:t>1.6.2. Участники конкурсного отбора на дату подачи заявки на участие в конкурсе должны соответствовать следующим требованиям: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40" w:right="40" w:firstLine="680"/>
      </w:pPr>
      <w:r>
        <w:lastRenderedPageBreak/>
        <w:t>у участника конкурса отсутствует неисполненная обязанность по уплате налогов, сборов, страховых взносов, пеней, штрафов и проценто</w:t>
      </w:r>
      <w:r>
        <w:t>в, подлежащих уплате в соответствии с законодательством Российской Федерации о налогах и сборах;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101"/>
        </w:tabs>
        <w:spacing w:before="0"/>
        <w:ind w:left="40" w:right="40" w:firstLine="680"/>
      </w:pPr>
      <w:r>
        <w:t>у участника конкурса отсутствует просроченная задолженность по возврату в бюджет города Сосновоборска субсидий, бюджетных инвестиций, предоставленных в том чис</w:t>
      </w:r>
      <w:r>
        <w:t>ле в соответствии с иными правовыми актами, а также иная просроченная (неурегулированная) задолженность по денежным обязательствам перед городом Сосновоборском;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072"/>
        </w:tabs>
        <w:spacing w:before="0"/>
        <w:ind w:left="40" w:right="40" w:firstLine="680"/>
      </w:pPr>
      <w:r>
        <w:t>участник конкурса не должен находиться в процессе реорганизации (за исключением реорганизации в</w:t>
      </w:r>
      <w:r>
        <w:t xml:space="preserve">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</w:t>
      </w:r>
      <w:r>
        <w:t>твом Российской Федерации;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034"/>
        </w:tabs>
        <w:spacing w:before="0"/>
        <w:ind w:left="40" w:right="40" w:firstLine="540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</w:t>
      </w:r>
      <w:r>
        <w:t>тника конкурса;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938"/>
        </w:tabs>
        <w:spacing w:before="0"/>
        <w:ind w:left="40" w:right="40" w:firstLine="680"/>
      </w:pPr>
      <w:r>
        <w:t>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r>
        <w:t>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</w:t>
      </w:r>
      <w:r>
        <w:t>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</w:t>
      </w:r>
      <w:r>
        <w:t>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</w:t>
      </w:r>
      <w:r>
        <w:t>х юридических лиц, реализованное через участие в капитале указанных публичных акционерных обществ;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096"/>
        </w:tabs>
        <w:spacing w:before="0"/>
        <w:ind w:left="40" w:right="40" w:firstLine="680"/>
      </w:pPr>
      <w:r>
        <w:t xml:space="preserve">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</w:t>
      </w:r>
      <w: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</w:t>
      </w:r>
      <w:r>
        <w:t>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938"/>
        </w:tabs>
        <w:spacing w:before="0" w:line="322" w:lineRule="exact"/>
        <w:ind w:left="40" w:right="40" w:firstLine="540"/>
      </w:pPr>
      <w:r>
        <w:lastRenderedPageBreak/>
        <w:t>участник конкурса не должен находиться в перечне организа</w:t>
      </w:r>
      <w:r>
        <w:t>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>
        <w:t>ого уничтожения;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before="0" w:line="322" w:lineRule="exact"/>
        <w:ind w:left="40" w:right="40" w:firstLine="540"/>
      </w:pPr>
      <w:r>
        <w:t>участник конкурса не получает средства из бюджета города Сосновоборска в соответствии с иными правовыми актами на цели, установленные настоящим порядком;</w:t>
      </w:r>
    </w:p>
    <w:p w:rsidR="00E22F50" w:rsidRDefault="00A03A16">
      <w:pPr>
        <w:pStyle w:val="2"/>
        <w:numPr>
          <w:ilvl w:val="1"/>
          <w:numId w:val="2"/>
        </w:numPr>
        <w:shd w:val="clear" w:color="auto" w:fill="auto"/>
        <w:tabs>
          <w:tab w:val="left" w:pos="909"/>
        </w:tabs>
        <w:spacing w:before="0" w:line="322" w:lineRule="exact"/>
        <w:ind w:left="40" w:right="40" w:firstLine="540"/>
      </w:pPr>
      <w:r>
        <w:t>у участника конкурса отсутствует задолженность по предоставлению организатору конкурс</w:t>
      </w:r>
      <w:r>
        <w:t>а отчетных материалов о расходовании грантов, субсидий, ранее полученных из бюджета города Сосновоборска.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firstLine="720"/>
      </w:pPr>
      <w:r>
        <w:t>1.6.3. Не допускаются к участию в конкурсе: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22" w:lineRule="exact"/>
        <w:ind w:left="40" w:firstLine="720"/>
      </w:pPr>
      <w:r>
        <w:t>религиозные объединения;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22" w:lineRule="exact"/>
        <w:ind w:left="40" w:firstLine="720"/>
      </w:pPr>
      <w:r>
        <w:t>политические партии;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22" w:lineRule="exact"/>
        <w:ind w:left="40" w:firstLine="720"/>
      </w:pPr>
      <w:r>
        <w:t>коммерческие организации;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22" w:lineRule="exact"/>
        <w:ind w:left="40" w:firstLine="720"/>
      </w:pPr>
      <w:r>
        <w:t>органы местного самоуправления;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40" w:right="40" w:firstLine="720"/>
      </w:pPr>
      <w:r>
        <w:t>муниципальные, краевые, федеральные и иные государственные учреждения, корпорации, компании;</w:t>
      </w:r>
    </w:p>
    <w:p w:rsidR="00E22F50" w:rsidRDefault="00A03A16">
      <w:pPr>
        <w:pStyle w:val="2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322" w:lineRule="exact"/>
        <w:ind w:left="40" w:right="40" w:firstLine="720"/>
      </w:pPr>
      <w:r>
        <w:t>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</w:t>
      </w:r>
      <w:r>
        <w:t>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</w:t>
      </w:r>
      <w:r>
        <w:t>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микрофинансовые организации.</w:t>
      </w:r>
    </w:p>
    <w:p w:rsidR="00E22F50" w:rsidRDefault="00A03A16">
      <w:pPr>
        <w:pStyle w:val="2"/>
        <w:shd w:val="clear" w:color="auto" w:fill="auto"/>
        <w:spacing w:before="0" w:after="341" w:line="322" w:lineRule="exact"/>
        <w:ind w:left="40" w:right="40" w:firstLine="720"/>
      </w:pPr>
      <w: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Сосновоборского городского Совета депутатов </w:t>
      </w:r>
      <w:r>
        <w:t>о бюджете (решения Сосновоборского городского Совета депутатов о внесении изменений в решение о бюджете) при наличии технической возможности.</w:t>
      </w:r>
    </w:p>
    <w:p w:rsidR="00E22F50" w:rsidRDefault="00A03A16">
      <w:pPr>
        <w:pStyle w:val="23"/>
        <w:keepNext/>
        <w:keepLines/>
        <w:shd w:val="clear" w:color="auto" w:fill="auto"/>
        <w:spacing w:before="0" w:after="258" w:line="270" w:lineRule="exact"/>
        <w:ind w:left="980" w:firstLine="0"/>
      </w:pPr>
      <w:bookmarkStart w:id="6" w:name="bookmark5"/>
      <w:r>
        <w:t>2. Порядок проведения конкурса на предоставление гранта</w:t>
      </w:r>
      <w:bookmarkEnd w:id="6"/>
    </w:p>
    <w:p w:rsidR="00E22F50" w:rsidRDefault="00A03A16">
      <w:pPr>
        <w:pStyle w:val="2"/>
        <w:shd w:val="clear" w:color="auto" w:fill="auto"/>
        <w:spacing w:before="0" w:line="312" w:lineRule="exact"/>
        <w:ind w:left="40" w:right="40" w:firstLine="720"/>
      </w:pPr>
      <w:r>
        <w:t>2.1. УКСТМ в форме приказа принимает решение о проведении конкурса и размещает объявление о проведении конкурса (далее - объявление) не позднее 30 дней до дня окончания срока представления заявок на официальном сайте города Сосновоборска и в городской обще</w:t>
      </w:r>
      <w:r>
        <w:t>ственно-политической газете «Рабочий».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firstLine="660"/>
      </w:pPr>
      <w:r>
        <w:t>2.1.1. Объявление должно содержать следующую информацию: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062"/>
        </w:tabs>
        <w:spacing w:before="0" w:line="322" w:lineRule="exact"/>
        <w:ind w:left="40" w:right="20" w:firstLine="660"/>
      </w:pPr>
      <w:r>
        <w:t>сроки проведения конкурса (дата и время начала (окончания) подачи (приема) заявок участников конкурса;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002"/>
        </w:tabs>
        <w:spacing w:before="0" w:line="322" w:lineRule="exact"/>
        <w:ind w:left="40" w:firstLine="660"/>
      </w:pPr>
      <w:r>
        <w:t>почтовый адрес, адрес электронной почты УКСТМ;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322" w:lineRule="exact"/>
        <w:ind w:left="40" w:firstLine="660"/>
      </w:pPr>
      <w:r>
        <w:t>результаты</w:t>
      </w:r>
      <w:r>
        <w:t xml:space="preserve"> предоставления субсидии;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120"/>
        </w:tabs>
        <w:spacing w:before="0" w:line="322" w:lineRule="exact"/>
        <w:ind w:left="40" w:right="20" w:firstLine="660"/>
      </w:pPr>
      <w:r>
        <w:lastRenderedPageBreak/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322" w:lineRule="exact"/>
        <w:ind w:left="40" w:right="20" w:firstLine="660"/>
      </w:pPr>
      <w:r>
        <w:t>требования к участникам конкурса и перечень документов, представляемых участниками отбора для подтверждения их соответствия указанным требованиям;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245"/>
        </w:tabs>
        <w:spacing w:before="0" w:line="322" w:lineRule="exact"/>
        <w:ind w:left="40" w:right="20" w:firstLine="660"/>
      </w:pPr>
      <w:r>
        <w:t>порядок подачи и требования, предъявляемые к форме и содержанию конкурсных документов, подаваемых участниками</w:t>
      </w:r>
      <w:r>
        <w:t xml:space="preserve"> конкурса;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264"/>
        </w:tabs>
        <w:spacing w:before="0" w:line="322" w:lineRule="exact"/>
        <w:ind w:left="40" w:right="20" w:firstLine="660"/>
      </w:pPr>
      <w:r>
        <w:t>порядок отзыва и возврата заявок участниками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988"/>
        </w:tabs>
        <w:spacing w:before="0" w:line="322" w:lineRule="exact"/>
        <w:ind w:left="40" w:firstLine="660"/>
      </w:pPr>
      <w:r>
        <w:t>правила рассмотрения и оценки заявок участников конкурса;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660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E22F50" w:rsidRDefault="00A03A16">
      <w:pPr>
        <w:pStyle w:val="2"/>
        <w:numPr>
          <w:ilvl w:val="1"/>
          <w:numId w:val="3"/>
        </w:numPr>
        <w:shd w:val="clear" w:color="auto" w:fill="auto"/>
        <w:tabs>
          <w:tab w:val="left" w:pos="1288"/>
        </w:tabs>
        <w:spacing w:before="0" w:line="322" w:lineRule="exact"/>
        <w:ind w:left="40" w:right="20" w:firstLine="660"/>
      </w:pPr>
      <w:r>
        <w:t>даты размещения результатов конкурса на едином портале, на официальном сайте администрации города Сосновоборска в информационно- телекоммуникационной сети "Интернет" и городской общественно- политической газеты «Рабочий», которая не может быть позднее 14-г</w:t>
      </w:r>
      <w:r>
        <w:t>о календарного дня, следующего за днем определения победителей конкурса.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right="20" w:firstLine="660"/>
      </w:pPr>
      <w:r>
        <w:t>2.2. Порядок подачи участниками конкурса документов, необходимых для его проведения, перечень таких документов, требования к ним, сроки и порядок их рассмотрения.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right="20" w:firstLine="660"/>
      </w:pPr>
      <w:r>
        <w:t>2.2.1. Для участия в</w:t>
      </w:r>
      <w:r>
        <w:t xml:space="preserve"> конкурсе участник представляет организатору конкурса следующий перечень документов: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1005"/>
        </w:tabs>
        <w:spacing w:before="0" w:line="322" w:lineRule="exact"/>
        <w:ind w:left="40" w:right="20" w:firstLine="660"/>
      </w:pPr>
      <w:r>
        <w:t>Заявка на получение субсидии (далее - заявка), форма которой приведена в приложении № 1 к настоящему порядку. Заявка должна быть заверена подписью руководителя или лица ег</w:t>
      </w:r>
      <w:r>
        <w:t>о замещающего и печатью некоммерческой организации (при наличии).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firstLine="660"/>
      </w:pPr>
      <w:r>
        <w:t>Заявка представляется на бумажном носителе.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1034"/>
        </w:tabs>
        <w:spacing w:before="0" w:line="322" w:lineRule="exact"/>
        <w:ind w:left="40" w:right="20" w:firstLine="660"/>
      </w:pPr>
      <w:r>
        <w:t>Копия Устава организации - участника со всеми внесенными изменениями;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962"/>
        </w:tabs>
        <w:spacing w:before="0" w:line="322" w:lineRule="exact"/>
        <w:ind w:left="40" w:right="20" w:firstLine="660"/>
      </w:pPr>
      <w:r>
        <w:t>Выписка (справка) банка о наличии расчетного счета с указанием банковских ре</w:t>
      </w:r>
      <w:r>
        <w:t>квизитов счета, а также об отсутствии ограничений распоряжением счетом;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942"/>
        </w:tabs>
        <w:spacing w:before="0" w:line="322" w:lineRule="exact"/>
        <w:ind w:left="40" w:right="20" w:firstLine="660"/>
      </w:pPr>
      <w:r>
        <w:t>Справка об отсутствии задолженности по уплате налогов, сборов и иных обязательных платежей в казну Российской Федерации, полученная в территориальном органе Федеральной налоговой службы;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914"/>
        </w:tabs>
        <w:spacing w:before="0"/>
        <w:ind w:left="40" w:right="40" w:firstLine="680"/>
      </w:pPr>
      <w:r>
        <w:t>Выписка из Единого государственного реестра юридических лиц или выпис</w:t>
      </w:r>
      <w:r>
        <w:t>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904"/>
        </w:tabs>
        <w:spacing w:before="0"/>
        <w:ind w:left="40" w:right="40" w:firstLine="680"/>
      </w:pPr>
      <w:r>
        <w:t>Копия документа, подтверждающего полномочия лица на подписание заявки от имени Получат</w:t>
      </w:r>
      <w:r>
        <w:t>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ЕГРЮЛ;</w:t>
      </w:r>
    </w:p>
    <w:p w:rsidR="00E22F50" w:rsidRDefault="00A03A16">
      <w:pPr>
        <w:pStyle w:val="2"/>
        <w:numPr>
          <w:ilvl w:val="2"/>
          <w:numId w:val="3"/>
        </w:numPr>
        <w:shd w:val="clear" w:color="auto" w:fill="auto"/>
        <w:tabs>
          <w:tab w:val="left" w:pos="990"/>
        </w:tabs>
        <w:spacing w:before="0"/>
        <w:ind w:left="40" w:right="40" w:firstLine="680"/>
      </w:pPr>
      <w:r>
        <w:lastRenderedPageBreak/>
        <w:t>Справка от руководителя СОНКО, составленная в свободной форме, подтвержд</w:t>
      </w:r>
      <w:r>
        <w:t>ающая что:</w:t>
      </w:r>
    </w:p>
    <w:p w:rsidR="00E22F50" w:rsidRDefault="00A03A16">
      <w:pPr>
        <w:pStyle w:val="2"/>
        <w:numPr>
          <w:ilvl w:val="0"/>
          <w:numId w:val="4"/>
        </w:numPr>
        <w:shd w:val="clear" w:color="auto" w:fill="auto"/>
        <w:tabs>
          <w:tab w:val="left" w:pos="270"/>
        </w:tabs>
        <w:spacing w:before="0"/>
        <w:ind w:left="40" w:right="40" w:firstLine="0"/>
      </w:pPr>
      <w:r>
        <w:t>в числе учредителей СОНКО отсутствуют иностранные физические или юридические лица;</w:t>
      </w:r>
    </w:p>
    <w:p w:rsidR="00E22F50" w:rsidRDefault="00A03A16">
      <w:pPr>
        <w:pStyle w:val="2"/>
        <w:numPr>
          <w:ilvl w:val="0"/>
          <w:numId w:val="4"/>
        </w:numPr>
        <w:shd w:val="clear" w:color="auto" w:fill="auto"/>
        <w:tabs>
          <w:tab w:val="left" w:pos="218"/>
        </w:tabs>
        <w:spacing w:before="0"/>
        <w:ind w:left="40" w:right="40" w:firstLine="0"/>
      </w:pPr>
      <w:r>
        <w:t>организация не состоит в реестре недобросовестных поставщиков, а также в реестре юридических лиц, в состав исполнительных органов которых входят дисквалифицирован</w:t>
      </w:r>
      <w:r>
        <w:t>ные лица;</w:t>
      </w:r>
    </w:p>
    <w:p w:rsidR="00E22F50" w:rsidRDefault="00A03A16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before="0"/>
        <w:ind w:left="40" w:firstLine="0"/>
      </w:pPr>
      <w:r>
        <w:t>в отношении организации не ведутся судебные и исполнительные дела;</w:t>
      </w:r>
    </w:p>
    <w:p w:rsidR="00E22F50" w:rsidRDefault="00A03A16">
      <w:pPr>
        <w:pStyle w:val="2"/>
        <w:numPr>
          <w:ilvl w:val="0"/>
          <w:numId w:val="4"/>
        </w:numPr>
        <w:shd w:val="clear" w:color="auto" w:fill="auto"/>
        <w:tabs>
          <w:tab w:val="left" w:pos="424"/>
        </w:tabs>
        <w:spacing w:before="0"/>
        <w:ind w:left="40" w:right="40" w:firstLine="0"/>
      </w:pPr>
      <w:r>
        <w:t>организация не проходит процедуры реорганизации, ликвидации, банкротства или приостановления деятельности организации;</w:t>
      </w:r>
    </w:p>
    <w:p w:rsidR="00E22F50" w:rsidRDefault="00A03A16">
      <w:pPr>
        <w:pStyle w:val="2"/>
        <w:numPr>
          <w:ilvl w:val="0"/>
          <w:numId w:val="4"/>
        </w:numPr>
        <w:shd w:val="clear" w:color="auto" w:fill="auto"/>
        <w:tabs>
          <w:tab w:val="left" w:pos="280"/>
        </w:tabs>
        <w:spacing w:before="0"/>
        <w:ind w:left="40" w:right="40" w:firstLine="0"/>
      </w:pPr>
      <w:r>
        <w:t>у организации отсутствует задолженность по предоставлению отчетных материалов о расходовании грантов, субсидий, ранее полученных из бюджета города Сосновоборска;</w:t>
      </w:r>
    </w:p>
    <w:p w:rsidR="00E22F50" w:rsidRDefault="00A03A16">
      <w:pPr>
        <w:pStyle w:val="2"/>
        <w:numPr>
          <w:ilvl w:val="1"/>
          <w:numId w:val="4"/>
        </w:numPr>
        <w:shd w:val="clear" w:color="auto" w:fill="auto"/>
        <w:tabs>
          <w:tab w:val="left" w:pos="1008"/>
        </w:tabs>
        <w:spacing w:before="0"/>
        <w:ind w:left="40" w:firstLine="680"/>
      </w:pPr>
      <w:r>
        <w:t>Копия договора аренды объекта недвижимости;</w:t>
      </w:r>
    </w:p>
    <w:p w:rsidR="00E22F50" w:rsidRDefault="00A03A16">
      <w:pPr>
        <w:pStyle w:val="2"/>
        <w:numPr>
          <w:ilvl w:val="1"/>
          <w:numId w:val="4"/>
        </w:numPr>
        <w:shd w:val="clear" w:color="auto" w:fill="auto"/>
        <w:tabs>
          <w:tab w:val="left" w:pos="1110"/>
        </w:tabs>
        <w:spacing w:before="0"/>
        <w:ind w:left="40" w:right="40" w:firstLine="680"/>
      </w:pPr>
      <w:r>
        <w:t>Копии документов, подтверждающих фактическое оказа</w:t>
      </w:r>
      <w:r>
        <w:t>ние услуг аренды объекта недвижимости (акты, счета, счета-фактуры, универсально- передаточные документы);</w:t>
      </w:r>
    </w:p>
    <w:p w:rsidR="00E22F50" w:rsidRDefault="00A03A16">
      <w:pPr>
        <w:pStyle w:val="2"/>
        <w:numPr>
          <w:ilvl w:val="1"/>
          <w:numId w:val="4"/>
        </w:numPr>
        <w:shd w:val="clear" w:color="auto" w:fill="auto"/>
        <w:tabs>
          <w:tab w:val="left" w:pos="1250"/>
        </w:tabs>
        <w:spacing w:before="0"/>
        <w:ind w:left="40" w:right="40" w:firstLine="680"/>
      </w:pPr>
      <w:r>
        <w:t>Копии платежных документов, подтверждающие оплату СОНКО арендных платежей за объекты недвижимости (платежные поручения, кассовые чеки, выданные арендо</w:t>
      </w:r>
      <w:r>
        <w:t>дателем, чеки платежных терминалов);</w:t>
      </w:r>
    </w:p>
    <w:p w:rsidR="00E22F50" w:rsidRDefault="00A03A16">
      <w:pPr>
        <w:pStyle w:val="2"/>
        <w:numPr>
          <w:ilvl w:val="1"/>
          <w:numId w:val="4"/>
        </w:numPr>
        <w:shd w:val="clear" w:color="auto" w:fill="auto"/>
        <w:tabs>
          <w:tab w:val="left" w:pos="1202"/>
        </w:tabs>
        <w:spacing w:before="0"/>
        <w:ind w:left="40" w:right="40" w:firstLine="680"/>
      </w:pPr>
      <w:r>
        <w:t>Подлинники актов сверок расчетов между СОНКО и организацией- арендодателем за оказанные услуги по договорам аренды объектов недвижимости.</w:t>
      </w:r>
    </w:p>
    <w:p w:rsidR="00E22F50" w:rsidRDefault="00A03A16">
      <w:pPr>
        <w:pStyle w:val="2"/>
        <w:numPr>
          <w:ilvl w:val="0"/>
          <w:numId w:val="5"/>
        </w:numPr>
        <w:shd w:val="clear" w:color="auto" w:fill="auto"/>
        <w:tabs>
          <w:tab w:val="left" w:pos="1456"/>
        </w:tabs>
        <w:spacing w:before="0"/>
        <w:ind w:left="40" w:right="40" w:firstLine="680"/>
      </w:pPr>
      <w:r>
        <w:t>Подавая заявку на участие в конкурсе, участник добровольно дает согласие на публикацию (размещение) в информационно- телекоммуникационной сети «Интернет» информации об участнике конкурса, о подаваемой участником конкурса заявке, иной информации об участник</w:t>
      </w:r>
      <w:r>
        <w:t>е конкурса, связанной с соответствующим конкурсом, а также согласие на обработку персональных данных (для физического лица).</w:t>
      </w:r>
    </w:p>
    <w:p w:rsidR="00E22F50" w:rsidRDefault="00A03A16">
      <w:pPr>
        <w:pStyle w:val="2"/>
        <w:numPr>
          <w:ilvl w:val="0"/>
          <w:numId w:val="5"/>
        </w:numPr>
        <w:shd w:val="clear" w:color="auto" w:fill="auto"/>
        <w:tabs>
          <w:tab w:val="left" w:pos="1629"/>
        </w:tabs>
        <w:spacing w:before="0"/>
        <w:ind w:left="40" w:right="40" w:firstLine="680"/>
      </w:pPr>
      <w:r>
        <w:t>Документы, указанные в пункте 2.2.1. Порядка, должны соответствовать следующим требованиям:</w:t>
      </w:r>
    </w:p>
    <w:p w:rsidR="00E22F50" w:rsidRDefault="00A03A16">
      <w:pPr>
        <w:pStyle w:val="2"/>
        <w:numPr>
          <w:ilvl w:val="1"/>
          <w:numId w:val="5"/>
        </w:numPr>
        <w:shd w:val="clear" w:color="auto" w:fill="auto"/>
        <w:tabs>
          <w:tab w:val="left" w:pos="1072"/>
        </w:tabs>
        <w:spacing w:before="0"/>
        <w:ind w:left="40" w:right="40" w:firstLine="680"/>
      </w:pPr>
      <w:r>
        <w:t>документы должны быть выполнены с испол</w:t>
      </w:r>
      <w:r>
        <w:t>ьзованием технических средств без подчисток, исправлений, помарок, неустановленных сокращений и формулировок, допускающих их двоякое толкование;</w:t>
      </w:r>
    </w:p>
    <w:p w:rsidR="00E22F50" w:rsidRDefault="00A03A16">
      <w:pPr>
        <w:pStyle w:val="2"/>
        <w:numPr>
          <w:ilvl w:val="1"/>
          <w:numId w:val="5"/>
        </w:numPr>
        <w:shd w:val="clear" w:color="auto" w:fill="auto"/>
        <w:tabs>
          <w:tab w:val="left" w:pos="1264"/>
        </w:tabs>
        <w:spacing w:before="0"/>
        <w:ind w:left="40" w:right="40" w:firstLine="680"/>
      </w:pPr>
      <w:r>
        <w:t>копии документов заверяются руководителем СОНКО либо уполномоченным им лицом (в случае, если копии документов з</w:t>
      </w:r>
      <w:r>
        <w:t>аверяются лицом, уполномоченным руководителем, прилагается документ, подтверждающий полномочия лица на заверение копий);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right="40" w:firstLine="560"/>
      </w:pPr>
      <w:r>
        <w:t>3) копии документов, подтверждающие произведённые расходы, должны быть прошиты, пронумерованы, заверены печатью и подписью руководителя</w:t>
      </w:r>
      <w:r>
        <w:t xml:space="preserve"> СОНКО, а также содержать обязательные реквизиты в соответствии со статьей 9 Федеральный закон от 06.12.2011 N 402-ФЗ "О бухгалтерском учете".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right="40" w:firstLine="560"/>
      </w:pPr>
      <w:r>
        <w:t>2.2.4. Ответственность за правильность оформления, достоверность, полноту, актуальность представленных документов</w:t>
      </w:r>
      <w:r>
        <w:t xml:space="preserve"> в составе конкурсной заявки несет заявитель.</w:t>
      </w:r>
    </w:p>
    <w:p w:rsidR="00E22F50" w:rsidRDefault="00A03A16">
      <w:pPr>
        <w:pStyle w:val="2"/>
        <w:numPr>
          <w:ilvl w:val="2"/>
          <w:numId w:val="5"/>
        </w:numPr>
        <w:shd w:val="clear" w:color="auto" w:fill="auto"/>
        <w:tabs>
          <w:tab w:val="left" w:pos="1120"/>
        </w:tabs>
        <w:spacing w:before="0" w:line="322" w:lineRule="exact"/>
        <w:ind w:left="40" w:right="40" w:firstLine="560"/>
      </w:pPr>
      <w:r>
        <w:t>Документы предоставляются в УКСТМ по адресу: г.Сосновоборск, ул. Солнечная, 3, кабинет 5 А и регистрируются в день поступления.</w:t>
      </w:r>
    </w:p>
    <w:p w:rsidR="00E22F50" w:rsidRDefault="00A03A16">
      <w:pPr>
        <w:pStyle w:val="2"/>
        <w:numPr>
          <w:ilvl w:val="2"/>
          <w:numId w:val="5"/>
        </w:numPr>
        <w:shd w:val="clear" w:color="auto" w:fill="auto"/>
        <w:tabs>
          <w:tab w:val="left" w:pos="1101"/>
        </w:tabs>
        <w:spacing w:before="0"/>
        <w:ind w:left="40" w:right="40" w:firstLine="560"/>
      </w:pPr>
      <w:r>
        <w:lastRenderedPageBreak/>
        <w:t>По окончании конкурса представленные заявки участнику конкурса не возвращаются.</w:t>
      </w:r>
    </w:p>
    <w:p w:rsidR="00E22F50" w:rsidRDefault="00A03A16">
      <w:pPr>
        <w:pStyle w:val="2"/>
        <w:numPr>
          <w:ilvl w:val="2"/>
          <w:numId w:val="5"/>
        </w:numPr>
        <w:shd w:val="clear" w:color="auto" w:fill="auto"/>
        <w:tabs>
          <w:tab w:val="left" w:pos="1224"/>
        </w:tabs>
        <w:spacing w:before="0"/>
        <w:ind w:left="40" w:firstLine="560"/>
      </w:pPr>
      <w:r>
        <w:t>Рассмотрение заявок, поданных на конкурс: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363"/>
        </w:tabs>
        <w:spacing w:before="0"/>
        <w:ind w:left="40" w:firstLine="560"/>
      </w:pPr>
      <w:r>
        <w:t>Конкурс проходит в два этапа.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581"/>
        </w:tabs>
        <w:spacing w:before="0"/>
        <w:ind w:left="40" w:right="40" w:firstLine="560"/>
      </w:pPr>
      <w:r>
        <w:t>В первом этапе УКСТМ осуществляет рассмотрение представленных СОНКО документов в срок не позднее 5 рабочих дней со дня окончания срока предоставления конкурсных заявок, указанного в об</w:t>
      </w:r>
      <w:r>
        <w:t>ъявлении, проверяет документы на соответствие требованиям п. 2.2.1 и 2.2.3 настоящего Порядка, соответствие СОНКО категориям и критериям, установленным пунктом 1.6.1, 1.6.2 и 1.6.3 настоящего Порядка, проводит анализ понесенных СОНКО расходов по оплате аре</w:t>
      </w:r>
      <w:r>
        <w:t>ндных платежей по договорам аренды объектов недвижимости.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310"/>
        </w:tabs>
        <w:spacing w:before="0"/>
        <w:ind w:left="40" w:firstLine="560"/>
      </w:pPr>
      <w:r>
        <w:t>Основаниями для отказа в участии в конкурсе являются: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213"/>
        </w:tabs>
        <w:spacing w:before="0"/>
        <w:ind w:left="40" w:right="40" w:firstLine="0"/>
      </w:pPr>
      <w:r>
        <w:t>несоответствие участника конкурса требованиям, указанным в пункте 1.6.1, 1.6.2 и 1.6.3 настоящего Порядка;</w:t>
      </w:r>
    </w:p>
    <w:p w:rsidR="00E22F50" w:rsidRDefault="00A03A16">
      <w:pPr>
        <w:pStyle w:val="2"/>
        <w:shd w:val="clear" w:color="auto" w:fill="auto"/>
        <w:spacing w:before="0"/>
        <w:ind w:left="40" w:right="40" w:firstLine="560"/>
      </w:pPr>
      <w:r>
        <w:t>несоответствие представленных участником конкурса документов требованиям, определенным пунктом 2.2.1 и 2.2.3 настоящего Порядка, или непредставление (предоставление не в полном объеме) указанных документов;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208"/>
        </w:tabs>
        <w:spacing w:before="0"/>
        <w:ind w:left="40" w:firstLine="0"/>
      </w:pPr>
      <w:r>
        <w:t>недостоверность представленной участником конкурс</w:t>
      </w:r>
      <w:r>
        <w:t>а информации;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203"/>
        </w:tabs>
        <w:spacing w:before="0"/>
        <w:ind w:left="40" w:firstLine="0"/>
      </w:pPr>
      <w:r>
        <w:t>несоответствие оформления представленной заявки установленной форме;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198"/>
        </w:tabs>
        <w:spacing w:before="0"/>
        <w:ind w:left="40" w:firstLine="0"/>
      </w:pPr>
      <w:r>
        <w:t>нарушение срока предоставления заявки.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504"/>
        </w:tabs>
        <w:spacing w:before="0"/>
        <w:ind w:left="40" w:right="40" w:firstLine="560"/>
      </w:pPr>
      <w:r>
        <w:t>УКСТМ в течение 3 рабочих дней с даты окончания проверки конкурсных заявок приказом утверждает список конкурсных заявок, допущенных во второй этап конкурсного отбора с указанием суммы субсидии к возмещению, и список конкурсных заявок, не допущенных во втор</w:t>
      </w:r>
      <w:r>
        <w:t>ой этап конкурсного отбора, с указанием причин их отклонения. Соответствующий приказ УКСТМ размещает на официальном сайте администрации г. Сосновоборска.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523"/>
        </w:tabs>
        <w:spacing w:before="0"/>
        <w:ind w:left="40" w:right="40" w:firstLine="560"/>
      </w:pPr>
      <w:r>
        <w:t>Конкурсные заявки, допущенные во второй этап конкурсного отбора, в течение 5 рабочих дней со дня размещения приказа, предусмотренного подпунктом 2.5.4 Порядка, рассматриваются и оцениваются конкурсной комиссией.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537"/>
        </w:tabs>
        <w:spacing w:before="0" w:line="322" w:lineRule="exact"/>
        <w:ind w:left="20" w:right="40" w:firstLine="700"/>
      </w:pPr>
      <w:r>
        <w:t>Оценивание конкурсных заявок относится к иск</w:t>
      </w:r>
      <w:r>
        <w:t>лючительной компетенции конкурсной комиссии.</w:t>
      </w:r>
    </w:p>
    <w:p w:rsidR="00E22F50" w:rsidRDefault="00A03A16">
      <w:pPr>
        <w:pStyle w:val="2"/>
        <w:numPr>
          <w:ilvl w:val="3"/>
          <w:numId w:val="5"/>
        </w:numPr>
        <w:shd w:val="clear" w:color="auto" w:fill="auto"/>
        <w:tabs>
          <w:tab w:val="left" w:pos="1498"/>
        </w:tabs>
        <w:spacing w:before="0" w:line="322" w:lineRule="exact"/>
        <w:ind w:left="20" w:right="40" w:firstLine="700"/>
      </w:pPr>
      <w:r>
        <w:t>Состав конкурсной комиссии определен в Приложении № 2 к настоящему Порядку.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20" w:right="40" w:firstLine="700"/>
      </w:pPr>
      <w: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E22F50" w:rsidRDefault="00A03A16">
      <w:pPr>
        <w:pStyle w:val="2"/>
        <w:shd w:val="clear" w:color="auto" w:fill="auto"/>
        <w:spacing w:before="0" w:line="322" w:lineRule="exact"/>
        <w:ind w:left="20" w:right="40" w:firstLine="700"/>
      </w:pPr>
      <w:r>
        <w:t>В состав Комисс</w:t>
      </w:r>
      <w:r>
        <w:t>ии включаются представители администрации г.Сосновоборска, городского Совета депутатов г.Сосновоборска, муниципальных учреждений, осуществляющих деятельность в сфере социального развития, представители некоммерческих организаций и представители общественно</w:t>
      </w:r>
      <w:r>
        <w:t>сти.</w:t>
      </w:r>
    </w:p>
    <w:p w:rsidR="00E22F50" w:rsidRDefault="00A03A16">
      <w:pPr>
        <w:pStyle w:val="2"/>
        <w:shd w:val="clear" w:color="auto" w:fill="auto"/>
        <w:spacing w:before="0"/>
        <w:ind w:left="20" w:firstLine="700"/>
      </w:pPr>
      <w:r>
        <w:t>Число членов Комиссии - не менее 10 человек.</w:t>
      </w:r>
    </w:p>
    <w:p w:rsidR="00E22F50" w:rsidRDefault="00A03A16">
      <w:pPr>
        <w:pStyle w:val="2"/>
        <w:shd w:val="clear" w:color="auto" w:fill="auto"/>
        <w:spacing w:before="0"/>
        <w:ind w:left="20" w:right="40" w:firstLine="700"/>
      </w:pPr>
      <w:r>
        <w:t>Число членов Комиссии, замещающих должности муниципальной службы, должно быть менее половины состава Комиссии.</w:t>
      </w:r>
    </w:p>
    <w:p w:rsidR="00E22F50" w:rsidRDefault="00A03A16">
      <w:pPr>
        <w:pStyle w:val="2"/>
        <w:shd w:val="clear" w:color="auto" w:fill="auto"/>
        <w:spacing w:before="0"/>
        <w:ind w:left="20" w:right="40" w:firstLine="700"/>
      </w:pPr>
      <w:r>
        <w:lastRenderedPageBreak/>
        <w:t>Деятельность Комиссии осуществляется с соблюдением принципов гласности, объективной оценки, еди</w:t>
      </w:r>
      <w:r>
        <w:t>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E22F50" w:rsidRDefault="00A03A16">
      <w:pPr>
        <w:pStyle w:val="2"/>
        <w:shd w:val="clear" w:color="auto" w:fill="auto"/>
        <w:spacing w:before="0"/>
        <w:ind w:left="20" w:firstLine="700"/>
      </w:pPr>
      <w:r>
        <w:t>Комиссия осуществляет следующие функции: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рассматривает и оценивает заявки;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left="20" w:right="40" w:firstLine="700"/>
      </w:pPr>
      <w:r>
        <w:t>определяет победителей конкурса и размеры предоставляемых субсидий;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20" w:right="40" w:firstLine="700"/>
      </w:pPr>
      <w:r>
        <w:t>обеспечивает конфиденциальность информации, содержащейся в заявке.</w:t>
      </w:r>
    </w:p>
    <w:p w:rsidR="00E22F50" w:rsidRDefault="00A03A16">
      <w:pPr>
        <w:pStyle w:val="2"/>
        <w:shd w:val="clear" w:color="auto" w:fill="auto"/>
        <w:spacing w:before="0"/>
        <w:ind w:left="20" w:firstLine="700"/>
      </w:pPr>
      <w:r>
        <w:t>Председатель Комиссии осуществляет следующие функции: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назначает дату и время проведения заседаний Комиссии;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руководит раб</w:t>
      </w:r>
      <w:r>
        <w:t>отой Комиссии;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предлагает повестку дня заседаний Комиссии;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осуществляет контроль за исполнением решений Комиссии.</w:t>
      </w:r>
    </w:p>
    <w:p w:rsidR="00E22F50" w:rsidRDefault="00A03A16">
      <w:pPr>
        <w:pStyle w:val="2"/>
        <w:shd w:val="clear" w:color="auto" w:fill="auto"/>
        <w:spacing w:before="0"/>
        <w:ind w:left="20" w:right="40" w:firstLine="700"/>
      </w:pPr>
      <w:r>
        <w:t>В случае,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E22F50" w:rsidRDefault="00A03A16">
      <w:pPr>
        <w:pStyle w:val="2"/>
        <w:shd w:val="clear" w:color="auto" w:fill="auto"/>
        <w:spacing w:before="0"/>
        <w:ind w:left="20" w:firstLine="700"/>
      </w:pPr>
      <w:r>
        <w:t>Секретарь Комиссии осуществляет следующие функции: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left="20" w:right="40" w:firstLine="700"/>
      </w:pPr>
      <w:r>
        <w:t>информирует членов Комиссии о повестке, времени и месте проведения заседания;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ведет протокол заседания;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передает поступившие заявки на рассмотрение Комиссии;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информирует участников конкурса о решении Комис</w:t>
      </w:r>
      <w:r>
        <w:t>сии;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985"/>
        </w:tabs>
        <w:spacing w:before="0"/>
        <w:ind w:left="20" w:right="40" w:firstLine="700"/>
      </w:pPr>
      <w:r>
        <w:t>информирует о ходе реализации проектов председателя и членов Комиссии.</w:t>
      </w:r>
    </w:p>
    <w:p w:rsidR="00E22F50" w:rsidRDefault="00A03A16">
      <w:pPr>
        <w:pStyle w:val="2"/>
        <w:shd w:val="clear" w:color="auto" w:fill="auto"/>
        <w:spacing w:before="0"/>
        <w:ind w:left="20" w:right="40" w:firstLine="700"/>
      </w:pPr>
      <w:r>
        <w:t>Комиссия правомочна при наличии на заседании не менее 2/3 членов от утвержденного состава Комиссии.</w:t>
      </w:r>
    </w:p>
    <w:p w:rsidR="00E22F50" w:rsidRDefault="00A03A16">
      <w:pPr>
        <w:pStyle w:val="2"/>
        <w:shd w:val="clear" w:color="auto" w:fill="auto"/>
        <w:spacing w:before="0"/>
        <w:ind w:left="20" w:right="40" w:firstLine="700"/>
      </w:pPr>
      <w:r>
        <w:t>2.5.8. При рассмотрении конкурсной заявки Комиссией, заявка оценивается в соотве</w:t>
      </w:r>
      <w:r>
        <w:t>тствии с критериями, указанными в приложении № 3 к настоящему Порядку.</w:t>
      </w:r>
    </w:p>
    <w:p w:rsidR="00E22F50" w:rsidRDefault="00A03A16">
      <w:pPr>
        <w:pStyle w:val="2"/>
        <w:shd w:val="clear" w:color="auto" w:fill="auto"/>
        <w:spacing w:before="0"/>
        <w:ind w:left="40" w:right="40" w:firstLine="660"/>
      </w:pPr>
      <w:r>
        <w:t>Оценка критериев производится по бальной системе. По каждому критерию оценки членами комиссии выставляются баллы и умножаются на коэффициент значимости, установленный для соответствующе</w:t>
      </w:r>
      <w:r>
        <w:t>го критерия отбора. Сумма баллов составляет результат оценки.</w:t>
      </w:r>
    </w:p>
    <w:p w:rsidR="00E22F50" w:rsidRDefault="00A03A16">
      <w:pPr>
        <w:pStyle w:val="2"/>
        <w:shd w:val="clear" w:color="auto" w:fill="auto"/>
        <w:spacing w:before="0"/>
        <w:ind w:left="40" w:right="40" w:firstLine="660"/>
      </w:pPr>
      <w:r>
        <w:t>На основании результатов оценки Комиссия формирует рейтинг конкурсных заявок, участвующих в конкурсе. Участнику, получившему наибольшее количество баллов, присваивается первый номер, участнику, получившему наименьшее количество баллов - последний.</w:t>
      </w:r>
    </w:p>
    <w:p w:rsidR="00E22F50" w:rsidRDefault="00A03A16">
      <w:pPr>
        <w:pStyle w:val="2"/>
        <w:numPr>
          <w:ilvl w:val="0"/>
          <w:numId w:val="7"/>
        </w:numPr>
        <w:shd w:val="clear" w:color="auto" w:fill="auto"/>
        <w:tabs>
          <w:tab w:val="left" w:pos="1614"/>
        </w:tabs>
        <w:spacing w:before="0"/>
        <w:ind w:left="40" w:right="40" w:firstLine="660"/>
      </w:pPr>
      <w:r>
        <w:t>Количест</w:t>
      </w:r>
      <w:r>
        <w:t>во победителей конкурса и размеры выделенных субсидий определяются на основе рейтинга конкурсных заявок в пределах лимита бюджетных ассигнований, предусмотренных на цели, указанные в пункте 1.4 настоящего Порядка. Комиссия по каждому участнику конкурса при</w:t>
      </w:r>
      <w:r>
        <w:t>нимает решение о победителе конкурса - получателе грантов открытым голосованием простым большинством голосов членов конкурсной комиссии, присутствующих на заседании. В случае если участники конкурса наберут одинаковую сумму баллов, первым в рейтинге участн</w:t>
      </w:r>
      <w:r>
        <w:t>иков конкурса будет участник конкурса, который первым по дате и времени регистрации представил заявку на получение субсидии.</w:t>
      </w:r>
    </w:p>
    <w:p w:rsidR="00E22F50" w:rsidRDefault="00A03A16">
      <w:pPr>
        <w:pStyle w:val="2"/>
        <w:numPr>
          <w:ilvl w:val="0"/>
          <w:numId w:val="7"/>
        </w:numPr>
        <w:shd w:val="clear" w:color="auto" w:fill="auto"/>
        <w:tabs>
          <w:tab w:val="left" w:pos="1734"/>
        </w:tabs>
        <w:spacing w:before="0"/>
        <w:ind w:left="40" w:right="40" w:firstLine="660"/>
      </w:pPr>
      <w:r>
        <w:t>Решение Комиссии оформляется протоколом заседания и подписывается председателем.</w:t>
      </w:r>
    </w:p>
    <w:p w:rsidR="00E22F50" w:rsidRDefault="00A03A16">
      <w:pPr>
        <w:pStyle w:val="2"/>
        <w:numPr>
          <w:ilvl w:val="0"/>
          <w:numId w:val="7"/>
        </w:numPr>
        <w:shd w:val="clear" w:color="auto" w:fill="auto"/>
        <w:tabs>
          <w:tab w:val="left" w:pos="1614"/>
        </w:tabs>
        <w:spacing w:before="0"/>
        <w:ind w:left="40" w:right="40" w:firstLine="660"/>
      </w:pPr>
      <w:r>
        <w:lastRenderedPageBreak/>
        <w:t>Комиссия направляет в УКСТМ протокол заседания в т</w:t>
      </w:r>
      <w:r>
        <w:t>ечение 2 рабочих дней со дня его подписания, содержащий следующую информацию: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before="0"/>
        <w:ind w:left="40" w:firstLine="660"/>
      </w:pPr>
      <w:r>
        <w:t>дату, время и место оценки заявок участников конкурса;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/>
        <w:ind w:left="40" w:firstLine="660"/>
      </w:pPr>
      <w:r>
        <w:t>рейтинг заявок, участвующих в конкурсе;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54"/>
        </w:tabs>
        <w:spacing w:before="0"/>
        <w:ind w:left="40" w:firstLine="660"/>
      </w:pPr>
      <w:r>
        <w:t>наименование победителей конкурса и размеры субсидий.</w:t>
      </w:r>
    </w:p>
    <w:p w:rsidR="00E22F50" w:rsidRDefault="00A03A16">
      <w:pPr>
        <w:pStyle w:val="40"/>
        <w:numPr>
          <w:ilvl w:val="0"/>
          <w:numId w:val="7"/>
        </w:numPr>
        <w:shd w:val="clear" w:color="auto" w:fill="auto"/>
        <w:tabs>
          <w:tab w:val="left" w:pos="1648"/>
        </w:tabs>
        <w:ind w:left="40" w:right="40"/>
      </w:pPr>
      <w:r>
        <w:t>УКСТМ в течение 3 рабочих дней после получения протокола заседания Комиссии:</w:t>
      </w:r>
    </w:p>
    <w:p w:rsidR="00E22F50" w:rsidRDefault="00A03A16">
      <w:pPr>
        <w:pStyle w:val="2"/>
        <w:numPr>
          <w:ilvl w:val="1"/>
          <w:numId w:val="7"/>
        </w:numPr>
        <w:shd w:val="clear" w:color="auto" w:fill="auto"/>
        <w:tabs>
          <w:tab w:val="left" w:pos="1120"/>
        </w:tabs>
        <w:spacing w:before="0"/>
        <w:ind w:left="40" w:right="40" w:firstLine="660"/>
      </w:pPr>
      <w:r>
        <w:t>принимает в форме приказа решение о предоставлении субсидий победителям конкурса и утверждает список получателей субсидий и размер предоставляемых им субсидий;</w:t>
      </w:r>
    </w:p>
    <w:p w:rsidR="00E22F50" w:rsidRDefault="00A03A16">
      <w:pPr>
        <w:pStyle w:val="2"/>
        <w:numPr>
          <w:ilvl w:val="1"/>
          <w:numId w:val="7"/>
        </w:numPr>
        <w:shd w:val="clear" w:color="auto" w:fill="auto"/>
        <w:tabs>
          <w:tab w:val="left" w:pos="1058"/>
        </w:tabs>
        <w:spacing w:before="0"/>
        <w:ind w:left="40" w:right="40" w:firstLine="660"/>
      </w:pPr>
      <w:r>
        <w:t>размещает информаци</w:t>
      </w:r>
      <w:r>
        <w:t>ю о результатах рассмотрения и оценки заявок в течение 14 календарных дней со дня определения победителей конкурса на едином портале, на официальном сайте администрации г.Сосновоборска в информационно-телекоммуникационной сети «Интернет», в городской общес</w:t>
      </w:r>
      <w:r>
        <w:t>твенно-политической газете «Рабочий», и включает в неё сведения: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/>
        <w:ind w:left="40" w:firstLine="660"/>
      </w:pPr>
      <w:r>
        <w:t>дата, время и место проведения рассмотрения заявок;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/>
        <w:ind w:left="40" w:firstLine="660"/>
      </w:pPr>
      <w:r>
        <w:t>дата, время и место оценки заявок участников конкурса;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971"/>
        </w:tabs>
        <w:spacing w:before="0"/>
        <w:ind w:left="40" w:right="40" w:firstLine="660"/>
      </w:pPr>
      <w:r>
        <w:t>информация об участниках конкурса, заявки которых были рассмотрены;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755"/>
        </w:tabs>
        <w:spacing w:before="0"/>
        <w:ind w:left="40" w:right="40" w:firstLine="660"/>
      </w:pPr>
      <w:r>
        <w:t>информация об уч</w:t>
      </w:r>
      <w:r>
        <w:t>астниках конкурса, заявки которых были отклонены, с указанием причин их отклонения;</w:t>
      </w:r>
    </w:p>
    <w:p w:rsidR="00E22F50" w:rsidRDefault="00A03A16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/>
        <w:ind w:left="40" w:right="40" w:firstLine="660"/>
      </w:pPr>
      <w:r>
        <w:t>последовательность оценки заявок участников конкурса, присвоенные заявкам значения по каждому из предусмотренных критериев оценки заявок, принятые на основании результатов оценки решения о присвоении таким заявкам порядковых номеров;</w:t>
      </w:r>
    </w:p>
    <w:p w:rsidR="00E22F50" w:rsidRDefault="00A03A16">
      <w:pPr>
        <w:pStyle w:val="2"/>
        <w:shd w:val="clear" w:color="auto" w:fill="auto"/>
        <w:spacing w:before="0" w:line="322" w:lineRule="exact"/>
        <w:ind w:left="40" w:right="40" w:firstLine="520"/>
      </w:pPr>
      <w:r>
        <w:t>-наименование получате</w:t>
      </w:r>
      <w:r>
        <w:t>лей субсидий и размер предоставляемых им субсидий.</w:t>
      </w:r>
    </w:p>
    <w:p w:rsidR="00E22F50" w:rsidRDefault="00A03A16">
      <w:pPr>
        <w:pStyle w:val="2"/>
        <w:shd w:val="clear" w:color="auto" w:fill="auto"/>
        <w:spacing w:before="0" w:after="341" w:line="322" w:lineRule="exact"/>
        <w:ind w:left="40" w:right="40" w:firstLine="700"/>
      </w:pPr>
      <w:r>
        <w:t>2.6. Адрес официального сайта администрации города Сосновоборска в информационно-телекоммуникационной сети «Интернет», на котором размещается информация о проведении конкурса и его результатах, в том числе</w:t>
      </w:r>
      <w:r>
        <w:t xml:space="preserve"> о получателях грантов, определенных по результатам конкурса - </w:t>
      </w:r>
      <w:r>
        <w:rPr>
          <w:rStyle w:val="11"/>
        </w:rPr>
        <w:t>www</w:t>
      </w:r>
      <w:r w:rsidRPr="005439A6">
        <w:rPr>
          <w:rStyle w:val="11"/>
          <w:lang w:val="ru-RU"/>
        </w:rPr>
        <w:t xml:space="preserve">. </w:t>
      </w:r>
      <w:r>
        <w:rPr>
          <w:rStyle w:val="11"/>
        </w:rPr>
        <w:t>sosnovoborsk</w:t>
      </w:r>
      <w:r w:rsidRPr="005439A6">
        <w:rPr>
          <w:rStyle w:val="11"/>
          <w:lang w:val="ru-RU"/>
        </w:rPr>
        <w:t>-</w:t>
      </w:r>
      <w:r>
        <w:rPr>
          <w:rStyle w:val="11"/>
        </w:rPr>
        <w:t>city</w:t>
      </w:r>
      <w:r w:rsidRPr="005439A6">
        <w:rPr>
          <w:rStyle w:val="11"/>
          <w:lang w:val="ru-RU"/>
        </w:rPr>
        <w:t>.</w:t>
      </w:r>
      <w:r>
        <w:rPr>
          <w:rStyle w:val="11"/>
        </w:rPr>
        <w:t>ru</w:t>
      </w:r>
      <w:r w:rsidRPr="005439A6">
        <w:rPr>
          <w:lang w:val="ru-RU"/>
        </w:rPr>
        <w:t>.</w:t>
      </w:r>
    </w:p>
    <w:p w:rsidR="00E22F50" w:rsidRDefault="00A03A16">
      <w:pPr>
        <w:pStyle w:val="23"/>
        <w:keepNext/>
        <w:keepLines/>
        <w:shd w:val="clear" w:color="auto" w:fill="auto"/>
        <w:spacing w:before="0" w:after="306" w:line="270" w:lineRule="exact"/>
        <w:ind w:left="1960" w:firstLine="0"/>
      </w:pPr>
      <w:bookmarkStart w:id="7" w:name="bookmark6"/>
      <w:r>
        <w:t>3. Условия и порядок предоставления субсидии</w:t>
      </w:r>
      <w:bookmarkEnd w:id="7"/>
    </w:p>
    <w:p w:rsidR="00E22F50" w:rsidRDefault="00A03A16">
      <w:pPr>
        <w:pStyle w:val="2"/>
        <w:shd w:val="clear" w:color="auto" w:fill="auto"/>
        <w:spacing w:before="0" w:line="322" w:lineRule="exact"/>
        <w:ind w:left="40" w:right="40" w:firstLine="700"/>
      </w:pPr>
      <w:r>
        <w:t>3.1 С победителями конкурса в соответствии с пунктом 7 статьи 78 и пунктом 4 статьи 78.1 Бюджетного кодекса Российской Фе</w:t>
      </w:r>
      <w:r>
        <w:t>дерации заключается соглашения по форме, утвержденной приказом финансового управления администрации города Сосновоборска № 30/од от 10.06.2021 г. (далее - соглашение).</w:t>
      </w:r>
    </w:p>
    <w:p w:rsidR="00E22F50" w:rsidRDefault="00A03A16">
      <w:pPr>
        <w:pStyle w:val="2"/>
        <w:numPr>
          <w:ilvl w:val="0"/>
          <w:numId w:val="8"/>
        </w:numPr>
        <w:shd w:val="clear" w:color="auto" w:fill="auto"/>
        <w:tabs>
          <w:tab w:val="left" w:pos="1302"/>
        </w:tabs>
        <w:spacing w:before="0" w:line="322" w:lineRule="exact"/>
        <w:ind w:left="40" w:right="40" w:firstLine="700"/>
      </w:pPr>
      <w:r>
        <w:t>УКСТМ не позднее 10 рабочих дней со дня издания приказа о предоставлении субсидий победителям конкурса направляет им форму соглашения на адрес электронной почты, указанный в конкурсной заявке.</w:t>
      </w:r>
    </w:p>
    <w:p w:rsidR="00E22F50" w:rsidRDefault="00A03A16">
      <w:pPr>
        <w:pStyle w:val="2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322" w:lineRule="exact"/>
        <w:ind w:left="40" w:right="40" w:firstLine="700"/>
      </w:pPr>
      <w:r>
        <w:t>Получатель субсидии в течение 3 рабочих дней со дня получения формы соглашения подписывает его и предоставляет в УКСТМ.</w:t>
      </w:r>
    </w:p>
    <w:p w:rsidR="00E22F50" w:rsidRDefault="00A03A16">
      <w:pPr>
        <w:pStyle w:val="2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322" w:lineRule="exact"/>
        <w:ind w:left="40" w:right="40" w:firstLine="700"/>
      </w:pPr>
      <w:r>
        <w:t>В случае непредставления в установленный срок подписанного соглашения о предоставлении субсидии победитель конкурса считается уклонившим</w:t>
      </w:r>
      <w:r>
        <w:t xml:space="preserve">ся от заключения соглашения о предоставлении субсидии, субсидия не предоставляется, о </w:t>
      </w:r>
      <w:r>
        <w:lastRenderedPageBreak/>
        <w:t>чем уклонившийся победитель конкурса уведомляется в течение 10 рабочих дней. При этом сумма высвободившейся субсидии перераспределяется в пользу другого участника конкурс</w:t>
      </w:r>
      <w:r>
        <w:t>а, расположенного в рейтинговой оценке под следующим порядковым номером, но не получившим субсидию в связи с распределением всех средств, предусмотренных объёмом бюджетных ассигнований на предоставление субсидий.</w:t>
      </w:r>
    </w:p>
    <w:p w:rsidR="00E22F50" w:rsidRDefault="00A03A16">
      <w:pPr>
        <w:pStyle w:val="2"/>
        <w:numPr>
          <w:ilvl w:val="0"/>
          <w:numId w:val="8"/>
        </w:numPr>
        <w:shd w:val="clear" w:color="auto" w:fill="auto"/>
        <w:tabs>
          <w:tab w:val="left" w:pos="1442"/>
        </w:tabs>
        <w:spacing w:before="0" w:after="341" w:line="322" w:lineRule="exact"/>
        <w:ind w:left="40" w:right="40" w:firstLine="700"/>
      </w:pPr>
      <w:r>
        <w:t>Перечисление субсидии осуществляется в соот</w:t>
      </w:r>
      <w:r>
        <w:t>ветствии с бюджетным законодательством Российской Федерации на счет получателя субсидии, открытый в кредитной организации Российской Федерации, в соответствии с планом-графиком перечисления гранта, установленным соглашением о предоставлении субсидии.</w:t>
      </w:r>
    </w:p>
    <w:p w:rsidR="00E22F50" w:rsidRDefault="00A03A16">
      <w:pPr>
        <w:pStyle w:val="23"/>
        <w:keepNext/>
        <w:keepLines/>
        <w:shd w:val="clear" w:color="auto" w:fill="auto"/>
        <w:spacing w:before="0" w:line="270" w:lineRule="exact"/>
        <w:ind w:left="2680" w:firstLine="0"/>
      </w:pPr>
      <w:bookmarkStart w:id="8" w:name="bookmark7"/>
      <w:r>
        <w:t>4. По</w:t>
      </w:r>
      <w:r>
        <w:t>рядок осуществления контроля</w:t>
      </w:r>
      <w:bookmarkEnd w:id="8"/>
    </w:p>
    <w:p w:rsidR="00E22F50" w:rsidRDefault="00A03A16">
      <w:pPr>
        <w:pStyle w:val="23"/>
        <w:keepNext/>
        <w:keepLines/>
        <w:shd w:val="clear" w:color="auto" w:fill="auto"/>
        <w:spacing w:before="0" w:after="310" w:line="270" w:lineRule="exact"/>
        <w:ind w:left="40" w:firstLine="700"/>
        <w:jc w:val="both"/>
      </w:pPr>
      <w:bookmarkStart w:id="9" w:name="bookmark8"/>
      <w:r>
        <w:t>за соблюдением условий, целей и порядка предоставления субсидий</w:t>
      </w:r>
      <w:bookmarkEnd w:id="9"/>
    </w:p>
    <w:p w:rsidR="00E22F50" w:rsidRDefault="00A03A16">
      <w:pPr>
        <w:pStyle w:val="2"/>
        <w:shd w:val="clear" w:color="auto" w:fill="auto"/>
        <w:spacing w:before="0"/>
        <w:ind w:left="40" w:right="40" w:firstLine="700"/>
      </w:pPr>
      <w:r>
        <w:t>4.1. УКСТМ осуществляет обязательную проверку соблюдения получателем субсидии условий, целей и порядка предоставления субсидий.</w:t>
      </w:r>
    </w:p>
    <w:p w:rsidR="00E22F50" w:rsidRDefault="00A03A16">
      <w:pPr>
        <w:pStyle w:val="2"/>
        <w:shd w:val="clear" w:color="auto" w:fill="auto"/>
        <w:spacing w:before="0"/>
        <w:ind w:left="40" w:right="40" w:firstLine="700"/>
      </w:pPr>
      <w:r>
        <w:t>Органы муниципального финансового к</w:t>
      </w:r>
      <w:r>
        <w:t>онтроля города Сосновоборска осуществляют проверку соблюдения условий и порядка предоставления субсидии в соответствии со статьями 268.1 и 269.2 Бюджетного кодекса Российской Федерации.</w:t>
      </w:r>
    </w:p>
    <w:p w:rsidR="00E22F50" w:rsidRDefault="00A03A16">
      <w:pPr>
        <w:pStyle w:val="2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</w:pPr>
      <w:r>
        <w:t>Получатель субсидии несет ответственность за нарушение условий, целей и порядка предоставления субсидии в соответствии с действующим законодательством.</w:t>
      </w:r>
    </w:p>
    <w:p w:rsidR="00E22F50" w:rsidRDefault="00A03A16">
      <w:pPr>
        <w:pStyle w:val="2"/>
        <w:numPr>
          <w:ilvl w:val="0"/>
          <w:numId w:val="9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</w:pPr>
      <w:r>
        <w:t>В случае нарушения получателем гранта целей, условий и порядка предоставления субсидии, в том числе выяв</w:t>
      </w:r>
      <w:r>
        <w:t>ленных по фактам проверок, проведенных УКСТМ, органами муниципального финансового контроля города Сосновоборска, УКСТМ в течение 10 рабочих дней со дня установления указанного факта (фактов) направляет получателю субсидии почтовым отправлением с уведомлени</w:t>
      </w:r>
      <w:r>
        <w:t>ем о вручении требования об обеспечении возврата перечисленных сумм гранта в бюджет города Сосновоборска (далее - требование).</w:t>
      </w:r>
    </w:p>
    <w:p w:rsidR="00E22F50" w:rsidRDefault="00A03A16">
      <w:pPr>
        <w:pStyle w:val="2"/>
        <w:numPr>
          <w:ilvl w:val="0"/>
          <w:numId w:val="9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</w:pPr>
      <w:r>
        <w:t>В требовании должна содержаться информация об основаниях для возврата средств гранта, сумме, подлежащей возврату, сроках возврата</w:t>
      </w:r>
      <w:r>
        <w:t>, лицевом счете, коде бюджетной классификации Российской Федерации, по которому должен быть осуществлен возврат.</w:t>
      </w:r>
    </w:p>
    <w:p w:rsidR="00E22F50" w:rsidRDefault="00A03A16">
      <w:pPr>
        <w:pStyle w:val="2"/>
        <w:numPr>
          <w:ilvl w:val="0"/>
          <w:numId w:val="9"/>
        </w:numPr>
        <w:shd w:val="clear" w:color="auto" w:fill="auto"/>
        <w:tabs>
          <w:tab w:val="left" w:pos="1273"/>
        </w:tabs>
        <w:spacing w:before="0" w:line="322" w:lineRule="exact"/>
        <w:ind w:left="20" w:right="20" w:firstLine="720"/>
      </w:pPr>
      <w:r>
        <w:t>Получатель гранта в течение 10 рабочих дней со дня получения требования обязан произвести возврат перечисленной суммы субсидии.</w:t>
      </w:r>
    </w:p>
    <w:p w:rsidR="00E22F50" w:rsidRDefault="00A03A16">
      <w:pPr>
        <w:pStyle w:val="2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20"/>
        <w:sectPr w:rsidR="00E22F50" w:rsidSect="005439A6">
          <w:type w:val="continuous"/>
          <w:pgSz w:w="11905" w:h="16837"/>
          <w:pgMar w:top="1259" w:right="567" w:bottom="1378" w:left="1134" w:header="0" w:footer="6" w:gutter="0"/>
          <w:cols w:space="720"/>
          <w:noEndnote/>
          <w:docGrid w:linePitch="360"/>
        </w:sectPr>
      </w:pPr>
      <w:r>
        <w:t>В случае, если получатель субсидии не возвратил субсидию в муниципальный бюджет в установленный срок или возвратил её не в полном объеме, УКСТМ обращается в суд с заявлением о возврате ранее перечисленных сумм субсидии в соответствии</w:t>
      </w:r>
      <w:r>
        <w:t xml:space="preserve"> с законодательством Российской Федерации.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3200"/>
      </w:pPr>
      <w:r>
        <w:t>Приложение №1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3200"/>
      </w:pPr>
      <w:r>
        <w:t>к Порядку предоставления субсидий</w:t>
      </w:r>
    </w:p>
    <w:p w:rsidR="00E22F50" w:rsidRDefault="00A03A16">
      <w:pPr>
        <w:pStyle w:val="21"/>
        <w:shd w:val="clear" w:color="auto" w:fill="auto"/>
        <w:spacing w:before="0" w:after="245" w:line="274" w:lineRule="exact"/>
        <w:ind w:left="3200" w:right="280"/>
      </w:pPr>
      <w:r>
        <w:t>социально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</w:r>
    </w:p>
    <w:p w:rsidR="00E22F50" w:rsidRDefault="00A03A16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lastRenderedPageBreak/>
        <w:t>Форма заявки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080"/>
      </w:tblGrid>
      <w:tr w:rsidR="00E22F5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Конкурс на предоставления субсидий социально ориен</w:t>
            </w:r>
            <w:r>
              <w:t>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40"/>
            </w:pPr>
            <w:r>
              <w:t>Регистрационный номер заявки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</w:pPr>
            <w:r>
              <w:t>Дата получения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ФИО и подпись специалиста, принявшего заявку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2F50" w:rsidRDefault="00E22F50">
      <w:pPr>
        <w:rPr>
          <w:sz w:val="2"/>
          <w:szCs w:val="2"/>
        </w:rPr>
      </w:pPr>
    </w:p>
    <w:p w:rsidR="00E22F50" w:rsidRDefault="00E22F50">
      <w:pPr>
        <w:spacing w:line="300" w:lineRule="exact"/>
      </w:pPr>
    </w:p>
    <w:p w:rsidR="00E22F50" w:rsidRDefault="00A03A16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Информация об организации-участнике конкурса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4128"/>
      </w:tblGrid>
      <w:tr w:rsidR="00E22F50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t>Полное наименование организации (в соответствии с ЕГРЮЛ)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Сокращенное наименование организации (в соответствии с ЕГРЮЛ)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Организационно-правовая форма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ОГРН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ИНН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КПП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ОКВЭД (через запятую)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Дата регистрации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Сфера деятельности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Юридический адрес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Фактический адрес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Телефон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rPr>
                <w:lang w:val="en-US"/>
              </w:rPr>
              <w:t xml:space="preserve">E-mail: </w:t>
            </w:r>
            <w:r>
              <w:t>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Адрес веб-сайта, социальной сети (через запятую)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ФИО руководителя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Должность в соответствии с уставом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Контактный телефон руководителя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Число получателей услуг, благополучателей организации за последние 2 года (текущий и предыдущий)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Количество, название, направление реализованных проектов на территории г.Сосновоборска и (или) для жителей г.Сосновоборска за последние 2 года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Количество и наименование мероприятий, проведенных на территории г.Сосновоборска и (или) для жителей г.Сосновоборска за последние 2 года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2F50" w:rsidRDefault="00E22F50">
      <w:pPr>
        <w:rPr>
          <w:sz w:val="2"/>
          <w:szCs w:val="2"/>
        </w:rPr>
        <w:sectPr w:rsidR="00E22F50">
          <w:type w:val="continuous"/>
          <w:pgSz w:w="11905" w:h="16837"/>
          <w:pgMar w:top="1166" w:right="169" w:bottom="1310" w:left="189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4118"/>
      </w:tblGrid>
      <w:tr w:rsidR="00E22F5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Численность добровольцев организации за последние 2 года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t>Количество поданных заявок на грантовые конкурсы за последние 2 года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Участие представителей организации в семинарах, форумах, конференциях по направлению уставной деятельности, добровольчеству, деятельности НКО за последние 2 года (перечислить мероприятия, в которых приняли участие 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Банковские реквизиты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Расчетный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Банк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БИК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Корреспондентский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2F50" w:rsidRDefault="00E22F50">
      <w:pPr>
        <w:rPr>
          <w:sz w:val="2"/>
          <w:szCs w:val="2"/>
        </w:rPr>
      </w:pPr>
    </w:p>
    <w:p w:rsidR="00E22F50" w:rsidRDefault="00A03A16">
      <w:pPr>
        <w:pStyle w:val="21"/>
        <w:shd w:val="clear" w:color="auto" w:fill="auto"/>
        <w:spacing w:before="199" w:after="0" w:line="274" w:lineRule="exact"/>
        <w:ind w:left="140" w:right="140" w:firstLine="720"/>
        <w:jc w:val="both"/>
      </w:pPr>
      <w:r>
        <w:t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на предоставление субсидий социально ориентированным некоммерческим организациям города Сос</w:t>
      </w:r>
      <w:r>
        <w:t>новоборска на конкурсной основе на возмещение части затрат по уплате арендных платежей по договорам аренды объектов.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140" w:right="140" w:firstLine="720"/>
        <w:jc w:val="both"/>
      </w:pPr>
      <w:r>
        <w:lastRenderedPageBreak/>
        <w:t>Настоящее согласие даю на период до истечения сроков хранения соответствующей информации или документов, содержащих указанную информацию, о</w:t>
      </w:r>
      <w:r>
        <w:t>пределяемых в соответствии с законом РФ.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140" w:right="140" w:firstLine="720"/>
        <w:jc w:val="both"/>
      </w:pPr>
      <w:r>
        <w:t>Подписанием настоящей заявки выражаю согласие на размещение в информационно-телекоммуникационной сети «Интернет» информации об организации- участнике конкурсного отбора, о настоящей заявке, иной информации об органи</w:t>
      </w:r>
      <w:r>
        <w:t>зации- участнике конкурса, связанной с этим конкурсом.</w:t>
      </w:r>
    </w:p>
    <w:p w:rsidR="00E22F50" w:rsidRDefault="00A03A16">
      <w:pPr>
        <w:pStyle w:val="21"/>
        <w:shd w:val="clear" w:color="auto" w:fill="auto"/>
        <w:spacing w:before="0" w:after="275" w:line="274" w:lineRule="exact"/>
        <w:ind w:left="140" w:right="140" w:firstLine="720"/>
        <w:jc w:val="both"/>
      </w:pPr>
      <w:r>
        <w:t>Достоверность информации (в том числе документов), представленных в составе настоящей Заявки, подтверждаю.</w:t>
      </w:r>
    </w:p>
    <w:p w:rsidR="00E22F50" w:rsidRDefault="00A03A16">
      <w:pPr>
        <w:pStyle w:val="21"/>
        <w:shd w:val="clear" w:color="auto" w:fill="auto"/>
        <w:tabs>
          <w:tab w:val="left" w:pos="1110"/>
          <w:tab w:val="left" w:pos="3356"/>
        </w:tabs>
        <w:spacing w:before="0" w:after="598" w:line="230" w:lineRule="exact"/>
        <w:ind w:left="140"/>
      </w:pPr>
      <w:r>
        <w:t>«</w:t>
      </w:r>
      <w:r>
        <w:tab/>
        <w:t>»</w:t>
      </w:r>
      <w:r>
        <w:tab/>
        <w:t>2023 г.</w:t>
      </w:r>
    </w:p>
    <w:p w:rsidR="00E22F50" w:rsidRDefault="00A03A16">
      <w:pPr>
        <w:pStyle w:val="30"/>
        <w:shd w:val="clear" w:color="auto" w:fill="auto"/>
        <w:spacing w:after="27" w:line="230" w:lineRule="exact"/>
        <w:ind w:left="2080"/>
      </w:pPr>
      <w:r>
        <w:t>должность</w:t>
      </w:r>
    </w:p>
    <w:p w:rsidR="00E22F50" w:rsidRDefault="00A03A16">
      <w:pPr>
        <w:pStyle w:val="50"/>
        <w:shd w:val="clear" w:color="auto" w:fill="auto"/>
        <w:tabs>
          <w:tab w:val="left" w:leader="underscore" w:pos="2422"/>
          <w:tab w:val="left" w:leader="underscore" w:pos="5605"/>
        </w:tabs>
        <w:spacing w:after="4" w:line="200" w:lineRule="exact"/>
        <w:ind w:left="560"/>
      </w:pPr>
      <w:r>
        <w:tab/>
        <w:t>/</w:t>
      </w:r>
      <w:r>
        <w:tab/>
      </w:r>
    </w:p>
    <w:p w:rsidR="00E22F50" w:rsidRDefault="00A03A16">
      <w:pPr>
        <w:pStyle w:val="30"/>
        <w:shd w:val="clear" w:color="auto" w:fill="auto"/>
        <w:tabs>
          <w:tab w:val="left" w:pos="3411"/>
        </w:tabs>
        <w:spacing w:after="293" w:line="230" w:lineRule="exact"/>
        <w:ind w:left="560"/>
      </w:pPr>
      <w:r>
        <w:t>подпись</w:t>
      </w:r>
      <w:r>
        <w:tab/>
        <w:t>Фамилия и инициалы</w:t>
      </w:r>
    </w:p>
    <w:p w:rsidR="00E22F50" w:rsidRDefault="00A03A16">
      <w:pPr>
        <w:pStyle w:val="21"/>
        <w:shd w:val="clear" w:color="auto" w:fill="auto"/>
        <w:spacing w:before="0" w:after="0" w:line="230" w:lineRule="exact"/>
        <w:ind w:left="140"/>
        <w:sectPr w:rsidR="00E22F50">
          <w:type w:val="continuous"/>
          <w:pgSz w:w="11905" w:h="16837"/>
          <w:pgMar w:top="1122" w:right="378" w:bottom="4842" w:left="1895" w:header="0" w:footer="3" w:gutter="0"/>
          <w:cols w:space="720"/>
          <w:noEndnote/>
          <w:docGrid w:linePitch="360"/>
        </w:sectPr>
      </w:pPr>
      <w:r>
        <w:t>М.П.</w:t>
      </w:r>
    </w:p>
    <w:p w:rsidR="00E22F50" w:rsidRDefault="00A03A16">
      <w:pPr>
        <w:pStyle w:val="21"/>
        <w:shd w:val="clear" w:color="auto" w:fill="auto"/>
        <w:spacing w:before="0" w:after="0" w:line="278" w:lineRule="exact"/>
        <w:ind w:left="20"/>
      </w:pPr>
      <w:r>
        <w:lastRenderedPageBreak/>
        <w:t>Приложение № 2</w:t>
      </w:r>
    </w:p>
    <w:p w:rsidR="00E22F50" w:rsidRDefault="00A03A16">
      <w:pPr>
        <w:pStyle w:val="21"/>
        <w:shd w:val="clear" w:color="auto" w:fill="auto"/>
        <w:spacing w:before="0" w:after="0" w:line="278" w:lineRule="exact"/>
        <w:ind w:left="20"/>
      </w:pPr>
      <w:r>
        <w:t>к Порядку предоставления субсидий</w:t>
      </w:r>
    </w:p>
    <w:p w:rsidR="00E22F50" w:rsidRDefault="00A03A16">
      <w:pPr>
        <w:pStyle w:val="21"/>
        <w:shd w:val="clear" w:color="auto" w:fill="auto"/>
        <w:spacing w:before="0" w:after="0" w:line="278" w:lineRule="exact"/>
        <w:ind w:left="20" w:right="180"/>
        <w:sectPr w:rsidR="00E22F50">
          <w:pgSz w:w="11905" w:h="16837"/>
          <w:pgMar w:top="1163" w:right="374" w:bottom="2785" w:left="5054" w:header="0" w:footer="3" w:gutter="0"/>
          <w:cols w:space="720"/>
          <w:noEndnote/>
          <w:docGrid w:linePitch="360"/>
        </w:sectPr>
      </w:pPr>
      <w:r>
        <w:t>социально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</w:r>
    </w:p>
    <w:p w:rsidR="00E22F50" w:rsidRDefault="00E22F50">
      <w:pPr>
        <w:framePr w:w="11904" w:h="321" w:hRule="exact" w:wrap="notBeside" w:vAnchor="text" w:hAnchor="text" w:xAlign="center" w:y="1" w:anchorLock="1"/>
      </w:pPr>
    </w:p>
    <w:p w:rsidR="00E22F50" w:rsidRDefault="00A03A16">
      <w:pPr>
        <w:rPr>
          <w:sz w:val="2"/>
          <w:szCs w:val="2"/>
        </w:rPr>
        <w:sectPr w:rsidR="00E22F5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jc w:val="center"/>
        <w:sectPr w:rsidR="00E22F50">
          <w:type w:val="continuous"/>
          <w:pgSz w:w="11905" w:h="16837"/>
          <w:pgMar w:top="1163" w:right="1920" w:bottom="2785" w:left="3566" w:header="0" w:footer="3" w:gutter="0"/>
          <w:cols w:space="720"/>
          <w:noEndnote/>
          <w:docGrid w:linePitch="360"/>
        </w:sectPr>
      </w:pPr>
      <w:r>
        <w:t>Состав конкурсной комиссии конкурса на предоставление субсидий социально ориентированным некоммерческим организациям города Сосновоборска на конкурсной основе на возмещение части затрат по уплате арендных плат</w:t>
      </w:r>
      <w:r>
        <w:t>ежей по договорам аренды объектов недвижимости</w:t>
      </w:r>
    </w:p>
    <w:p w:rsidR="00E22F50" w:rsidRDefault="00E22F50">
      <w:pPr>
        <w:framePr w:w="11904" w:h="109" w:hRule="exact" w:wrap="notBeside" w:vAnchor="text" w:hAnchor="text" w:xAlign="center" w:y="1" w:anchorLock="1"/>
      </w:pPr>
    </w:p>
    <w:p w:rsidR="00E22F50" w:rsidRDefault="00A03A16">
      <w:pPr>
        <w:rPr>
          <w:sz w:val="2"/>
          <w:szCs w:val="2"/>
        </w:rPr>
        <w:sectPr w:rsidR="00E22F5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22F50" w:rsidRDefault="00A03A16">
      <w:pPr>
        <w:pStyle w:val="21"/>
        <w:shd w:val="clear" w:color="auto" w:fill="auto"/>
        <w:spacing w:before="0" w:after="502" w:line="557" w:lineRule="exact"/>
        <w:ind w:left="20" w:right="120"/>
        <w:jc w:val="both"/>
      </w:pPr>
      <w:r>
        <w:t>Е.О.Романенко М.В.Белянина</w:t>
      </w:r>
    </w:p>
    <w:p w:rsidR="00E22F50" w:rsidRDefault="00A03A16">
      <w:pPr>
        <w:pStyle w:val="21"/>
        <w:framePr w:h="230" w:wrap="around" w:hAnchor="margin" w:x="-1886" w:y="7319"/>
        <w:shd w:val="clear" w:color="auto" w:fill="auto"/>
        <w:spacing w:before="0" w:after="0" w:line="230" w:lineRule="exact"/>
      </w:pPr>
      <w:r>
        <w:t>Члены:</w:t>
      </w:r>
    </w:p>
    <w:p w:rsidR="00E22F50" w:rsidRDefault="00A03A16">
      <w:pPr>
        <w:pStyle w:val="21"/>
        <w:shd w:val="clear" w:color="auto" w:fill="auto"/>
        <w:spacing w:before="0" w:after="1673" w:line="230" w:lineRule="exact"/>
        <w:ind w:left="20"/>
        <w:jc w:val="both"/>
      </w:pPr>
      <w:r>
        <w:t>И.В.Баталова</w:t>
      </w:r>
    </w:p>
    <w:p w:rsidR="00E22F50" w:rsidRDefault="00A03A16">
      <w:pPr>
        <w:pStyle w:val="21"/>
        <w:shd w:val="clear" w:color="auto" w:fill="auto"/>
        <w:spacing w:before="0" w:after="528" w:line="230" w:lineRule="exact"/>
        <w:ind w:left="20"/>
        <w:jc w:val="both"/>
      </w:pPr>
      <w:r>
        <w:t>Е.А.Малышева</w:t>
      </w:r>
    </w:p>
    <w:p w:rsidR="00E22F50" w:rsidRDefault="00A03A16">
      <w:pPr>
        <w:pStyle w:val="21"/>
        <w:shd w:val="clear" w:color="auto" w:fill="auto"/>
        <w:spacing w:before="0" w:after="533" w:line="230" w:lineRule="exact"/>
        <w:ind w:left="20"/>
        <w:jc w:val="both"/>
      </w:pPr>
      <w:r>
        <w:t>А.В.Батурин</w:t>
      </w:r>
    </w:p>
    <w:p w:rsidR="00E22F50" w:rsidRDefault="00A03A16">
      <w:pPr>
        <w:pStyle w:val="21"/>
        <w:framePr w:w="1499" w:h="1610" w:wrap="around" w:hAnchor="margin" w:x="-1900" w:y="3969"/>
        <w:shd w:val="clear" w:color="auto" w:fill="auto"/>
        <w:spacing w:before="0" w:after="254" w:line="230" w:lineRule="exact"/>
        <w:jc w:val="both"/>
      </w:pPr>
      <w:r>
        <w:t>Председатель</w:t>
      </w:r>
    </w:p>
    <w:p w:rsidR="00E22F50" w:rsidRDefault="00A03A16">
      <w:pPr>
        <w:pStyle w:val="21"/>
        <w:framePr w:w="1499" w:h="1610" w:wrap="around" w:hAnchor="margin" w:x="-1900" w:y="3969"/>
        <w:shd w:val="clear" w:color="auto" w:fill="auto"/>
        <w:spacing w:before="0" w:after="279" w:line="278" w:lineRule="exact"/>
        <w:ind w:right="160"/>
        <w:jc w:val="both"/>
      </w:pPr>
      <w:r>
        <w:t>Заместитель председателя</w:t>
      </w:r>
    </w:p>
    <w:p w:rsidR="00E22F50" w:rsidRDefault="00A03A16">
      <w:pPr>
        <w:pStyle w:val="21"/>
        <w:framePr w:w="1499" w:h="1610" w:wrap="around" w:hAnchor="margin" w:x="-1900" w:y="3969"/>
        <w:shd w:val="clear" w:color="auto" w:fill="auto"/>
        <w:spacing w:before="0" w:after="0" w:line="230" w:lineRule="exact"/>
        <w:jc w:val="both"/>
      </w:pPr>
      <w:r>
        <w:t>Секретарь</w:t>
      </w:r>
    </w:p>
    <w:p w:rsidR="00E22F50" w:rsidRDefault="00A03A16">
      <w:pPr>
        <w:pStyle w:val="21"/>
        <w:shd w:val="clear" w:color="auto" w:fill="auto"/>
        <w:spacing w:before="0" w:after="833" w:line="230" w:lineRule="exact"/>
        <w:ind w:left="20"/>
        <w:jc w:val="both"/>
      </w:pPr>
      <w:r>
        <w:t>Е.Н.Ощепков</w:t>
      </w:r>
    </w:p>
    <w:p w:rsidR="00E22F50" w:rsidRDefault="00A03A16">
      <w:pPr>
        <w:pStyle w:val="21"/>
        <w:shd w:val="clear" w:color="auto" w:fill="auto"/>
        <w:spacing w:before="0" w:after="824" w:line="230" w:lineRule="exact"/>
        <w:ind w:left="20"/>
        <w:jc w:val="both"/>
      </w:pPr>
      <w:r>
        <w:t>Т.В.Клапоцкая</w:t>
      </w:r>
    </w:p>
    <w:p w:rsidR="00E22F50" w:rsidRDefault="00A03A16">
      <w:pPr>
        <w:pStyle w:val="21"/>
        <w:shd w:val="clear" w:color="auto" w:fill="auto"/>
        <w:spacing w:before="0" w:after="0" w:line="547" w:lineRule="exact"/>
        <w:ind w:left="20" w:right="120"/>
        <w:jc w:val="both"/>
      </w:pPr>
      <w:r>
        <w:t>Н.В.Иванова В.П.Кытманов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>
        <w:t>заместитель Главы города по социальным вопросам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>
        <w:t>руководитель Управления культуры, спорта, туризма и молодежной политики администрации города Сосновоборска</w:t>
      </w:r>
    </w:p>
    <w:p w:rsidR="00E22F50" w:rsidRDefault="00A03A16">
      <w:pPr>
        <w:pStyle w:val="21"/>
        <w:shd w:val="clear" w:color="auto" w:fill="auto"/>
        <w:spacing w:before="0" w:after="240" w:line="274" w:lineRule="exact"/>
        <w:ind w:left="20" w:right="20"/>
        <w:jc w:val="both"/>
      </w:pPr>
      <w:r>
        <w:t>главный специалист Управления культуры, спорта, туризма и молодежной политики администрации города Со</w:t>
      </w:r>
      <w:r>
        <w:t>сновоборска, территориальный координатор программы поддержки социально ориентированных некоммерческих организаций</w:t>
      </w:r>
    </w:p>
    <w:p w:rsidR="00E22F50" w:rsidRDefault="00A03A16">
      <w:pPr>
        <w:pStyle w:val="21"/>
        <w:shd w:val="clear" w:color="auto" w:fill="auto"/>
        <w:spacing w:before="0" w:after="0" w:line="274" w:lineRule="exact"/>
        <w:ind w:left="20" w:right="20"/>
        <w:jc w:val="both"/>
      </w:pPr>
      <w:r>
        <w:t>руководитель Управления планирования и экономического развития администрации г.Сосновоборска</w:t>
      </w:r>
    </w:p>
    <w:p w:rsidR="00E22F50" w:rsidRDefault="00A03A16">
      <w:pPr>
        <w:pStyle w:val="21"/>
        <w:shd w:val="clear" w:color="auto" w:fill="auto"/>
        <w:tabs>
          <w:tab w:val="left" w:pos="2022"/>
          <w:tab w:val="left" w:pos="3879"/>
        </w:tabs>
        <w:spacing w:before="0" w:after="0" w:line="278" w:lineRule="exact"/>
        <w:ind w:left="20" w:right="20"/>
      </w:pPr>
      <w:r>
        <w:t>депутат Сосновоборского городского Совета депутатов, директор МАУ «Спортивная школа» г.Сосновоборска (по согласованию) депутат Сосновоборского городского Совета депутатов,</w:t>
      </w:r>
      <w:r>
        <w:tab/>
        <w:t>директор</w:t>
      </w:r>
      <w:r>
        <w:tab/>
        <w:t>автономной</w:t>
      </w:r>
    </w:p>
    <w:p w:rsidR="00E22F50" w:rsidRDefault="00A03A16">
      <w:pPr>
        <w:pStyle w:val="21"/>
        <w:shd w:val="clear" w:color="auto" w:fill="auto"/>
        <w:spacing w:before="0" w:after="0" w:line="278" w:lineRule="exact"/>
        <w:ind w:left="20" w:right="20"/>
        <w:jc w:val="both"/>
      </w:pPr>
      <w:r>
        <w:t xml:space="preserve">некоммерческой организации общественно- полезных услуг «Атомное </w:t>
      </w:r>
      <w:r>
        <w:t>сердце» депутат Сосновоборского городского Совета депутатов, генеральный директор автономной некоммерческой организации «Сосновоборский центр поддержки общественных инициатив «Наш город»</w:t>
      </w:r>
    </w:p>
    <w:p w:rsidR="00E22F50" w:rsidRDefault="00A03A16">
      <w:pPr>
        <w:pStyle w:val="21"/>
        <w:shd w:val="clear" w:color="auto" w:fill="auto"/>
        <w:spacing w:before="0" w:after="0" w:line="566" w:lineRule="exact"/>
        <w:ind w:left="20" w:right="20"/>
        <w:sectPr w:rsidR="00E22F50">
          <w:type w:val="continuous"/>
          <w:pgSz w:w="11905" w:h="16837"/>
          <w:pgMar w:top="1163" w:right="547" w:bottom="2785" w:left="3931" w:header="0" w:footer="3" w:gutter="0"/>
          <w:cols w:num="2" w:space="720" w:equalWidth="0">
            <w:col w:w="1565" w:space="739"/>
            <w:col w:w="5122"/>
          </w:cols>
          <w:noEndnote/>
          <w:docGrid w:linePitch="360"/>
        </w:sectPr>
      </w:pPr>
      <w:r>
        <w:t>директор Фонда развития семьи «Жемчу</w:t>
      </w:r>
      <w:r>
        <w:t>жина» представитель общественности^</w:t>
      </w:r>
    </w:p>
    <w:p w:rsidR="00E22F50" w:rsidRDefault="00E22F50">
      <w:pPr>
        <w:framePr w:w="11904" w:h="241" w:hRule="exact" w:wrap="notBeside" w:vAnchor="text" w:hAnchor="text" w:xAlign="center" w:y="1" w:anchorLock="1"/>
      </w:pPr>
    </w:p>
    <w:p w:rsidR="00E22F50" w:rsidRDefault="00A03A16">
      <w:pPr>
        <w:rPr>
          <w:sz w:val="2"/>
          <w:szCs w:val="2"/>
        </w:rPr>
        <w:sectPr w:rsidR="00E22F5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22F50" w:rsidRDefault="00A03A16">
      <w:pPr>
        <w:pStyle w:val="21"/>
        <w:shd w:val="clear" w:color="auto" w:fill="auto"/>
        <w:tabs>
          <w:tab w:val="left" w:pos="1939"/>
        </w:tabs>
        <w:spacing w:before="0" w:after="0" w:line="230" w:lineRule="exact"/>
        <w:sectPr w:rsidR="00E22F50">
          <w:type w:val="continuous"/>
          <w:pgSz w:w="11905" w:h="16837"/>
          <w:pgMar w:top="1163" w:right="1953" w:bottom="2785" w:left="3974" w:header="0" w:footer="3" w:gutter="0"/>
          <w:cols w:space="720"/>
          <w:noEndnote/>
          <w:docGrid w:linePitch="360"/>
        </w:sectPr>
      </w:pPr>
      <w:r>
        <w:t>М.В.Бондар</w:t>
      </w:r>
      <w:r>
        <w:tab/>
        <w:t xml:space="preserve">_ </w:t>
      </w:r>
      <w:r>
        <w:rPr>
          <w:vertAlign w:val="subscript"/>
        </w:rPr>
        <w:t>П</w:t>
      </w:r>
      <w:r>
        <w:t>р</w:t>
      </w:r>
      <w:r>
        <w:rPr>
          <w:vertAlign w:val="subscript"/>
        </w:rPr>
        <w:t>е</w:t>
      </w:r>
      <w:r>
        <w:t>д</w:t>
      </w:r>
      <w:r>
        <w:rPr>
          <w:vertAlign w:val="subscript"/>
        </w:rPr>
        <w:t>Ставих</w:t>
      </w:r>
      <w:r>
        <w:t>ель общественности</w:t>
      </w:r>
    </w:p>
    <w:p w:rsidR="00E22F50" w:rsidRDefault="00A03A16">
      <w:pPr>
        <w:pStyle w:val="21"/>
        <w:shd w:val="clear" w:color="auto" w:fill="auto"/>
        <w:spacing w:before="0" w:after="3" w:line="230" w:lineRule="exact"/>
        <w:ind w:left="3180"/>
      </w:pPr>
      <w:r>
        <w:lastRenderedPageBreak/>
        <w:t>Приложение № 3</w:t>
      </w:r>
    </w:p>
    <w:p w:rsidR="00E22F50" w:rsidRDefault="00A03A16">
      <w:pPr>
        <w:pStyle w:val="21"/>
        <w:shd w:val="clear" w:color="auto" w:fill="auto"/>
        <w:spacing w:before="0" w:after="0" w:line="230" w:lineRule="exact"/>
        <w:ind w:left="3180"/>
      </w:pPr>
      <w:r>
        <w:t>к Порядку предоставления субсидий</w:t>
      </w:r>
    </w:p>
    <w:p w:rsidR="00E22F50" w:rsidRDefault="00A03A16">
      <w:pPr>
        <w:pStyle w:val="21"/>
        <w:shd w:val="clear" w:color="auto" w:fill="auto"/>
        <w:spacing w:before="0" w:after="296" w:line="274" w:lineRule="exact"/>
        <w:ind w:left="3180" w:right="180"/>
      </w:pPr>
      <w:r>
        <w:t>социально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</w:r>
    </w:p>
    <w:p w:rsidR="00E22F50" w:rsidRDefault="00A03A16">
      <w:pPr>
        <w:pStyle w:val="60"/>
        <w:shd w:val="clear" w:color="auto" w:fill="auto"/>
        <w:spacing w:before="0" w:after="304"/>
        <w:ind w:left="100"/>
      </w:pPr>
      <w:r>
        <w:t>Критерии конкурсного отбора на предоставление субсидий социальн</w:t>
      </w:r>
      <w:r>
        <w:t>о ориентированным некоммерческим организациям города Сосновоборска на конкурсной основе на возмещение части затрат по уплате арендных платежей по договорам аренды объектов недвижимости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256"/>
        <w:gridCol w:w="1848"/>
        <w:gridCol w:w="2683"/>
        <w:gridCol w:w="1733"/>
      </w:tblGrid>
      <w:tr w:rsidR="00E22F5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240"/>
              <w:jc w:val="right"/>
            </w:pPr>
            <w: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Количество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выставляемых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Присвоение баллов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t>Коэффициент значимости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1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Социальная значимость результатов деятельности организации за последние 2 года (текущий и предыдущий)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Количество получателей услуг, благополучателей организации за 2 последние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От 0 до 5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120"/>
            </w:pPr>
            <w:r>
              <w:t>баллов- благополучатели отсутствуют или менее 10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/>
            </w:pPr>
            <w:r>
              <w:t>балл - от 10 до 20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от 20 до 50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от 50 до 100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балла - от 100 до 150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баллов - более 150 человек.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</w:pPr>
            <w:r>
              <w:t>2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5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1.2.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Количество реализованных проектов на территории г.Сосновоборска и (или) для жителей г.Сосновоборска за последние 2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От 0 до 5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баллов - отсутствуют реализованные проекты;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 - 1-2 реализованных проекта;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- 3-4 проекта;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120"/>
            </w:pPr>
            <w:r>
              <w:t>балла -5-6 проектов;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балла -7-8 проектов;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баллов - более 9 проектов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</w:pPr>
            <w:r>
              <w:t>2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9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</w:pPr>
            <w:r>
              <w:t>1.3.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Количество мероприятий, проведенных на территории г.Сосновоборска и (или) для жителей г.Сосновоборска 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От 0 до 5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before="0" w:after="0" w:line="269" w:lineRule="exact"/>
              <w:ind w:left="120"/>
            </w:pPr>
            <w:r>
              <w:t>баллов - отсутствуют мероприятия;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before="0" w:after="0" w:line="269" w:lineRule="exact"/>
              <w:ind w:left="120"/>
            </w:pPr>
            <w:r>
              <w:t>балл -1-2 мероприятия;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before="0" w:after="0" w:line="269" w:lineRule="exact"/>
              <w:ind w:left="120"/>
            </w:pPr>
            <w:r>
              <w:t>балла - 3-4 мероприятия;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69" w:lineRule="exact"/>
              <w:ind w:left="120"/>
            </w:pPr>
            <w:r>
              <w:t>балла -5-6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</w:pPr>
            <w:r>
              <w:t>1</w:t>
            </w:r>
          </w:p>
        </w:tc>
      </w:tr>
    </w:tbl>
    <w:p w:rsidR="00E22F50" w:rsidRDefault="00E22F5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51"/>
        <w:gridCol w:w="1834"/>
        <w:gridCol w:w="163"/>
        <w:gridCol w:w="2534"/>
        <w:gridCol w:w="1733"/>
      </w:tblGrid>
      <w:tr w:rsidR="00E22F50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последние 2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мероприятий;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78" w:lineRule="exact"/>
              <w:ind w:left="120"/>
            </w:pPr>
            <w:r>
              <w:t>балла -7-8 мероприятий;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78" w:lineRule="exact"/>
              <w:ind w:left="120"/>
            </w:pPr>
            <w:r>
              <w:t>баллов -более 8 мероприятий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E22F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1.4.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Численность добровольцев организации за последние 2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От 0 до 5 баллов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120"/>
            </w:pPr>
            <w:r>
              <w:t>баллов-0-2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/>
            </w:pPr>
            <w:r>
              <w:t>балл - 3-5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- 6-10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120"/>
            </w:pPr>
            <w:r>
              <w:t>балла-11-15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-16-20 человек;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274" w:lineRule="exact"/>
              <w:ind w:left="120"/>
            </w:pPr>
            <w:r>
              <w:t>баллов - более 20 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>
              <w:t>1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2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60"/>
            </w:pPr>
            <w:r>
              <w:t>Социальная активность организации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2.1.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Количество поданных заявок на грантовые конкурсы за последние 2 года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 0 до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баллов - заявки не подавались;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/>
            </w:pPr>
            <w:r>
              <w:t>балл - 1-2 заявка;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- 3-4 заявки;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более 4 заявок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>
              <w:t>1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2.2.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Участие представителей организации в семинарах, форумах, конференциях по направлению уставной деятельности, добровольчеству, деятельности НКО сектора в целом за последние 2 года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 0 до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баллов - не участвовали;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120"/>
            </w:pPr>
            <w:r>
              <w:t>балл - участвовали в 1 мероприятии;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балла - участвовали в 2 мероприятиях;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26"/>
              </w:tabs>
              <w:spacing w:before="0" w:after="0" w:line="274" w:lineRule="exact"/>
              <w:ind w:left="120"/>
            </w:pPr>
            <w:r>
              <w:t>балла - участвовали более 2-х раз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>
              <w:t>1</w:t>
            </w:r>
          </w:p>
        </w:tc>
      </w:tr>
      <w:tr w:rsidR="00E22F50">
        <w:tblPrEx>
          <w:tblCellMar>
            <w:top w:w="0" w:type="dxa"/>
            <w:bottom w:w="0" w:type="dxa"/>
          </w:tblCellMar>
        </w:tblPrEx>
        <w:trPr>
          <w:trHeight w:val="3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Уникальность деятельности организации на территории г.Сосновоборска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 0 до 2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баллов - аналогичной деятельностью занимается 3 и более организации;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20"/>
            </w:pPr>
            <w:r>
              <w:t>балл - аналогичной деятельностью занимается не более двух организаций;</w:t>
            </w:r>
          </w:p>
          <w:p w:rsidR="00E22F50" w:rsidRDefault="00A03A16">
            <w:pPr>
              <w:pStyle w:val="2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left="120"/>
            </w:pPr>
            <w:r>
              <w:t>балла- деятельность организации является уникальной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50" w:rsidRDefault="00A03A16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>
              <w:t>2</w:t>
            </w:r>
          </w:p>
        </w:tc>
      </w:tr>
    </w:tbl>
    <w:p w:rsidR="00E22F50" w:rsidRDefault="00E22F50">
      <w:pPr>
        <w:rPr>
          <w:sz w:val="2"/>
          <w:szCs w:val="2"/>
        </w:rPr>
      </w:pPr>
    </w:p>
    <w:sectPr w:rsidR="00E22F50">
      <w:pgSz w:w="11905" w:h="16837"/>
      <w:pgMar w:top="1100" w:right="490" w:bottom="1220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A6" w:rsidRDefault="005439A6">
      <w:r>
        <w:separator/>
      </w:r>
    </w:p>
  </w:endnote>
  <w:endnote w:type="continuationSeparator" w:id="0">
    <w:p w:rsidR="005439A6" w:rsidRDefault="0054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A6" w:rsidRDefault="005439A6"/>
  </w:footnote>
  <w:footnote w:type="continuationSeparator" w:id="0">
    <w:p w:rsidR="005439A6" w:rsidRDefault="00543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4AD"/>
    <w:multiLevelType w:val="multilevel"/>
    <w:tmpl w:val="58BEC8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C01AB"/>
    <w:multiLevelType w:val="multilevel"/>
    <w:tmpl w:val="34621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12117"/>
    <w:multiLevelType w:val="multilevel"/>
    <w:tmpl w:val="32EE277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C0477"/>
    <w:multiLevelType w:val="multilevel"/>
    <w:tmpl w:val="DF06781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23A76"/>
    <w:multiLevelType w:val="multilevel"/>
    <w:tmpl w:val="193433FE"/>
    <w:lvl w:ilvl="0">
      <w:start w:val="9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8317D"/>
    <w:multiLevelType w:val="multilevel"/>
    <w:tmpl w:val="951C0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20B5C"/>
    <w:multiLevelType w:val="multilevel"/>
    <w:tmpl w:val="FBCEB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24A73"/>
    <w:multiLevelType w:val="multilevel"/>
    <w:tmpl w:val="B1848F5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C17ABF"/>
    <w:multiLevelType w:val="multilevel"/>
    <w:tmpl w:val="77B6018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77BA6"/>
    <w:multiLevelType w:val="multilevel"/>
    <w:tmpl w:val="B9C8DD7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743C89"/>
    <w:multiLevelType w:val="multilevel"/>
    <w:tmpl w:val="4142E9F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8261D"/>
    <w:multiLevelType w:val="multilevel"/>
    <w:tmpl w:val="B082F29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2018BB"/>
    <w:multiLevelType w:val="multilevel"/>
    <w:tmpl w:val="FC2E0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EA2C68"/>
    <w:multiLevelType w:val="multilevel"/>
    <w:tmpl w:val="8EF24D8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F5DA3"/>
    <w:multiLevelType w:val="multilevel"/>
    <w:tmpl w:val="1BA4AED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D51BA4"/>
    <w:multiLevelType w:val="multilevel"/>
    <w:tmpl w:val="4EE4E7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42332A"/>
    <w:multiLevelType w:val="multilevel"/>
    <w:tmpl w:val="FD426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8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0"/>
    <w:rsid w:val="005439A6"/>
    <w:rsid w:val="00A03A16"/>
    <w:rsid w:val="00E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FCF4-50D5-4AF0-8F53-607D841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pt">
    <w:name w:val="Основной текст (3) + 10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lang w:val="en-US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17" w:lineRule="exact"/>
      <w:ind w:hanging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line="317" w:lineRule="exact"/>
      <w:ind w:hanging="5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2023-09-29T09:44:00Z</dcterms:created>
  <dcterms:modified xsi:type="dcterms:W3CDTF">2023-09-29T09:46:00Z</dcterms:modified>
</cp:coreProperties>
</file>