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E2" w:rsidRDefault="00315E02">
      <w:pPr>
        <w:pStyle w:val="20"/>
        <w:keepNext/>
        <w:keepLines/>
        <w:shd w:val="clear" w:color="auto" w:fill="auto"/>
        <w:spacing w:after="546" w:line="360" w:lineRule="exact"/>
        <w:ind w:left="300"/>
      </w:pPr>
      <w:bookmarkStart w:id="0" w:name="bookmark0"/>
      <w:bookmarkStart w:id="1" w:name="_GoBack"/>
      <w:bookmarkEnd w:id="1"/>
      <w:r>
        <w:t>АДМИНИСТРАЦИЯ ГОРОДА СОСНОВОБОРСКА</w:t>
      </w:r>
      <w:bookmarkEnd w:id="0"/>
    </w:p>
    <w:p w:rsidR="00DC0BE2" w:rsidRDefault="00315E02">
      <w:pPr>
        <w:pStyle w:val="10"/>
        <w:keepNext/>
        <w:keepLines/>
        <w:shd w:val="clear" w:color="auto" w:fill="auto"/>
        <w:spacing w:before="0" w:after="600" w:line="430" w:lineRule="exact"/>
        <w:ind w:left="2500"/>
      </w:pPr>
      <w:bookmarkStart w:id="2" w:name="bookmark1"/>
      <w:r>
        <w:t>ПОСТАНОВЛЕНИЕ</w:t>
      </w:r>
      <w:bookmarkEnd w:id="2"/>
    </w:p>
    <w:p w:rsidR="00DC0BE2" w:rsidRDefault="00315E02">
      <w:pPr>
        <w:pStyle w:val="11"/>
        <w:shd w:val="clear" w:color="auto" w:fill="auto"/>
        <w:tabs>
          <w:tab w:val="left" w:pos="8021"/>
        </w:tabs>
        <w:spacing w:before="0" w:after="563" w:line="220" w:lineRule="exact"/>
        <w:ind w:left="40" w:firstLine="0"/>
      </w:pPr>
      <w:r>
        <w:t>от марта 2021 года</w:t>
      </w:r>
      <w:r>
        <w:tab/>
        <w:t>№</w:t>
      </w:r>
    </w:p>
    <w:p w:rsidR="00DC0BE2" w:rsidRDefault="00315E02">
      <w:pPr>
        <w:pStyle w:val="11"/>
        <w:shd w:val="clear" w:color="auto" w:fill="auto"/>
        <w:spacing w:before="0" w:after="540" w:line="274" w:lineRule="exact"/>
        <w:ind w:left="40" w:right="2520" w:firstLine="0"/>
        <w:jc w:val="both"/>
      </w:pPr>
      <w:r>
        <w:t>Об утверждении Положения о комиссии по оценке последствий принятия решения о реконструкции, модернизации, сдаче в аренду или передаче в безвозмездное пользование, об изменении назначения, а также о реорганизации или ликвидации муниципальных образовательных</w:t>
      </w:r>
      <w:r>
        <w:t xml:space="preserve"> учреждений города Сосновоборска, подведомственных Управлению образования администрации города Сосновоборска, образующих социальную инфраструктуру для детей</w:t>
      </w:r>
    </w:p>
    <w:p w:rsidR="00DC0BE2" w:rsidRDefault="00315E02">
      <w:pPr>
        <w:pStyle w:val="11"/>
        <w:shd w:val="clear" w:color="auto" w:fill="auto"/>
        <w:spacing w:before="0" w:after="283" w:line="274" w:lineRule="exact"/>
        <w:ind w:left="40" w:right="20" w:firstLine="520"/>
        <w:jc w:val="both"/>
      </w:pPr>
      <w:r>
        <w:t>Руководствуясь статьей 13 Федерального закона от 24.07.1998 N 124-ФЗ (ред. от 31.07.2020) "Об основ</w:t>
      </w:r>
      <w:r>
        <w:t>ных гарантиях прав ребенка в Российской Федерации", статьей 16 Закона Красноярского края от 02.11.2000 N 12-961 (ред. от от 24.12.2020 N 10-4667) "О защите прав ребенка", Постановлением Правительства Красноярского края от 14.06.2012 N 275-п (ред. от 26.11.</w:t>
      </w:r>
      <w:r>
        <w:t>2014) "Об утверждении порядка проведения оценки последствий принятия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</w:t>
      </w:r>
      <w:r>
        <w:t>ностью, а также реорганизации или ликвидации краевых государственных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</w:t>
      </w:r>
      <w:r>
        <w:t>ей",</w:t>
      </w:r>
    </w:p>
    <w:p w:rsidR="00DC0BE2" w:rsidRDefault="00315E02">
      <w:pPr>
        <w:pStyle w:val="11"/>
        <w:shd w:val="clear" w:color="auto" w:fill="auto"/>
        <w:spacing w:before="0" w:after="277" w:line="220" w:lineRule="exact"/>
        <w:ind w:left="40" w:firstLine="520"/>
        <w:jc w:val="both"/>
      </w:pPr>
      <w:r>
        <w:t>ПОСТАНОВЛЯЮ:</w:t>
      </w:r>
    </w:p>
    <w:p w:rsidR="00DC0BE2" w:rsidRDefault="00315E02">
      <w:pPr>
        <w:pStyle w:val="11"/>
        <w:numPr>
          <w:ilvl w:val="0"/>
          <w:numId w:val="1"/>
        </w:numPr>
        <w:shd w:val="clear" w:color="auto" w:fill="auto"/>
        <w:tabs>
          <w:tab w:val="left" w:pos="864"/>
        </w:tabs>
        <w:spacing w:before="0" w:after="0" w:line="274" w:lineRule="exact"/>
        <w:ind w:left="40" w:right="20" w:firstLine="520"/>
        <w:jc w:val="both"/>
      </w:pPr>
      <w:r>
        <w:t>Утвердить Положение о комиссии по оценке последствий принятия решения о реконструкции, модернизации, сдаче в аренду и передаче в безвозмездное пользование, об изменении назначения, а также о реорганизации или ликвидации муниципальных образовательных учрежд</w:t>
      </w:r>
      <w:r>
        <w:t>ений города Сосновоборска, подведомственных Управлению образования администрации города Сосновоборска, образующих социальную инфраструктуру для детей, и подготовке ею заключений согласно приложению 1.</w:t>
      </w:r>
    </w:p>
    <w:p w:rsidR="00DC0BE2" w:rsidRDefault="00315E02">
      <w:pPr>
        <w:pStyle w:val="11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274" w:lineRule="exact"/>
        <w:ind w:left="40" w:right="20" w:firstLine="520"/>
        <w:jc w:val="both"/>
      </w:pPr>
      <w:r>
        <w:t>Создать комиссию по оценке последствий принятия решения</w:t>
      </w:r>
      <w:r>
        <w:t xml:space="preserve"> о реконструкции, модернизации, сдаче в аренду и передаче в безвозмездное пользование, об изменении назначения, а также о реорганизации или ликвидации муниципальных образовательных учреждений города Сосновоборска, подведомственных Управлению образования ад</w:t>
      </w:r>
      <w:r>
        <w:t>министрации города Сосновоборска, образующих социальную инфраструктуру для детей, и утвердить ее состав согласно приложению 2.</w:t>
      </w:r>
    </w:p>
    <w:p w:rsidR="00DC0BE2" w:rsidRDefault="00315E02">
      <w:pPr>
        <w:pStyle w:val="11"/>
        <w:shd w:val="clear" w:color="auto" w:fill="auto"/>
        <w:spacing w:before="0" w:after="0" w:line="281" w:lineRule="exact"/>
        <w:ind w:left="5340" w:firstLine="0"/>
      </w:pPr>
      <w:r>
        <w:t>Приложение 1</w:t>
      </w:r>
    </w:p>
    <w:p w:rsidR="00DC0BE2" w:rsidRDefault="00315E02">
      <w:pPr>
        <w:pStyle w:val="11"/>
        <w:shd w:val="clear" w:color="auto" w:fill="auto"/>
        <w:spacing w:before="0" w:after="263" w:line="281" w:lineRule="exact"/>
        <w:ind w:left="5340" w:right="180" w:firstLine="0"/>
      </w:pPr>
      <w:r>
        <w:t>к постановлению администрации города от №</w:t>
      </w:r>
    </w:p>
    <w:p w:rsidR="00DC0BE2" w:rsidRDefault="00315E02">
      <w:pPr>
        <w:pStyle w:val="11"/>
        <w:shd w:val="clear" w:color="auto" w:fill="auto"/>
        <w:spacing w:before="0" w:after="0" w:line="252" w:lineRule="exact"/>
        <w:ind w:left="3980" w:firstLine="0"/>
      </w:pPr>
      <w:r>
        <w:t>ПОЛОЖЕНИЕ</w:t>
      </w:r>
    </w:p>
    <w:p w:rsidR="00DC0BE2" w:rsidRDefault="00315E02">
      <w:pPr>
        <w:pStyle w:val="11"/>
        <w:shd w:val="clear" w:color="auto" w:fill="auto"/>
        <w:spacing w:before="0" w:after="0" w:line="252" w:lineRule="exact"/>
        <w:ind w:left="20" w:firstLine="0"/>
      </w:pPr>
      <w:r>
        <w:t>о комиссии по оценке последствий принятия решения о реконструкци</w:t>
      </w:r>
      <w:r>
        <w:t>и, модернизации, сдаче в</w:t>
      </w:r>
    </w:p>
    <w:p w:rsidR="00DC0BE2" w:rsidRDefault="00315E02">
      <w:pPr>
        <w:pStyle w:val="11"/>
        <w:shd w:val="clear" w:color="auto" w:fill="auto"/>
        <w:spacing w:before="0" w:after="0" w:line="252" w:lineRule="exact"/>
        <w:ind w:left="20" w:firstLine="560"/>
        <w:jc w:val="both"/>
      </w:pPr>
      <w:r>
        <w:t>аренду или передаче в безвозмездное пользование, об изменении назначения, а также о</w:t>
      </w:r>
    </w:p>
    <w:p w:rsidR="00DC0BE2" w:rsidRDefault="00315E02">
      <w:pPr>
        <w:pStyle w:val="11"/>
        <w:shd w:val="clear" w:color="auto" w:fill="auto"/>
        <w:spacing w:before="0" w:after="0" w:line="252" w:lineRule="exact"/>
        <w:ind w:left="20" w:firstLine="560"/>
        <w:jc w:val="both"/>
      </w:pPr>
      <w:r>
        <w:t>реорганизации или ликвидации муниципальных образовательных учреждений города</w:t>
      </w:r>
    </w:p>
    <w:p w:rsidR="00DC0BE2" w:rsidRDefault="00315E02">
      <w:pPr>
        <w:pStyle w:val="11"/>
        <w:shd w:val="clear" w:color="auto" w:fill="auto"/>
        <w:spacing w:before="0" w:after="226" w:line="252" w:lineRule="exact"/>
        <w:ind w:left="20" w:right="340" w:firstLine="560"/>
      </w:pPr>
      <w:r>
        <w:lastRenderedPageBreak/>
        <w:t>Сосновоборска, подведомственных Управлению образования администрации города С-основоборска, образующих социальную инфраструктуру для детей, и подготовке ею заключений</w:t>
      </w:r>
    </w:p>
    <w:p w:rsidR="00DC0BE2" w:rsidRDefault="00315E02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3834"/>
        </w:tabs>
        <w:spacing w:before="0"/>
        <w:ind w:left="3600"/>
      </w:pPr>
      <w:bookmarkStart w:id="3" w:name="bookmark2"/>
      <w:r>
        <w:t>Общие положения</w:t>
      </w:r>
      <w:bookmarkEnd w:id="3"/>
    </w:p>
    <w:p w:rsidR="00DC0BE2" w:rsidRDefault="00315E02">
      <w:pPr>
        <w:pStyle w:val="11"/>
        <w:numPr>
          <w:ilvl w:val="2"/>
          <w:numId w:val="1"/>
        </w:numPr>
        <w:shd w:val="clear" w:color="auto" w:fill="auto"/>
        <w:tabs>
          <w:tab w:val="left" w:pos="999"/>
        </w:tabs>
        <w:spacing w:before="0" w:after="0" w:line="270" w:lineRule="exact"/>
        <w:ind w:left="20" w:right="340" w:firstLine="560"/>
        <w:jc w:val="both"/>
      </w:pPr>
      <w:r>
        <w:t>Комиссия по оценке последствий принятия решения о реконструкции, модерниз</w:t>
      </w:r>
      <w:r>
        <w:t>ации, сдаче в аренду или передаче в безвозмездное пользование, об изменении назначения, а также о реорганизации или ликвидации муниципальных образовательных учреждений города Сосновоборска, подведомственных Управлению образования администрации города Сосно</w:t>
      </w:r>
      <w:r>
        <w:t>воборска, образующих социальную инфраструктуру для детей (далее - Комиссия) является постоянно действующим коллегиальным органом, созданным для проведения оценки последствий принятия решения о реконструкции, модернизации, сдаче в аренду или передаче в безв</w:t>
      </w:r>
      <w:r>
        <w:t>озмездное пользование, об изменении назначения, а также о реорганизации или ликвидации муниципальных образовательных учреждений города Сосновоборска, подведомственных Управлению образования администрации города Сосновоборска (далее - Управление образования</w:t>
      </w:r>
      <w:r>
        <w:t>), образующих социальную инфраструктуру для детей, в том числе решения о ликвидации филиалов муниципальных дошкольных образовательных учреждений или муниципальных общеобразовательных учреждений (далее - оценка).</w:t>
      </w:r>
    </w:p>
    <w:p w:rsidR="00DC0BE2" w:rsidRDefault="00315E02">
      <w:pPr>
        <w:pStyle w:val="11"/>
        <w:numPr>
          <w:ilvl w:val="2"/>
          <w:numId w:val="1"/>
        </w:numPr>
        <w:shd w:val="clear" w:color="auto" w:fill="auto"/>
        <w:tabs>
          <w:tab w:val="left" w:pos="1039"/>
        </w:tabs>
        <w:spacing w:before="0" w:after="0" w:line="270" w:lineRule="exact"/>
        <w:ind w:left="20" w:right="340" w:firstLine="560"/>
        <w:jc w:val="both"/>
      </w:pPr>
      <w:r>
        <w:t xml:space="preserve">Уполномоченным органом по созданию Комиссии </w:t>
      </w:r>
      <w:r>
        <w:t>является администрация города Сосновоборска.</w:t>
      </w:r>
    </w:p>
    <w:p w:rsidR="00DC0BE2" w:rsidRDefault="00315E02">
      <w:pPr>
        <w:pStyle w:val="11"/>
        <w:numPr>
          <w:ilvl w:val="2"/>
          <w:numId w:val="1"/>
        </w:numPr>
        <w:shd w:val="clear" w:color="auto" w:fill="auto"/>
        <w:tabs>
          <w:tab w:val="left" w:pos="1053"/>
        </w:tabs>
        <w:spacing w:before="0" w:after="0" w:line="270" w:lineRule="exact"/>
        <w:ind w:left="20" w:right="340" w:firstLine="560"/>
        <w:jc w:val="both"/>
      </w:pPr>
      <w:r>
        <w:t>Комиссия в своей деятельности руководствуется нормативными правовыми актами Российской Федерации, Красноярского края и настоящим Положением.</w:t>
      </w:r>
    </w:p>
    <w:p w:rsidR="00DC0BE2" w:rsidRDefault="00315E02">
      <w:pPr>
        <w:pStyle w:val="11"/>
        <w:numPr>
          <w:ilvl w:val="2"/>
          <w:numId w:val="1"/>
        </w:numPr>
        <w:shd w:val="clear" w:color="auto" w:fill="auto"/>
        <w:tabs>
          <w:tab w:val="left" w:pos="1107"/>
        </w:tabs>
        <w:spacing w:before="0" w:after="237" w:line="270" w:lineRule="exact"/>
        <w:ind w:left="20" w:right="340" w:firstLine="560"/>
        <w:jc w:val="both"/>
      </w:pPr>
      <w:r>
        <w:t>Указанное в пункте 1.1. требование о проведении оценки последствий заключения договора безвозмездного пользования не распространяется на случай, указанный в части 3 статьи 41 Федерального закона от 29 декабря 2012 года N 273-ФЗ "Об образовании в Российской</w:t>
      </w:r>
      <w:r>
        <w:t xml:space="preserve"> Федерации".</w:t>
      </w:r>
    </w:p>
    <w:p w:rsidR="00DC0BE2" w:rsidRDefault="00315E02">
      <w:pPr>
        <w:pStyle w:val="30"/>
        <w:keepNext/>
        <w:keepLines/>
        <w:numPr>
          <w:ilvl w:val="1"/>
          <w:numId w:val="1"/>
        </w:numPr>
        <w:shd w:val="clear" w:color="auto" w:fill="auto"/>
        <w:tabs>
          <w:tab w:val="left" w:pos="3845"/>
        </w:tabs>
        <w:spacing w:before="0" w:line="274" w:lineRule="exact"/>
        <w:ind w:left="3600"/>
      </w:pPr>
      <w:bookmarkStart w:id="4" w:name="bookmark3"/>
      <w:r>
        <w:t>Функции Комиссии</w:t>
      </w:r>
      <w:bookmarkEnd w:id="4"/>
    </w:p>
    <w:p w:rsidR="00DC0BE2" w:rsidRDefault="00315E02">
      <w:pPr>
        <w:pStyle w:val="11"/>
        <w:shd w:val="clear" w:color="auto" w:fill="auto"/>
        <w:spacing w:before="0" w:after="0" w:line="274" w:lineRule="exact"/>
        <w:ind w:left="20" w:firstLine="560"/>
        <w:jc w:val="both"/>
      </w:pPr>
      <w:r>
        <w:t>2.1. Функциями Комиссии являются:</w:t>
      </w:r>
    </w:p>
    <w:p w:rsidR="00DC0BE2" w:rsidRDefault="00315E02">
      <w:pPr>
        <w:pStyle w:val="11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 w:line="274" w:lineRule="exact"/>
        <w:ind w:left="20" w:right="340" w:firstLine="560"/>
        <w:jc w:val="both"/>
      </w:pPr>
      <w:r>
        <w:t>проведение оценки на основании критериев оценки, утвержденных Постановлением Правительства Красноярского края от 14.06.2012 N 275-п "Об утверждении Порядка проведения оценки последствий принят</w:t>
      </w:r>
      <w:r>
        <w:t>ия решения о реконструкции, модернизации, сдаче в аренду, об изменении назначения или о ликвидации объекта социальной инфраструктуры для детей, являющегося краевой или муниципальной собственностью, а также реорганизации или ликвидации краевых государственн</w:t>
      </w:r>
      <w:r>
        <w:t>ых образовательных организаций, муниципальных образовательных организаций и (или) краевых государственных организаций, муниципальных организаций, образующих социальную инфраструктуру для детей" и определение значения критерия (обеспечено/не обеспечено);</w:t>
      </w:r>
    </w:p>
    <w:p w:rsidR="00DC0BE2" w:rsidRDefault="00315E02">
      <w:pPr>
        <w:pStyle w:val="11"/>
        <w:numPr>
          <w:ilvl w:val="0"/>
          <w:numId w:val="2"/>
        </w:numPr>
        <w:shd w:val="clear" w:color="auto" w:fill="auto"/>
        <w:tabs>
          <w:tab w:val="left" w:pos="839"/>
        </w:tabs>
        <w:spacing w:before="0" w:after="283" w:line="274" w:lineRule="exact"/>
        <w:ind w:left="20" w:firstLine="560"/>
        <w:jc w:val="both"/>
      </w:pPr>
      <w:r>
        <w:t>подготовка заключения об оценке (далее - заключение).</w:t>
      </w:r>
    </w:p>
    <w:p w:rsidR="00DC0BE2" w:rsidRDefault="00315E02">
      <w:pPr>
        <w:pStyle w:val="30"/>
        <w:keepNext/>
        <w:keepLines/>
        <w:shd w:val="clear" w:color="auto" w:fill="auto"/>
        <w:spacing w:before="0" w:after="9" w:line="220" w:lineRule="exact"/>
        <w:ind w:left="3600"/>
      </w:pPr>
      <w:bookmarkStart w:id="5" w:name="bookmark4"/>
      <w:r>
        <w:t>3. Права Комиссии</w:t>
      </w:r>
      <w:bookmarkEnd w:id="5"/>
    </w:p>
    <w:p w:rsidR="00DC0BE2" w:rsidRDefault="00315E02">
      <w:pPr>
        <w:pStyle w:val="11"/>
        <w:shd w:val="clear" w:color="auto" w:fill="auto"/>
        <w:spacing w:before="0" w:after="24" w:line="220" w:lineRule="exact"/>
        <w:ind w:left="20" w:firstLine="560"/>
        <w:jc w:val="both"/>
      </w:pPr>
      <w:r>
        <w:t>3.1. Комиссия вправе:</w:t>
      </w:r>
    </w:p>
    <w:p w:rsidR="00DC0BE2" w:rsidRDefault="00315E02">
      <w:pPr>
        <w:pStyle w:val="11"/>
        <w:shd w:val="clear" w:color="auto" w:fill="auto"/>
        <w:spacing w:before="0" w:after="0" w:line="220" w:lineRule="exact"/>
        <w:ind w:left="20" w:firstLine="560"/>
        <w:jc w:val="both"/>
      </w:pPr>
      <w:r>
        <w:t xml:space="preserve">1) запрашивать документы, материалы и информацию, необходимые для принятия один голос. При равенстве голосов членов Комиссии голос председательствующего является </w:t>
      </w:r>
      <w:r>
        <w:t>решающим.</w:t>
      </w:r>
    </w:p>
    <w:p w:rsidR="00DC0BE2" w:rsidRDefault="00315E02">
      <w:pPr>
        <w:pStyle w:val="11"/>
        <w:shd w:val="clear" w:color="auto" w:fill="auto"/>
        <w:spacing w:before="0" w:after="0" w:line="274" w:lineRule="exact"/>
        <w:ind w:left="40" w:right="20" w:firstLine="540"/>
        <w:jc w:val="both"/>
      </w:pPr>
      <w:r>
        <w:t>Член Комиссии, не согласный с Решением, имеет право в письменном виде изложить свое особое мнение, которое прилагается к заключению Комиссии.</w:t>
      </w:r>
    </w:p>
    <w:p w:rsidR="00DC0BE2" w:rsidRDefault="00315E02">
      <w:pPr>
        <w:pStyle w:val="11"/>
        <w:numPr>
          <w:ilvl w:val="0"/>
          <w:numId w:val="3"/>
        </w:numPr>
        <w:shd w:val="clear" w:color="auto" w:fill="auto"/>
        <w:tabs>
          <w:tab w:val="left" w:pos="1070"/>
        </w:tabs>
        <w:spacing w:before="0" w:after="0" w:line="274" w:lineRule="exact"/>
        <w:ind w:left="40" w:right="20" w:firstLine="540"/>
        <w:jc w:val="both"/>
      </w:pPr>
      <w:r>
        <w:t>По итогам работы Комиссии оформляется заключение (положительное или отрицательное), которое подписываетс</w:t>
      </w:r>
      <w:r>
        <w:t>я председателем, заместителем председателя, секретарем и другими членами Комиссии, присутствовавшими на заседании Комиссии. Заключение подготавливается и оформляется секретарем Комиссии в срок не более 3 рабочих дней с даты проведения заседания Комиссии.</w:t>
      </w:r>
    </w:p>
    <w:p w:rsidR="00DC0BE2" w:rsidRDefault="00315E02">
      <w:pPr>
        <w:pStyle w:val="11"/>
        <w:shd w:val="clear" w:color="auto" w:fill="auto"/>
        <w:spacing w:before="0" w:after="0" w:line="274" w:lineRule="exact"/>
        <w:ind w:left="40" w:right="20" w:firstLine="540"/>
        <w:jc w:val="both"/>
      </w:pPr>
      <w:r>
        <w:t>Ч</w:t>
      </w:r>
      <w:r>
        <w:t>лен Комиссии, не согласный с заключением, имеет право в письменном виде изложить свое особое мнение, которое прилагается к заключению.</w:t>
      </w:r>
    </w:p>
    <w:p w:rsidR="00DC0BE2" w:rsidRDefault="00315E02">
      <w:pPr>
        <w:pStyle w:val="11"/>
        <w:numPr>
          <w:ilvl w:val="0"/>
          <w:numId w:val="3"/>
        </w:numPr>
        <w:shd w:val="clear" w:color="auto" w:fill="auto"/>
        <w:tabs>
          <w:tab w:val="left" w:pos="994"/>
        </w:tabs>
        <w:spacing w:before="0" w:after="0" w:line="274" w:lineRule="exact"/>
        <w:ind w:left="40" w:firstLine="540"/>
        <w:jc w:val="both"/>
      </w:pPr>
      <w:r>
        <w:t>В заключении об оценке последствий принятия Решения указываются:</w:t>
      </w:r>
    </w:p>
    <w:p w:rsidR="00DC0BE2" w:rsidRDefault="00315E02">
      <w:pPr>
        <w:pStyle w:val="11"/>
        <w:shd w:val="clear" w:color="auto" w:fill="auto"/>
        <w:tabs>
          <w:tab w:val="left" w:pos="904"/>
        </w:tabs>
        <w:spacing w:before="0" w:after="0" w:line="274" w:lineRule="exact"/>
        <w:ind w:left="40" w:right="20" w:firstLine="540"/>
        <w:jc w:val="both"/>
      </w:pPr>
      <w:r>
        <w:lastRenderedPageBreak/>
        <w:t>а)</w:t>
      </w:r>
      <w:r>
        <w:tab/>
      </w:r>
      <w:r>
        <w:t>наименование муниципального учреждения, за которым на соответствующем вещном праве закреплен объект социальной инфраструктуры для детей, предложенный к реконструкции, модернизации, изменению назначения или ликвидации, передаче в аренду, наименование подлеж</w:t>
      </w:r>
      <w:r>
        <w:t>ащей реорганизации или ликвидации муниципального образовательного учреждения, муниципального учреждения, образующего социальную инфраструктуру для детей, или указание, что объект социальной инфраструктуры для детей является объектом муниципальной казны;</w:t>
      </w:r>
    </w:p>
    <w:p w:rsidR="00DC0BE2" w:rsidRDefault="00315E02">
      <w:pPr>
        <w:pStyle w:val="11"/>
        <w:shd w:val="clear" w:color="auto" w:fill="auto"/>
        <w:tabs>
          <w:tab w:val="left" w:pos="879"/>
        </w:tabs>
        <w:spacing w:before="0" w:after="0" w:line="274" w:lineRule="exact"/>
        <w:ind w:left="40" w:right="20" w:firstLine="540"/>
        <w:jc w:val="both"/>
      </w:pPr>
      <w:r>
        <w:t>б)</w:t>
      </w:r>
      <w:r>
        <w:tab/>
        <w:t>наименование объекта социальной инфраструктуры для детей, предложенного к реконструкции, модернизации, изменению назначения или ликвидации, к передаче в аренду (при наличии);</w:t>
      </w:r>
    </w:p>
    <w:p w:rsidR="00DC0BE2" w:rsidRDefault="00315E02">
      <w:pPr>
        <w:pStyle w:val="11"/>
        <w:shd w:val="clear" w:color="auto" w:fill="auto"/>
        <w:tabs>
          <w:tab w:val="left" w:pos="828"/>
        </w:tabs>
        <w:spacing w:before="0" w:after="0" w:line="274" w:lineRule="exact"/>
        <w:ind w:left="40" w:firstLine="540"/>
        <w:jc w:val="both"/>
      </w:pPr>
      <w:r>
        <w:t>в)</w:t>
      </w:r>
      <w:r>
        <w:tab/>
        <w:t>значения критериев;</w:t>
      </w:r>
    </w:p>
    <w:p w:rsidR="00DC0BE2" w:rsidRDefault="00315E02">
      <w:pPr>
        <w:pStyle w:val="11"/>
        <w:shd w:val="clear" w:color="auto" w:fill="auto"/>
        <w:tabs>
          <w:tab w:val="left" w:pos="818"/>
        </w:tabs>
        <w:spacing w:before="0" w:after="0" w:line="274" w:lineRule="exact"/>
        <w:ind w:left="40" w:firstLine="540"/>
        <w:jc w:val="both"/>
      </w:pPr>
      <w:r>
        <w:t>г)</w:t>
      </w:r>
      <w:r>
        <w:tab/>
        <w:t>Решение Комиссии.</w:t>
      </w:r>
    </w:p>
    <w:p w:rsidR="00DC0BE2" w:rsidRDefault="00315E02">
      <w:pPr>
        <w:pStyle w:val="11"/>
        <w:numPr>
          <w:ilvl w:val="0"/>
          <w:numId w:val="3"/>
        </w:numPr>
        <w:shd w:val="clear" w:color="auto" w:fill="auto"/>
        <w:tabs>
          <w:tab w:val="left" w:pos="1001"/>
        </w:tabs>
        <w:spacing w:before="0" w:after="0" w:line="274" w:lineRule="exact"/>
        <w:ind w:left="40" w:right="20" w:firstLine="540"/>
        <w:jc w:val="both"/>
      </w:pPr>
      <w:r>
        <w:t>Комиссия дает отрицательное заключение (о невозможности принятия Решения) в случае, если по итогам проведенной оценки не обеспечено достижение хотя бы одного из значений критериев. Комиссия дает положительное заключение (о возможности принятия Решения) в с</w:t>
      </w:r>
      <w:r>
        <w:t>лучае, если по итогам проведенной оценки обеспечено достижение всех значений критериев.</w:t>
      </w:r>
    </w:p>
    <w:p w:rsidR="00DC0BE2" w:rsidRDefault="00315E02">
      <w:pPr>
        <w:pStyle w:val="11"/>
        <w:numPr>
          <w:ilvl w:val="0"/>
          <w:numId w:val="3"/>
        </w:numPr>
        <w:shd w:val="clear" w:color="auto" w:fill="auto"/>
        <w:tabs>
          <w:tab w:val="left" w:pos="1163"/>
        </w:tabs>
        <w:spacing w:before="0" w:after="0" w:line="274" w:lineRule="exact"/>
        <w:ind w:left="40" w:right="20" w:firstLine="540"/>
        <w:jc w:val="both"/>
        <w:sectPr w:rsidR="00DC0BE2">
          <w:type w:val="continuous"/>
          <w:pgSz w:w="11905" w:h="16837"/>
          <w:pgMar w:top="1731" w:right="112" w:bottom="820" w:left="2097" w:header="0" w:footer="3" w:gutter="0"/>
          <w:cols w:space="720"/>
          <w:noEndnote/>
          <w:docGrid w:linePitch="360"/>
        </w:sectPr>
      </w:pPr>
      <w:r>
        <w:t>Заключение Комиссии размещается администрацией города Сосновоборска в течение 3 рабочих дней со дня принятия на своем официальном сайте в информац</w:t>
      </w:r>
      <w:r>
        <w:t>ионно- телекоммуникационной сети Интернет и направляется Заявителю.</w:t>
      </w:r>
    </w:p>
    <w:p w:rsidR="00DC0BE2" w:rsidRDefault="00315E02">
      <w:pPr>
        <w:pStyle w:val="11"/>
        <w:shd w:val="clear" w:color="auto" w:fill="auto"/>
        <w:spacing w:before="0" w:after="0" w:line="277" w:lineRule="exact"/>
        <w:ind w:left="4860" w:firstLine="0"/>
      </w:pPr>
      <w:r>
        <w:lastRenderedPageBreak/>
        <w:t>Приложение 2</w:t>
      </w:r>
    </w:p>
    <w:p w:rsidR="00DC0BE2" w:rsidRDefault="00315E02">
      <w:pPr>
        <w:pStyle w:val="11"/>
        <w:shd w:val="clear" w:color="auto" w:fill="auto"/>
        <w:spacing w:before="0" w:after="240" w:line="277" w:lineRule="exact"/>
        <w:ind w:left="4860" w:right="160" w:firstLine="0"/>
      </w:pPr>
      <w:r>
        <w:t>к постановлению администрации города от №</w:t>
      </w:r>
    </w:p>
    <w:p w:rsidR="00DC0BE2" w:rsidRDefault="00315E02">
      <w:pPr>
        <w:pStyle w:val="11"/>
        <w:shd w:val="clear" w:color="auto" w:fill="auto"/>
        <w:spacing w:before="0" w:after="0" w:line="277" w:lineRule="exact"/>
        <w:ind w:left="4000" w:firstLine="0"/>
      </w:pPr>
      <w:r>
        <w:t>СОСТАВ</w:t>
      </w:r>
    </w:p>
    <w:p w:rsidR="00DC0BE2" w:rsidRDefault="00315E02">
      <w:pPr>
        <w:pStyle w:val="11"/>
        <w:shd w:val="clear" w:color="auto" w:fill="auto"/>
        <w:spacing w:before="0" w:after="0" w:line="277" w:lineRule="exact"/>
        <w:ind w:left="40" w:right="420" w:firstLine="0"/>
        <w:jc w:val="right"/>
        <w:sectPr w:rsidR="00DC0BE2">
          <w:pgSz w:w="11905" w:h="16837"/>
          <w:pgMar w:top="1145" w:right="549" w:bottom="2211" w:left="2050" w:header="0" w:footer="3" w:gutter="0"/>
          <w:cols w:space="720"/>
          <w:noEndnote/>
          <w:docGrid w:linePitch="360"/>
        </w:sectPr>
      </w:pPr>
      <w:r>
        <w:t>комиссию по оценке последствий принятия решения о реконструкции, модернизации, сдаче в аренду или передач</w:t>
      </w:r>
      <w:r>
        <w:t xml:space="preserve">е в безвозмездное пользование, об изменении назначения, а также о реорганизации или ликвидации муниципальных образовательных учреждений города Сосновоборска, подведомственных Управлению образования администрации города Сосновоборска, образующих социальную </w:t>
      </w:r>
      <w:r>
        <w:t>инфраструктуру для детей</w:t>
      </w:r>
    </w:p>
    <w:p w:rsidR="00DC0BE2" w:rsidRDefault="00DC0BE2">
      <w:pPr>
        <w:framePr w:w="12082" w:h="604" w:hRule="exact" w:wrap="notBeside" w:vAnchor="text" w:hAnchor="text" w:xAlign="center" w:y="1" w:anchorLock="1"/>
      </w:pPr>
    </w:p>
    <w:p w:rsidR="00DC0BE2" w:rsidRDefault="00315E02">
      <w:pPr>
        <w:rPr>
          <w:sz w:val="2"/>
          <w:szCs w:val="2"/>
        </w:rPr>
        <w:sectPr w:rsidR="00DC0B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C0BE2" w:rsidRDefault="00315E02">
      <w:pPr>
        <w:pStyle w:val="11"/>
        <w:shd w:val="clear" w:color="auto" w:fill="auto"/>
        <w:spacing w:before="0" w:after="16" w:line="220" w:lineRule="exact"/>
        <w:ind w:firstLine="0"/>
      </w:pPr>
      <w:r>
        <w:t>1. Романенко</w:t>
      </w:r>
    </w:p>
    <w:p w:rsidR="00DC0BE2" w:rsidRDefault="00315E02">
      <w:pPr>
        <w:pStyle w:val="11"/>
        <w:shd w:val="clear" w:color="auto" w:fill="auto"/>
        <w:spacing w:before="0" w:after="0" w:line="220" w:lineRule="exact"/>
        <w:ind w:left="380" w:firstLine="0"/>
      </w:pPr>
      <w:r>
        <w:t>Екатерина Олеговна</w:t>
      </w:r>
    </w:p>
    <w:p w:rsidR="00DC0BE2" w:rsidRDefault="00315E02">
      <w:pPr>
        <w:pStyle w:val="11"/>
        <w:shd w:val="clear" w:color="auto" w:fill="auto"/>
        <w:spacing w:before="0" w:after="0" w:line="281" w:lineRule="exact"/>
        <w:ind w:firstLine="0"/>
        <w:jc w:val="both"/>
        <w:sectPr w:rsidR="00DC0BE2">
          <w:type w:val="continuous"/>
          <w:pgSz w:w="11905" w:h="16837"/>
          <w:pgMar w:top="1145" w:right="726" w:bottom="2211" w:left="1874" w:header="0" w:footer="3" w:gutter="0"/>
          <w:cols w:num="2" w:space="720" w:equalWidth="0">
            <w:col w:w="2473" w:space="1447"/>
            <w:col w:w="5386"/>
          </w:cols>
          <w:noEndnote/>
          <w:docGrid w:linePitch="360"/>
        </w:sectPr>
      </w:pPr>
      <w:r>
        <w:t>заместитель Главы города по социальным вопросам, председатель комиссии;</w:t>
      </w:r>
    </w:p>
    <w:p w:rsidR="00DC0BE2" w:rsidRDefault="00DC0BE2">
      <w:pPr>
        <w:framePr w:w="12082" w:h="547" w:hRule="exact" w:wrap="notBeside" w:vAnchor="text" w:hAnchor="text" w:xAlign="center" w:y="1" w:anchorLock="1"/>
      </w:pPr>
    </w:p>
    <w:p w:rsidR="00DC0BE2" w:rsidRDefault="00315E02">
      <w:pPr>
        <w:rPr>
          <w:sz w:val="2"/>
          <w:szCs w:val="2"/>
        </w:rPr>
        <w:sectPr w:rsidR="00DC0B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C0BE2" w:rsidRDefault="00315E02">
      <w:pPr>
        <w:pStyle w:val="11"/>
        <w:shd w:val="clear" w:color="auto" w:fill="auto"/>
        <w:tabs>
          <w:tab w:val="left" w:pos="2239"/>
          <w:tab w:val="left" w:pos="4320"/>
        </w:tabs>
        <w:spacing w:before="0" w:after="0" w:line="274" w:lineRule="exact"/>
        <w:ind w:firstLine="0"/>
      </w:pPr>
      <w:r>
        <w:t>руководитель</w:t>
      </w:r>
      <w:r>
        <w:tab/>
        <w:t>Управления</w:t>
      </w:r>
      <w:r>
        <w:tab/>
        <w:t>образования</w:t>
      </w:r>
    </w:p>
    <w:p w:rsidR="00DC0BE2" w:rsidRDefault="00315E02">
      <w:pPr>
        <w:pStyle w:val="11"/>
        <w:framePr w:w="2082" w:h="558" w:wrap="around" w:hAnchor="margin" w:x="-3941" w:y="4376"/>
        <w:shd w:val="clear" w:color="auto" w:fill="auto"/>
        <w:spacing w:before="0" w:after="0" w:line="277" w:lineRule="exact"/>
        <w:ind w:left="400" w:right="100"/>
      </w:pPr>
      <w:r>
        <w:t>2. Кудряшова Инна Ивановна</w:t>
      </w:r>
    </w:p>
    <w:p w:rsidR="00DC0BE2" w:rsidRDefault="00315E02">
      <w:pPr>
        <w:pStyle w:val="11"/>
        <w:shd w:val="clear" w:color="auto" w:fill="auto"/>
        <w:spacing w:before="0" w:after="0" w:line="274" w:lineRule="exact"/>
        <w:ind w:right="340" w:firstLine="0"/>
        <w:sectPr w:rsidR="00DC0BE2">
          <w:type w:val="continuous"/>
          <w:pgSz w:w="11905" w:h="16837"/>
          <w:pgMar w:top="1145" w:right="193" w:bottom="2211" w:left="5802" w:header="0" w:footer="3" w:gutter="0"/>
          <w:cols w:space="720"/>
          <w:noEndnote/>
          <w:docGrid w:linePitch="360"/>
        </w:sectPr>
      </w:pPr>
      <w:r>
        <w:t>администрации города Сосновоборска, заместитель председателя комиссии;</w:t>
      </w:r>
    </w:p>
    <w:p w:rsidR="00DC0BE2" w:rsidRDefault="00DC0BE2">
      <w:pPr>
        <w:framePr w:w="12082" w:h="306" w:hRule="exact" w:wrap="notBeside" w:vAnchor="text" w:hAnchor="text" w:xAlign="center" w:y="1" w:anchorLock="1"/>
      </w:pPr>
    </w:p>
    <w:p w:rsidR="00DC0BE2" w:rsidRDefault="00315E02">
      <w:pPr>
        <w:rPr>
          <w:sz w:val="2"/>
          <w:szCs w:val="2"/>
        </w:rPr>
        <w:sectPr w:rsidR="00DC0B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C0BE2" w:rsidRDefault="00315E02">
      <w:pPr>
        <w:pStyle w:val="11"/>
        <w:shd w:val="clear" w:color="auto" w:fill="auto"/>
        <w:spacing w:before="0" w:after="6" w:line="220" w:lineRule="exact"/>
        <w:ind w:firstLine="0"/>
      </w:pPr>
      <w:r>
        <w:t>3. Есина</w:t>
      </w:r>
    </w:p>
    <w:p w:rsidR="00DC0BE2" w:rsidRDefault="00315E02">
      <w:pPr>
        <w:pStyle w:val="11"/>
        <w:shd w:val="clear" w:color="auto" w:fill="auto"/>
        <w:spacing w:before="0" w:after="0" w:line="220" w:lineRule="exact"/>
        <w:ind w:left="400" w:firstLine="0"/>
      </w:pPr>
      <w:r>
        <w:t>Нина Владимировна</w:t>
      </w:r>
    </w:p>
    <w:p w:rsidR="00DC0BE2" w:rsidRDefault="00315E02">
      <w:pPr>
        <w:pStyle w:val="11"/>
        <w:shd w:val="clear" w:color="auto" w:fill="auto"/>
        <w:spacing w:before="0" w:after="0" w:line="270" w:lineRule="exact"/>
        <w:ind w:firstLine="0"/>
        <w:jc w:val="both"/>
        <w:sectPr w:rsidR="00DC0BE2">
          <w:type w:val="continuous"/>
          <w:pgSz w:w="11905" w:h="16837"/>
          <w:pgMar w:top="1145" w:right="517" w:bottom="2211" w:left="1867" w:header="0" w:footer="3" w:gutter="0"/>
          <w:cols w:num="2" w:space="720" w:equalWidth="0">
            <w:col w:w="2502" w:space="1440"/>
            <w:col w:w="5580"/>
          </w:cols>
          <w:noEndnote/>
          <w:docGrid w:linePitch="360"/>
        </w:sectPr>
      </w:pPr>
      <w:r>
        <w:t>главный специалист организационно-правового отдела Управления образования администрации города Сосновоборска, секретарь комиссии;</w:t>
      </w:r>
    </w:p>
    <w:p w:rsidR="00DC0BE2" w:rsidRDefault="00DC0BE2">
      <w:pPr>
        <w:framePr w:w="12082" w:h="310" w:hRule="exact" w:wrap="notBeside" w:vAnchor="text" w:hAnchor="text" w:xAlign="center" w:y="1" w:anchorLock="1"/>
      </w:pPr>
    </w:p>
    <w:p w:rsidR="00DC0BE2" w:rsidRDefault="00315E02">
      <w:pPr>
        <w:rPr>
          <w:sz w:val="2"/>
          <w:szCs w:val="2"/>
        </w:rPr>
        <w:sectPr w:rsidR="00DC0B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C0BE2" w:rsidRDefault="00315E02">
      <w:pPr>
        <w:pStyle w:val="11"/>
        <w:shd w:val="clear" w:color="auto" w:fill="auto"/>
        <w:spacing w:before="0" w:after="13" w:line="220" w:lineRule="exact"/>
        <w:ind w:firstLine="0"/>
      </w:pPr>
      <w:r>
        <w:t>4. Шамова</w:t>
      </w:r>
    </w:p>
    <w:p w:rsidR="00DC0BE2" w:rsidRDefault="00315E02">
      <w:pPr>
        <w:pStyle w:val="11"/>
        <w:shd w:val="clear" w:color="auto" w:fill="auto"/>
        <w:spacing w:before="0" w:after="0" w:line="220" w:lineRule="exact"/>
        <w:ind w:left="400" w:firstLine="0"/>
      </w:pPr>
      <w:r>
        <w:t>Светлана Семеновна</w:t>
      </w:r>
    </w:p>
    <w:p w:rsidR="00DC0BE2" w:rsidRDefault="00315E02">
      <w:pPr>
        <w:pStyle w:val="11"/>
        <w:shd w:val="clear" w:color="auto" w:fill="auto"/>
        <w:spacing w:before="0" w:after="0" w:line="277" w:lineRule="exact"/>
        <w:ind w:firstLine="0"/>
        <w:jc w:val="both"/>
        <w:sectPr w:rsidR="00DC0BE2">
          <w:type w:val="continuous"/>
          <w:pgSz w:w="11905" w:h="16837"/>
          <w:pgMar w:top="1145" w:right="510" w:bottom="2211" w:left="1867" w:header="0" w:footer="3" w:gutter="0"/>
          <w:cols w:num="2" w:space="720" w:equalWidth="0">
            <w:col w:w="2534" w:space="1411"/>
            <w:col w:w="5584"/>
          </w:cols>
          <w:noEndnote/>
          <w:docGrid w:linePitch="360"/>
        </w:sectPr>
      </w:pPr>
      <w:r>
        <w:t>начальник отдела общего образования и дополнительного образования детей Управления образования администрации города Сосновоборска,</w:t>
      </w:r>
    </w:p>
    <w:p w:rsidR="00DC0BE2" w:rsidRDefault="00DC0BE2">
      <w:pPr>
        <w:framePr w:w="12082" w:h="46" w:hRule="exact" w:wrap="notBeside" w:vAnchor="text" w:hAnchor="text" w:xAlign="center" w:y="1" w:anchorLock="1"/>
      </w:pPr>
    </w:p>
    <w:p w:rsidR="00DC0BE2" w:rsidRDefault="00315E02">
      <w:pPr>
        <w:rPr>
          <w:sz w:val="2"/>
          <w:szCs w:val="2"/>
        </w:rPr>
        <w:sectPr w:rsidR="00DC0B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C0BE2" w:rsidRDefault="00315E02">
      <w:pPr>
        <w:pStyle w:val="11"/>
        <w:shd w:val="clear" w:color="auto" w:fill="auto"/>
        <w:spacing w:before="0" w:after="216" w:line="220" w:lineRule="exact"/>
        <w:ind w:left="20" w:firstLine="0"/>
        <w:jc w:val="both"/>
      </w:pPr>
      <w:r>
        <w:t>член комиссии;</w:t>
      </w:r>
    </w:p>
    <w:p w:rsidR="00DC0BE2" w:rsidRDefault="00315E02">
      <w:pPr>
        <w:pStyle w:val="11"/>
        <w:shd w:val="clear" w:color="auto" w:fill="auto"/>
        <w:spacing w:before="0" w:after="240" w:line="274" w:lineRule="exact"/>
        <w:ind w:left="20" w:firstLine="0"/>
        <w:jc w:val="both"/>
      </w:pPr>
      <w:r>
        <w:t>руководитель управления имущественных и земельных отношений администрации города Сосн</w:t>
      </w:r>
      <w:r>
        <w:t>овоборска, член комиссии;</w:t>
      </w:r>
    </w:p>
    <w:p w:rsidR="00DC0BE2" w:rsidRDefault="00315E02">
      <w:pPr>
        <w:pStyle w:val="11"/>
        <w:shd w:val="clear" w:color="auto" w:fill="auto"/>
        <w:spacing w:before="0" w:after="240" w:line="274" w:lineRule="exact"/>
        <w:ind w:left="20" w:firstLine="0"/>
        <w:jc w:val="both"/>
      </w:pPr>
      <w:r>
        <w:t>руководитель управления планирования, экономики и развития администрации города Сосновоборска, член комиссии;</w:t>
      </w:r>
    </w:p>
    <w:p w:rsidR="00DC0BE2" w:rsidRDefault="00315E02">
      <w:pPr>
        <w:pStyle w:val="11"/>
        <w:shd w:val="clear" w:color="auto" w:fill="auto"/>
        <w:tabs>
          <w:tab w:val="left" w:pos="2263"/>
          <w:tab w:val="left" w:pos="4426"/>
        </w:tabs>
        <w:spacing w:before="0" w:after="0" w:line="274" w:lineRule="exact"/>
        <w:ind w:left="20" w:firstLine="0"/>
        <w:jc w:val="both"/>
      </w:pPr>
      <w:r>
        <w:t>руководитель</w:t>
      </w:r>
      <w:r>
        <w:tab/>
        <w:t>финансового</w:t>
      </w:r>
      <w:r>
        <w:tab/>
        <w:t>управления</w:t>
      </w:r>
    </w:p>
    <w:p w:rsidR="00DC0BE2" w:rsidRDefault="00315E02">
      <w:pPr>
        <w:pStyle w:val="11"/>
        <w:framePr w:w="2478" w:h="2711" w:wrap="around" w:hAnchor="margin" w:x="-3934" w:y="8000"/>
        <w:shd w:val="clear" w:color="auto" w:fill="auto"/>
        <w:spacing w:before="0" w:after="13" w:line="220" w:lineRule="exact"/>
        <w:ind w:firstLine="0"/>
      </w:pPr>
      <w:r>
        <w:t>5. Шаталова</w:t>
      </w:r>
    </w:p>
    <w:p w:rsidR="00DC0BE2" w:rsidRDefault="00315E02">
      <w:pPr>
        <w:pStyle w:val="11"/>
        <w:framePr w:w="2478" w:h="2711" w:wrap="around" w:hAnchor="margin" w:x="-3934" w:y="8000"/>
        <w:shd w:val="clear" w:color="auto" w:fill="auto"/>
        <w:spacing w:before="0" w:after="549" w:line="220" w:lineRule="exact"/>
        <w:ind w:left="400" w:firstLine="0"/>
      </w:pPr>
      <w:r>
        <w:t>Ольга Анатольевна</w:t>
      </w:r>
    </w:p>
    <w:p w:rsidR="00DC0BE2" w:rsidRDefault="00315E02">
      <w:pPr>
        <w:pStyle w:val="11"/>
        <w:framePr w:w="2478" w:h="2711" w:wrap="around" w:hAnchor="margin" w:x="-3934" w:y="8000"/>
        <w:shd w:val="clear" w:color="auto" w:fill="auto"/>
        <w:spacing w:before="0" w:after="9" w:line="220" w:lineRule="exact"/>
        <w:ind w:firstLine="0"/>
      </w:pPr>
      <w:r>
        <w:t>6. Малышева</w:t>
      </w:r>
    </w:p>
    <w:p w:rsidR="00DC0BE2" w:rsidRDefault="00315E02">
      <w:pPr>
        <w:pStyle w:val="11"/>
        <w:framePr w:w="2478" w:h="2711" w:wrap="around" w:hAnchor="margin" w:x="-3934" w:y="8000"/>
        <w:shd w:val="clear" w:color="auto" w:fill="auto"/>
        <w:spacing w:before="0" w:after="553" w:line="220" w:lineRule="exact"/>
        <w:ind w:left="400" w:firstLine="0"/>
      </w:pPr>
      <w:r>
        <w:t>Елена Алексеевна</w:t>
      </w:r>
    </w:p>
    <w:p w:rsidR="00DC0BE2" w:rsidRDefault="00315E02">
      <w:pPr>
        <w:pStyle w:val="11"/>
        <w:framePr w:w="2478" w:h="2711" w:wrap="around" w:hAnchor="margin" w:x="-3934" w:y="8000"/>
        <w:shd w:val="clear" w:color="auto" w:fill="auto"/>
        <w:spacing w:before="0" w:after="9" w:line="220" w:lineRule="exact"/>
        <w:ind w:firstLine="0"/>
      </w:pPr>
      <w:r>
        <w:t>7. Елисеева</w:t>
      </w:r>
    </w:p>
    <w:p w:rsidR="00DC0BE2" w:rsidRDefault="00315E02">
      <w:pPr>
        <w:pStyle w:val="11"/>
        <w:framePr w:w="2478" w:h="2711" w:wrap="around" w:hAnchor="margin" w:x="-3934" w:y="8000"/>
        <w:shd w:val="clear" w:color="auto" w:fill="auto"/>
        <w:spacing w:before="0" w:after="0" w:line="220" w:lineRule="exact"/>
        <w:ind w:left="400" w:firstLine="0"/>
      </w:pPr>
      <w:r>
        <w:t>Ольга Федоровна</w:t>
      </w:r>
    </w:p>
    <w:p w:rsidR="00DC0BE2" w:rsidRDefault="00315E02">
      <w:pPr>
        <w:pStyle w:val="11"/>
        <w:shd w:val="clear" w:color="auto" w:fill="auto"/>
        <w:spacing w:before="0" w:after="0" w:line="274" w:lineRule="exact"/>
        <w:ind w:left="20" w:firstLine="0"/>
        <w:jc w:val="both"/>
        <w:sectPr w:rsidR="00DC0BE2">
          <w:type w:val="continuous"/>
          <w:pgSz w:w="11905" w:h="16837"/>
          <w:pgMar w:top="1145" w:right="495" w:bottom="2211" w:left="5816" w:header="0" w:footer="3" w:gutter="0"/>
          <w:cols w:space="720"/>
          <w:noEndnote/>
          <w:docGrid w:linePitch="360"/>
        </w:sectPr>
      </w:pPr>
      <w:r>
        <w:t>администрации города Сосновоборска, член комиссии;</w:t>
      </w:r>
    </w:p>
    <w:p w:rsidR="00DC0BE2" w:rsidRDefault="00DC0BE2">
      <w:pPr>
        <w:framePr w:w="12082" w:h="313" w:hRule="exact" w:wrap="notBeside" w:vAnchor="text" w:hAnchor="text" w:xAlign="center" w:y="1" w:anchorLock="1"/>
      </w:pPr>
    </w:p>
    <w:p w:rsidR="00DC0BE2" w:rsidRDefault="00315E02">
      <w:pPr>
        <w:rPr>
          <w:sz w:val="2"/>
          <w:szCs w:val="2"/>
        </w:rPr>
        <w:sectPr w:rsidR="00DC0B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C0BE2" w:rsidRDefault="00315E02">
      <w:pPr>
        <w:pStyle w:val="11"/>
        <w:shd w:val="clear" w:color="auto" w:fill="auto"/>
        <w:spacing w:before="0" w:after="2" w:line="220" w:lineRule="exact"/>
        <w:ind w:firstLine="0"/>
      </w:pPr>
      <w:r>
        <w:t>8. Батурин</w:t>
      </w:r>
    </w:p>
    <w:p w:rsidR="00DC0BE2" w:rsidRDefault="00315E02">
      <w:pPr>
        <w:pStyle w:val="11"/>
        <w:shd w:val="clear" w:color="auto" w:fill="auto"/>
        <w:spacing w:before="0" w:after="0" w:line="220" w:lineRule="exact"/>
        <w:ind w:left="400" w:firstLine="0"/>
      </w:pPr>
      <w:r>
        <w:t>Андрей Викторович</w:t>
      </w:r>
    </w:p>
    <w:p w:rsidR="00DC0BE2" w:rsidRDefault="00315E02">
      <w:pPr>
        <w:pStyle w:val="11"/>
        <w:shd w:val="clear" w:color="auto" w:fill="auto"/>
        <w:spacing w:before="0" w:after="0" w:line="274" w:lineRule="exact"/>
        <w:ind w:left="20" w:firstLine="0"/>
        <w:jc w:val="both"/>
        <w:sectPr w:rsidR="00DC0BE2">
          <w:type w:val="continuous"/>
          <w:pgSz w:w="11905" w:h="16837"/>
          <w:pgMar w:top="1145" w:right="488" w:bottom="2211" w:left="1896" w:header="0" w:footer="3" w:gutter="0"/>
          <w:cols w:num="2" w:space="720" w:equalWidth="0">
            <w:col w:w="2466" w:space="1469"/>
            <w:col w:w="5587"/>
          </w:cols>
          <w:noEndnote/>
          <w:docGrid w:linePitch="360"/>
        </w:sectPr>
      </w:pPr>
      <w:r>
        <w:t>директор муниципального автономного учреждения «Спортивная школа» города Сосновоборска, депутат Сосновоборского городского Совета депутатов, член комиссии (по согласованию);</w:t>
      </w:r>
    </w:p>
    <w:p w:rsidR="00DC0BE2" w:rsidRDefault="00DC0BE2">
      <w:pPr>
        <w:framePr w:w="12082" w:h="284" w:hRule="exact" w:wrap="notBeside" w:vAnchor="text" w:hAnchor="text" w:xAlign="center" w:y="1" w:anchorLock="1"/>
      </w:pPr>
    </w:p>
    <w:p w:rsidR="00DC0BE2" w:rsidRDefault="00315E02">
      <w:pPr>
        <w:rPr>
          <w:sz w:val="2"/>
          <w:szCs w:val="2"/>
        </w:rPr>
        <w:sectPr w:rsidR="00DC0BE2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DC0BE2" w:rsidRDefault="00315E02">
      <w:pPr>
        <w:pStyle w:val="11"/>
        <w:framePr w:w="2378" w:h="505" w:wrap="around" w:hAnchor="margin" w:x="-3937" w:y="12691"/>
        <w:shd w:val="clear" w:color="auto" w:fill="auto"/>
        <w:spacing w:before="0" w:after="16" w:line="220" w:lineRule="exact"/>
        <w:ind w:firstLine="0"/>
      </w:pPr>
      <w:r>
        <w:t>9. Сидорова</w:t>
      </w:r>
    </w:p>
    <w:p w:rsidR="00DC0BE2" w:rsidRDefault="00315E02">
      <w:pPr>
        <w:pStyle w:val="11"/>
        <w:framePr w:w="2378" w:h="505" w:wrap="around" w:hAnchor="margin" w:x="-3937" w:y="12691"/>
        <w:shd w:val="clear" w:color="auto" w:fill="auto"/>
        <w:spacing w:before="0" w:after="0" w:line="220" w:lineRule="exact"/>
        <w:ind w:left="400" w:firstLine="0"/>
      </w:pPr>
      <w:r>
        <w:t>Юлия Николаевна</w:t>
      </w:r>
    </w:p>
    <w:p w:rsidR="00DC0BE2" w:rsidRDefault="00315E02">
      <w:pPr>
        <w:pStyle w:val="11"/>
        <w:shd w:val="clear" w:color="auto" w:fill="auto"/>
        <w:spacing w:before="0" w:after="0" w:line="270" w:lineRule="exact"/>
        <w:ind w:right="340" w:firstLine="0"/>
        <w:jc w:val="both"/>
      </w:pPr>
      <w:r>
        <w:t>главный специалист юридического отдела управления делами и кадрами администрации города Сосновоборска, член комиссии.</w:t>
      </w:r>
    </w:p>
    <w:sectPr w:rsidR="00DC0BE2">
      <w:type w:val="continuous"/>
      <w:pgSz w:w="11905" w:h="16837"/>
      <w:pgMar w:top="1145" w:right="153" w:bottom="2211" w:left="58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02" w:rsidRDefault="00315E02">
      <w:r>
        <w:separator/>
      </w:r>
    </w:p>
  </w:endnote>
  <w:endnote w:type="continuationSeparator" w:id="0">
    <w:p w:rsidR="00315E02" w:rsidRDefault="00315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02" w:rsidRDefault="00315E02"/>
  </w:footnote>
  <w:footnote w:type="continuationSeparator" w:id="0">
    <w:p w:rsidR="00315E02" w:rsidRDefault="00315E0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52CFF"/>
    <w:multiLevelType w:val="multilevel"/>
    <w:tmpl w:val="D9FE79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8634965"/>
    <w:multiLevelType w:val="multilevel"/>
    <w:tmpl w:val="B80E9272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0E668DA"/>
    <w:multiLevelType w:val="multilevel"/>
    <w:tmpl w:val="8FE8341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BE2"/>
    <w:rsid w:val="00315E02"/>
    <w:rsid w:val="00D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09ECC-1016-48A1-9891-4EC1ADF9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6"/>
      <w:szCs w:val="36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660" w:line="0" w:lineRule="atLeas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before="660" w:after="660" w:line="0" w:lineRule="atLeas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40" w:line="270" w:lineRule="exact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2021-03-15T06:08:00Z</dcterms:created>
  <dcterms:modified xsi:type="dcterms:W3CDTF">2021-03-15T06:30:00Z</dcterms:modified>
</cp:coreProperties>
</file>