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818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506"/>
        <w:gridCol w:w="5888"/>
        <w:gridCol w:w="424"/>
      </w:tblGrid>
      <w:tr>
        <w:trPr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818" w:type="dxa"/>
            <w:vAlign w:val="top"/>
            <w:textDirection w:val="lrTb"/>
            <w:noWrap w:val="false"/>
          </w:tcPr>
          <w:p>
            <w:pPr>
              <w:pStyle w:val="66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1"/>
            </w:pPr>
            <w:r/>
            <w:r/>
          </w:p>
          <w:p>
            <w:pPr>
              <w:pStyle w:val="691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1"/>
              <w:jc w:val="center"/>
            </w:pPr>
            <w:r/>
            <w:r/>
          </w:p>
          <w:p>
            <w:pPr>
              <w:pStyle w:val="661"/>
            </w:pPr>
            <w:r/>
            <w:r/>
          </w:p>
          <w:p>
            <w:pPr>
              <w:pStyle w:val="661"/>
            </w:pPr>
            <w:r/>
            <w:r/>
          </w:p>
          <w:p>
            <w:pPr>
              <w:pStyle w:val="661"/>
              <w:ind w:left="-113"/>
            </w:pPr>
            <w:r>
              <w:t xml:space="preserve">17 июля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</w:t>
            </w:r>
            <w:r>
              <w:t xml:space="preserve"> №950  </w:t>
            </w:r>
            <w:r/>
          </w:p>
          <w:p>
            <w:pPr>
              <w:pStyle w:val="661"/>
            </w:pPr>
            <w:r/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395" w:type="dxa"/>
            <w:vAlign w:val="top"/>
            <w:textDirection w:val="lrTb"/>
            <w:noWrap w:val="false"/>
          </w:tcPr>
          <w:p>
            <w:pPr>
              <w:pStyle w:val="66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4" w:type="dxa"/>
            <w:vAlign w:val="top"/>
            <w:textDirection w:val="lrTb"/>
            <w:noWrap w:val="false"/>
          </w:tcPr>
          <w:p>
            <w:pPr>
              <w:pStyle w:val="661"/>
              <w:jc w:val="center"/>
            </w:pPr>
            <w:r/>
            <w:r/>
          </w:p>
        </w:tc>
      </w:tr>
      <w:tr>
        <w:trPr>
          <w:gridAfter w:val="1"/>
          <w:trHeight w:val="8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06" w:type="dxa"/>
            <w:vAlign w:val="top"/>
            <w:textDirection w:val="lrTb"/>
            <w:noWrap w:val="false"/>
          </w:tcPr>
          <w:p>
            <w:pPr>
              <w:pStyle w:val="661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 xml:space="preserve">О проведении капитального ремонта общего имущества в многоквартирных домах города Сосновоборска в 2025 году</w:t>
            </w:r>
            <w:r/>
          </w:p>
          <w:p>
            <w:pPr>
              <w:pStyle w:val="661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</w:r>
            <w:r/>
          </w:p>
          <w:p>
            <w:pPr>
              <w:pStyle w:val="661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88" w:type="dxa"/>
            <w:vAlign w:val="top"/>
            <w:textDirection w:val="lrTb"/>
            <w:noWrap w:val="false"/>
          </w:tcPr>
          <w:p>
            <w:pPr>
              <w:pStyle w:val="661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</w:tr>
    </w:tbl>
    <w:p>
      <w:pPr>
        <w:pStyle w:val="661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целях проведения в 2025 году капитального ремонта в многоквартирных домах города Сосновоборска, собственники помещений к</w:t>
      </w:r>
      <w:r>
        <w:rPr>
          <w:sz w:val="26"/>
          <w:szCs w:val="26"/>
          <w:lang w:eastAsia="zh-CN"/>
        </w:rPr>
        <w:t xml:space="preserve">оторых, формирующие фонд капитального ремонта на счете регионального оператора, не приняли соответствующего решения о проведении такого капитального ремонта, в соответствии с ч. ч. 3-6 ст. 189 Жилищного Кодекса Российской Федерации, ч. ч. 3, 4 и 6 ст. 12 З</w:t>
      </w:r>
      <w:r>
        <w:rPr>
          <w:sz w:val="26"/>
          <w:szCs w:val="26"/>
          <w:lang w:eastAsia="zh-CN"/>
        </w:rPr>
        <w:t xml:space="preserve">акона Красноярского края от 27.06.2013 № 4-1451 «Об организации проведения капитального ремонта общего имущества многоквартирных домов, расположенных на территории Красноярского края», постановлением Правительства Красноярского края от 31.05.2022 № 479-п «</w:t>
      </w:r>
      <w:r>
        <w:rPr>
          <w:sz w:val="26"/>
          <w:szCs w:val="26"/>
        </w:rPr>
        <w:t xml:space="preserve">Об утверждении краткосрочног</w:t>
      </w:r>
      <w:r>
        <w:rPr>
          <w:sz w:val="26"/>
          <w:szCs w:val="26"/>
        </w:rPr>
        <w:t xml:space="preserve">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№ 709-п, на 2023 - 2025 годы</w:t>
      </w:r>
      <w:r>
        <w:rPr>
          <w:sz w:val="26"/>
          <w:szCs w:val="26"/>
          <w:lang w:eastAsia="zh-CN"/>
        </w:rPr>
        <w:t xml:space="preserve">», на основании письма Регионального фонда КРМДКК от 29.06.2023 № 8618/2023, </w:t>
      </w:r>
      <w:r>
        <w:rPr>
          <w:sz w:val="26"/>
          <w:szCs w:val="26"/>
          <w:lang w:eastAsia="zh-CN"/>
        </w:rPr>
        <w:t xml:space="preserve">руководствуясь ст. ст. 26, 38 Устава города Сосновоборска Красноярского края,</w:t>
      </w:r>
      <w:r/>
    </w:p>
    <w:p>
      <w:pPr>
        <w:pStyle w:val="661"/>
        <w:jc w:val="both"/>
        <w:spacing w:before="120" w:after="12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ПОСТАНОВЛЯЮ</w:t>
      </w:r>
      <w:r/>
    </w:p>
    <w:p>
      <w:pPr>
        <w:pStyle w:val="661"/>
        <w:numPr>
          <w:ilvl w:val="0"/>
          <w:numId w:val="19"/>
        </w:numPr>
        <w:ind w:left="0" w:firstLine="709"/>
        <w:jc w:val="both"/>
        <w:tabs>
          <w:tab w:val="num" w:pos="0" w:leader="none"/>
          <w:tab w:val="num" w:pos="1134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Провести в соответствии с региональной программой капитального ремонта и Предложениями регионального оператора - Регионального фонда КРМДКК в 2025 году капитальный ремонт общего имущества в многоквартирных домах, расположенных по адресу: </w:t>
      </w:r>
      <w:r/>
    </w:p>
    <w:p>
      <w:pPr>
        <w:pStyle w:val="661"/>
        <w:numPr>
          <w:ilvl w:val="0"/>
          <w:numId w:val="32"/>
        </w:numPr>
        <w:ind w:left="0" w:firstLine="709"/>
        <w:jc w:val="both"/>
        <w:tabs>
          <w:tab w:val="left" w:pos="993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Красноярский край, город Сосновоборск, ул. Ленинского Комсомола, д.13; </w:t>
      </w:r>
      <w:r/>
    </w:p>
    <w:p>
      <w:pPr>
        <w:pStyle w:val="661"/>
        <w:numPr>
          <w:ilvl w:val="0"/>
          <w:numId w:val="32"/>
        </w:numPr>
        <w:ind w:left="0" w:firstLine="709"/>
        <w:jc w:val="both"/>
        <w:tabs>
          <w:tab w:val="left" w:pos="993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Красноярский край, город Сосновоборск, ул. Ленинского Комсомола, д. 14; </w:t>
      </w:r>
      <w:r/>
    </w:p>
    <w:p>
      <w:pPr>
        <w:pStyle w:val="661"/>
        <w:numPr>
          <w:ilvl w:val="0"/>
          <w:numId w:val="32"/>
        </w:numPr>
        <w:ind w:left="0" w:firstLine="709"/>
        <w:jc w:val="both"/>
        <w:tabs>
          <w:tab w:val="left" w:pos="993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Красноярский край, город Сосновоборск, ул. Солнечная, д.9.</w:t>
      </w:r>
      <w:r/>
    </w:p>
    <w:p>
      <w:pPr>
        <w:pStyle w:val="661"/>
        <w:numPr>
          <w:ilvl w:val="0"/>
          <w:numId w:val="19"/>
        </w:numPr>
        <w:ind w:left="0" w:firstLine="709"/>
        <w:jc w:val="both"/>
        <w:tabs>
          <w:tab w:val="num" w:pos="0" w:leader="none"/>
          <w:tab w:val="num" w:pos="1134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/>
    </w:p>
    <w:p>
      <w:pPr>
        <w:pStyle w:val="661"/>
        <w:numPr>
          <w:ilvl w:val="0"/>
          <w:numId w:val="19"/>
        </w:numPr>
        <w:ind w:left="0" w:firstLine="709"/>
        <w:jc w:val="both"/>
        <w:tabs>
          <w:tab w:val="num" w:pos="0" w:leader="none"/>
          <w:tab w:val="num" w:pos="1134" w:leader="none"/>
        </w:tabs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Постановление вступает в силу в день, следующий за днем его официального опубликования в городской газете «Рабочий». </w:t>
      </w:r>
      <w:r/>
    </w:p>
    <w:p>
      <w:pPr>
        <w:pStyle w:val="661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1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1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</w:t>
      </w:r>
      <w:r>
        <w:rPr>
          <w:sz w:val="26"/>
          <w:szCs w:val="26"/>
        </w:rPr>
        <w:t xml:space="preserve">ава города Сосновоборска    </w:t>
      </w: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45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6173" w:hanging="360"/>
        <w:tabs>
          <w:tab w:val="num" w:pos="5103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1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1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1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1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1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1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1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1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1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1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1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1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1"/>
      </w:pPr>
    </w:lvl>
    <w:lvl w:ilvl="3">
      <w:start w:val="0"/>
      <w:numFmt w:val="decimal"/>
      <w:isLgl w:val="false"/>
      <w:suff w:val="tab"/>
      <w:lvlText w:val=""/>
      <w:lvlJc w:val="left"/>
      <w:pPr>
        <w:pStyle w:val="661"/>
      </w:pPr>
    </w:lvl>
    <w:lvl w:ilvl="4">
      <w:start w:val="0"/>
      <w:numFmt w:val="decimal"/>
      <w:isLgl w:val="false"/>
      <w:suff w:val="tab"/>
      <w:lvlText w:val=""/>
      <w:lvlJc w:val="left"/>
      <w:pPr>
        <w:pStyle w:val="661"/>
      </w:pPr>
    </w:lvl>
    <w:lvl w:ilvl="5">
      <w:start w:val="0"/>
      <w:numFmt w:val="decimal"/>
      <w:isLgl w:val="false"/>
      <w:suff w:val="tab"/>
      <w:lvlText w:val=""/>
      <w:lvlJc w:val="left"/>
      <w:pPr>
        <w:pStyle w:val="661"/>
      </w:pPr>
    </w:lvl>
    <w:lvl w:ilvl="6">
      <w:start w:val="0"/>
      <w:numFmt w:val="decimal"/>
      <w:isLgl w:val="false"/>
      <w:suff w:val="tab"/>
      <w:lvlText w:val=""/>
      <w:lvlJc w:val="left"/>
      <w:pPr>
        <w:pStyle w:val="661"/>
      </w:pPr>
    </w:lvl>
    <w:lvl w:ilvl="7">
      <w:start w:val="0"/>
      <w:numFmt w:val="decimal"/>
      <w:isLgl w:val="false"/>
      <w:suff w:val="tab"/>
      <w:lvlText w:val=""/>
      <w:lvlJc w:val="left"/>
      <w:pPr>
        <w:pStyle w:val="661"/>
      </w:pPr>
    </w:lvl>
    <w:lvl w:ilvl="8">
      <w:start w:val="0"/>
      <w:numFmt w:val="decimal"/>
      <w:isLgl w:val="false"/>
      <w:suff w:val="tab"/>
      <w:lvlText w:val=""/>
      <w:lvlJc w:val="left"/>
      <w:pPr>
        <w:pStyle w:val="661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1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1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1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1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1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1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1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1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1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1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1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1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1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1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1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9"/>
      <w:isLgl w:val="false"/>
      <w:suff w:val="tab"/>
      <w:lvlText w:val=""/>
      <w:lvlJc w:val="left"/>
      <w:pPr>
        <w:pStyle w:val="661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1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1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1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1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1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1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1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1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1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1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1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1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1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1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1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1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1"/>
      </w:pPr>
    </w:lvl>
    <w:lvl w:ilvl="4">
      <w:start w:val="0"/>
      <w:numFmt w:val="decimal"/>
      <w:isLgl w:val="false"/>
      <w:suff w:val="tab"/>
      <w:lvlText w:val=""/>
      <w:lvlJc w:val="left"/>
      <w:pPr>
        <w:pStyle w:val="661"/>
      </w:pPr>
    </w:lvl>
    <w:lvl w:ilvl="5">
      <w:start w:val="0"/>
      <w:numFmt w:val="decimal"/>
      <w:isLgl w:val="false"/>
      <w:suff w:val="tab"/>
      <w:lvlText w:val=""/>
      <w:lvlJc w:val="left"/>
      <w:pPr>
        <w:pStyle w:val="661"/>
      </w:pPr>
    </w:lvl>
    <w:lvl w:ilvl="6">
      <w:start w:val="0"/>
      <w:numFmt w:val="decimal"/>
      <w:isLgl w:val="false"/>
      <w:suff w:val="tab"/>
      <w:lvlText w:val=""/>
      <w:lvlJc w:val="left"/>
      <w:pPr>
        <w:pStyle w:val="661"/>
      </w:pPr>
    </w:lvl>
    <w:lvl w:ilvl="7">
      <w:start w:val="0"/>
      <w:numFmt w:val="decimal"/>
      <w:isLgl w:val="false"/>
      <w:suff w:val="tab"/>
      <w:lvlText w:val=""/>
      <w:lvlJc w:val="left"/>
      <w:pPr>
        <w:pStyle w:val="661"/>
      </w:pPr>
    </w:lvl>
    <w:lvl w:ilvl="8">
      <w:start w:val="0"/>
      <w:numFmt w:val="decimal"/>
      <w:isLgl w:val="false"/>
      <w:suff w:val="tab"/>
      <w:lvlText w:val=""/>
      <w:lvlJc w:val="left"/>
      <w:pPr>
        <w:pStyle w:val="661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1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1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1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1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1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1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1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1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1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1"/>
        <w:ind w:left="1159" w:hanging="45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1"/>
        <w:ind w:left="1584" w:hanging="45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1"/>
        <w:ind w:left="227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1"/>
        <w:ind w:left="2704" w:hanging="72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1"/>
        <w:ind w:left="3129" w:hanging="72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1"/>
        <w:ind w:left="391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1"/>
        <w:ind w:left="4339" w:hanging="108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1"/>
        <w:ind w:left="4764" w:hanging="10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1"/>
      </w:pPr>
    </w:lvl>
    <w:lvl w:ilvl="2">
      <w:start w:val="0"/>
      <w:numFmt w:val="decimal"/>
      <w:isLgl w:val="false"/>
      <w:suff w:val="tab"/>
      <w:lvlText w:val=""/>
      <w:lvlJc w:val="left"/>
      <w:pPr>
        <w:pStyle w:val="661"/>
      </w:pPr>
    </w:lvl>
    <w:lvl w:ilvl="3">
      <w:start w:val="0"/>
      <w:numFmt w:val="decimal"/>
      <w:isLgl w:val="false"/>
      <w:suff w:val="tab"/>
      <w:lvlText w:val=""/>
      <w:lvlJc w:val="left"/>
      <w:pPr>
        <w:pStyle w:val="661"/>
      </w:pPr>
    </w:lvl>
    <w:lvl w:ilvl="4">
      <w:start w:val="0"/>
      <w:numFmt w:val="decimal"/>
      <w:isLgl w:val="false"/>
      <w:suff w:val="tab"/>
      <w:lvlText w:val=""/>
      <w:lvlJc w:val="left"/>
      <w:pPr>
        <w:pStyle w:val="661"/>
      </w:pPr>
    </w:lvl>
    <w:lvl w:ilvl="5">
      <w:start w:val="0"/>
      <w:numFmt w:val="decimal"/>
      <w:isLgl w:val="false"/>
      <w:suff w:val="tab"/>
      <w:lvlText w:val=""/>
      <w:lvlJc w:val="left"/>
      <w:pPr>
        <w:pStyle w:val="661"/>
      </w:pPr>
    </w:lvl>
    <w:lvl w:ilvl="6">
      <w:start w:val="0"/>
      <w:numFmt w:val="decimal"/>
      <w:isLgl w:val="false"/>
      <w:suff w:val="tab"/>
      <w:lvlText w:val=""/>
      <w:lvlJc w:val="left"/>
      <w:pPr>
        <w:pStyle w:val="661"/>
      </w:pPr>
    </w:lvl>
    <w:lvl w:ilvl="7">
      <w:start w:val="0"/>
      <w:numFmt w:val="decimal"/>
      <w:isLgl w:val="false"/>
      <w:suff w:val="tab"/>
      <w:lvlText w:val=""/>
      <w:lvlJc w:val="left"/>
      <w:pPr>
        <w:pStyle w:val="661"/>
      </w:pPr>
    </w:lvl>
    <w:lvl w:ilvl="8">
      <w:start w:val="0"/>
      <w:numFmt w:val="decimal"/>
      <w:isLgl w:val="false"/>
      <w:suff w:val="tab"/>
      <w:lvlText w:val=""/>
      <w:lvlJc w:val="left"/>
      <w:pPr>
        <w:pStyle w:val="661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3338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405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477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549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621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693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765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837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909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1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1"/>
      </w:pPr>
    </w:lvl>
    <w:lvl w:ilvl="2">
      <w:start w:val="0"/>
      <w:numFmt w:val="decimal"/>
      <w:isLgl w:val="false"/>
      <w:suff w:val="tab"/>
      <w:lvlText w:val=""/>
      <w:lvlJc w:val="left"/>
      <w:pPr>
        <w:pStyle w:val="661"/>
      </w:pPr>
    </w:lvl>
    <w:lvl w:ilvl="3">
      <w:start w:val="0"/>
      <w:numFmt w:val="decimal"/>
      <w:isLgl w:val="false"/>
      <w:suff w:val="tab"/>
      <w:lvlText w:val=""/>
      <w:lvlJc w:val="left"/>
      <w:pPr>
        <w:pStyle w:val="661"/>
      </w:pPr>
    </w:lvl>
    <w:lvl w:ilvl="4">
      <w:start w:val="0"/>
      <w:numFmt w:val="decimal"/>
      <w:isLgl w:val="false"/>
      <w:suff w:val="tab"/>
      <w:lvlText w:val=""/>
      <w:lvlJc w:val="left"/>
      <w:pPr>
        <w:pStyle w:val="661"/>
      </w:pPr>
    </w:lvl>
    <w:lvl w:ilvl="5">
      <w:start w:val="0"/>
      <w:numFmt w:val="decimal"/>
      <w:isLgl w:val="false"/>
      <w:suff w:val="tab"/>
      <w:lvlText w:val=""/>
      <w:lvlJc w:val="left"/>
      <w:pPr>
        <w:pStyle w:val="661"/>
      </w:pPr>
    </w:lvl>
    <w:lvl w:ilvl="6">
      <w:start w:val="0"/>
      <w:numFmt w:val="decimal"/>
      <w:isLgl w:val="false"/>
      <w:suff w:val="tab"/>
      <w:lvlText w:val=""/>
      <w:lvlJc w:val="left"/>
      <w:pPr>
        <w:pStyle w:val="661"/>
      </w:pPr>
    </w:lvl>
    <w:lvl w:ilvl="7">
      <w:start w:val="0"/>
      <w:numFmt w:val="decimal"/>
      <w:isLgl w:val="false"/>
      <w:suff w:val="tab"/>
      <w:lvlText w:val=""/>
      <w:lvlJc w:val="left"/>
      <w:pPr>
        <w:pStyle w:val="661"/>
      </w:pPr>
    </w:lvl>
    <w:lvl w:ilvl="8">
      <w:start w:val="0"/>
      <w:numFmt w:val="decimal"/>
      <w:isLgl w:val="false"/>
      <w:suff w:val="tab"/>
      <w:lvlText w:val=""/>
      <w:lvlJc w:val="left"/>
      <w:pPr>
        <w:pStyle w:val="661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1"/>
      </w:pPr>
    </w:lvl>
    <w:lvl w:ilvl="2">
      <w:start w:val="0"/>
      <w:numFmt w:val="decimal"/>
      <w:isLgl w:val="false"/>
      <w:suff w:val="tab"/>
      <w:lvlText w:val=""/>
      <w:lvlJc w:val="left"/>
      <w:pPr>
        <w:pStyle w:val="661"/>
      </w:pPr>
    </w:lvl>
    <w:lvl w:ilvl="3">
      <w:start w:val="0"/>
      <w:numFmt w:val="decimal"/>
      <w:isLgl w:val="false"/>
      <w:suff w:val="tab"/>
      <w:lvlText w:val=""/>
      <w:lvlJc w:val="left"/>
      <w:pPr>
        <w:pStyle w:val="661"/>
      </w:pPr>
    </w:lvl>
    <w:lvl w:ilvl="4">
      <w:start w:val="0"/>
      <w:numFmt w:val="decimal"/>
      <w:isLgl w:val="false"/>
      <w:suff w:val="tab"/>
      <w:lvlText w:val=""/>
      <w:lvlJc w:val="left"/>
      <w:pPr>
        <w:pStyle w:val="661"/>
      </w:pPr>
    </w:lvl>
    <w:lvl w:ilvl="5">
      <w:start w:val="0"/>
      <w:numFmt w:val="decimal"/>
      <w:isLgl w:val="false"/>
      <w:suff w:val="tab"/>
      <w:lvlText w:val=""/>
      <w:lvlJc w:val="left"/>
      <w:pPr>
        <w:pStyle w:val="661"/>
      </w:pPr>
    </w:lvl>
    <w:lvl w:ilvl="6">
      <w:start w:val="0"/>
      <w:numFmt w:val="decimal"/>
      <w:isLgl w:val="false"/>
      <w:suff w:val="tab"/>
      <w:lvlText w:val=""/>
      <w:lvlJc w:val="left"/>
      <w:pPr>
        <w:pStyle w:val="661"/>
      </w:pPr>
    </w:lvl>
    <w:lvl w:ilvl="7">
      <w:start w:val="0"/>
      <w:numFmt w:val="decimal"/>
      <w:isLgl w:val="false"/>
      <w:suff w:val="tab"/>
      <w:lvlText w:val=""/>
      <w:lvlJc w:val="left"/>
      <w:pPr>
        <w:pStyle w:val="661"/>
      </w:pPr>
    </w:lvl>
    <w:lvl w:ilvl="8">
      <w:start w:val="0"/>
      <w:numFmt w:val="decimal"/>
      <w:isLgl w:val="false"/>
      <w:suff w:val="tab"/>
      <w:lvlText w:val=""/>
      <w:lvlJc w:val="left"/>
      <w:pPr>
        <w:pStyle w:val="661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1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1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1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1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1"/>
        <w:ind w:left="7189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1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1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1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1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1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1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1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1"/>
        <w:ind w:left="2226" w:hanging="1800"/>
      </w:p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1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1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1"/>
        <w:ind w:left="1800" w:hanging="1800"/>
      </w:pPr>
      <w:rPr>
        <w:color w:val="000000"/>
      </w:r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1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1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1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1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1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1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1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1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1"/>
        <w:ind w:left="5208" w:hanging="1800"/>
      </w:pPr>
      <w:rPr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1"/>
      </w:pPr>
    </w:lvl>
    <w:lvl w:ilvl="2">
      <w:start w:val="0"/>
      <w:numFmt w:val="decimal"/>
      <w:isLgl w:val="false"/>
      <w:suff w:val="tab"/>
      <w:lvlText w:val=""/>
      <w:lvlJc w:val="left"/>
      <w:pPr>
        <w:pStyle w:val="661"/>
      </w:pPr>
    </w:lvl>
    <w:lvl w:ilvl="3">
      <w:start w:val="0"/>
      <w:numFmt w:val="decimal"/>
      <w:isLgl w:val="false"/>
      <w:suff w:val="tab"/>
      <w:lvlText w:val=""/>
      <w:lvlJc w:val="left"/>
      <w:pPr>
        <w:pStyle w:val="661"/>
      </w:pPr>
    </w:lvl>
    <w:lvl w:ilvl="4">
      <w:start w:val="0"/>
      <w:numFmt w:val="decimal"/>
      <w:isLgl w:val="false"/>
      <w:suff w:val="tab"/>
      <w:lvlText w:val=""/>
      <w:lvlJc w:val="left"/>
      <w:pPr>
        <w:pStyle w:val="661"/>
      </w:pPr>
    </w:lvl>
    <w:lvl w:ilvl="5">
      <w:start w:val="0"/>
      <w:numFmt w:val="decimal"/>
      <w:isLgl w:val="false"/>
      <w:suff w:val="tab"/>
      <w:lvlText w:val=""/>
      <w:lvlJc w:val="left"/>
      <w:pPr>
        <w:pStyle w:val="661"/>
      </w:pPr>
    </w:lvl>
    <w:lvl w:ilvl="6">
      <w:start w:val="0"/>
      <w:numFmt w:val="decimal"/>
      <w:isLgl w:val="false"/>
      <w:suff w:val="tab"/>
      <w:lvlText w:val=""/>
      <w:lvlJc w:val="left"/>
      <w:pPr>
        <w:pStyle w:val="661"/>
      </w:pPr>
    </w:lvl>
    <w:lvl w:ilvl="7">
      <w:start w:val="0"/>
      <w:numFmt w:val="decimal"/>
      <w:isLgl w:val="false"/>
      <w:suff w:val="tab"/>
      <w:lvlText w:val=""/>
      <w:lvlJc w:val="left"/>
      <w:pPr>
        <w:pStyle w:val="661"/>
      </w:pPr>
    </w:lvl>
    <w:lvl w:ilvl="8">
      <w:start w:val="0"/>
      <w:numFmt w:val="decimal"/>
      <w:isLgl w:val="false"/>
      <w:suff w:val="tab"/>
      <w:lvlText w:val=""/>
      <w:lvlJc w:val="left"/>
      <w:pPr>
        <w:pStyle w:val="661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66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688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1"/>
      </w:pPr>
    </w:lvl>
    <w:lvl w:ilvl="2">
      <w:start w:val="0"/>
      <w:numFmt w:val="decimal"/>
      <w:isLgl w:val="false"/>
      <w:suff w:val="tab"/>
      <w:lvlText w:val=""/>
      <w:lvlJc w:val="left"/>
      <w:pPr>
        <w:pStyle w:val="661"/>
      </w:pPr>
    </w:lvl>
    <w:lvl w:ilvl="3">
      <w:start w:val="0"/>
      <w:numFmt w:val="decimal"/>
      <w:isLgl w:val="false"/>
      <w:suff w:val="tab"/>
      <w:lvlText w:val=""/>
      <w:lvlJc w:val="left"/>
      <w:pPr>
        <w:pStyle w:val="661"/>
      </w:pPr>
    </w:lvl>
    <w:lvl w:ilvl="4">
      <w:start w:val="0"/>
      <w:numFmt w:val="decimal"/>
      <w:isLgl w:val="false"/>
      <w:suff w:val="tab"/>
      <w:lvlText w:val=""/>
      <w:lvlJc w:val="left"/>
      <w:pPr>
        <w:pStyle w:val="661"/>
      </w:pPr>
    </w:lvl>
    <w:lvl w:ilvl="5">
      <w:start w:val="0"/>
      <w:numFmt w:val="decimal"/>
      <w:isLgl w:val="false"/>
      <w:suff w:val="tab"/>
      <w:lvlText w:val=""/>
      <w:lvlJc w:val="left"/>
      <w:pPr>
        <w:pStyle w:val="661"/>
      </w:pPr>
    </w:lvl>
    <w:lvl w:ilvl="6">
      <w:start w:val="0"/>
      <w:numFmt w:val="decimal"/>
      <w:isLgl w:val="false"/>
      <w:suff w:val="tab"/>
      <w:lvlText w:val=""/>
      <w:lvlJc w:val="left"/>
      <w:pPr>
        <w:pStyle w:val="661"/>
      </w:pPr>
    </w:lvl>
    <w:lvl w:ilvl="7">
      <w:start w:val="0"/>
      <w:numFmt w:val="decimal"/>
      <w:isLgl w:val="false"/>
      <w:suff w:val="tab"/>
      <w:lvlText w:val=""/>
      <w:lvlJc w:val="left"/>
      <w:pPr>
        <w:pStyle w:val="661"/>
      </w:pPr>
    </w:lvl>
    <w:lvl w:ilvl="8">
      <w:start w:val="0"/>
      <w:numFmt w:val="decimal"/>
      <w:isLgl w:val="false"/>
      <w:suff w:val="tab"/>
      <w:lvlText w:val=""/>
      <w:lvlJc w:val="left"/>
      <w:pPr>
        <w:pStyle w:val="661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1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1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1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1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1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1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1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1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1"/>
        <w:ind w:left="657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1"/>
      </w:pPr>
    </w:lvl>
    <w:lvl w:ilvl="2">
      <w:start w:val="0"/>
      <w:numFmt w:val="decimal"/>
      <w:isLgl w:val="false"/>
      <w:suff w:val="tab"/>
      <w:lvlText w:val=""/>
      <w:lvlJc w:val="left"/>
      <w:pPr>
        <w:pStyle w:val="661"/>
      </w:pPr>
    </w:lvl>
    <w:lvl w:ilvl="3">
      <w:start w:val="0"/>
      <w:numFmt w:val="decimal"/>
      <w:isLgl w:val="false"/>
      <w:suff w:val="tab"/>
      <w:lvlText w:val=""/>
      <w:lvlJc w:val="left"/>
      <w:pPr>
        <w:pStyle w:val="661"/>
      </w:pPr>
    </w:lvl>
    <w:lvl w:ilvl="4">
      <w:start w:val="0"/>
      <w:numFmt w:val="decimal"/>
      <w:isLgl w:val="false"/>
      <w:suff w:val="tab"/>
      <w:lvlText w:val=""/>
      <w:lvlJc w:val="left"/>
      <w:pPr>
        <w:pStyle w:val="661"/>
      </w:pPr>
    </w:lvl>
    <w:lvl w:ilvl="5">
      <w:start w:val="0"/>
      <w:numFmt w:val="decimal"/>
      <w:isLgl w:val="false"/>
      <w:suff w:val="tab"/>
      <w:lvlText w:val=""/>
      <w:lvlJc w:val="left"/>
      <w:pPr>
        <w:pStyle w:val="661"/>
      </w:pPr>
    </w:lvl>
    <w:lvl w:ilvl="6">
      <w:start w:val="0"/>
      <w:numFmt w:val="decimal"/>
      <w:isLgl w:val="false"/>
      <w:suff w:val="tab"/>
      <w:lvlText w:val=""/>
      <w:lvlJc w:val="left"/>
      <w:pPr>
        <w:pStyle w:val="661"/>
      </w:pPr>
    </w:lvl>
    <w:lvl w:ilvl="7">
      <w:start w:val="0"/>
      <w:numFmt w:val="decimal"/>
      <w:isLgl w:val="false"/>
      <w:suff w:val="tab"/>
      <w:lvlText w:val=""/>
      <w:lvlJc w:val="left"/>
      <w:pPr>
        <w:pStyle w:val="661"/>
      </w:pPr>
    </w:lvl>
    <w:lvl w:ilvl="8">
      <w:start w:val="0"/>
      <w:numFmt w:val="decimal"/>
      <w:isLgl w:val="false"/>
      <w:suff w:val="tab"/>
      <w:lvlText w:val=""/>
      <w:lvlJc w:val="left"/>
      <w:pPr>
        <w:pStyle w:val="661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29"/>
  </w:num>
  <w:num w:numId="5">
    <w:abstractNumId w:val="13"/>
  </w:num>
  <w:num w:numId="6">
    <w:abstractNumId w:val="3"/>
  </w:num>
  <w:num w:numId="7">
    <w:abstractNumId w:val="16"/>
  </w:num>
  <w:num w:numId="8">
    <w:abstractNumId w:val="31"/>
  </w:num>
  <w:num w:numId="9">
    <w:abstractNumId w:val="20"/>
  </w:num>
  <w:num w:numId="10">
    <w:abstractNumId w:val="1"/>
  </w:num>
  <w:num w:numId="11">
    <w:abstractNumId w:val="24"/>
  </w:num>
  <w:num w:numId="12">
    <w:abstractNumId w:val="25"/>
  </w:num>
  <w:num w:numId="13">
    <w:abstractNumId w:val="8"/>
  </w:num>
  <w:num w:numId="14">
    <w:abstractNumId w:val="14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0"/>
  </w:num>
  <w:num w:numId="19">
    <w:abstractNumId w:val="0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8"/>
  </w:num>
  <w:num w:numId="25">
    <w:abstractNumId w:val="3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3"/>
  </w:num>
  <w:num w:numId="30">
    <w:abstractNumId w:val="17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1"/>
    <w:next w:val="66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1"/>
    <w:next w:val="66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1"/>
    <w:next w:val="66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1"/>
    <w:next w:val="66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1"/>
    <w:next w:val="66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1"/>
    <w:next w:val="66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1"/>
    <w:next w:val="66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1"/>
    <w:next w:val="66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1"/>
    <w:next w:val="66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1"/>
    <w:next w:val="66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1"/>
    <w:next w:val="66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1"/>
    <w:next w:val="66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1"/>
    <w:next w:val="66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next w:val="661"/>
    <w:link w:val="661"/>
    <w:qFormat/>
    <w:rPr>
      <w:sz w:val="24"/>
      <w:szCs w:val="24"/>
      <w:lang w:val="ru-RU" w:eastAsia="ru-RU" w:bidi="ar-SA"/>
    </w:rPr>
  </w:style>
  <w:style w:type="paragraph" w:styleId="662">
    <w:name w:val="Заголовок 1"/>
    <w:basedOn w:val="661"/>
    <w:next w:val="661"/>
    <w:link w:val="698"/>
    <w:qFormat/>
    <w:pPr>
      <w:jc w:val="center"/>
      <w:keepNext/>
      <w:outlineLvl w:val="0"/>
    </w:pPr>
    <w:rPr>
      <w:b/>
      <w:sz w:val="22"/>
      <w:szCs w:val="20"/>
    </w:rPr>
  </w:style>
  <w:style w:type="paragraph" w:styleId="663">
    <w:name w:val="Заголовок 2"/>
    <w:basedOn w:val="661"/>
    <w:next w:val="661"/>
    <w:link w:val="701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4">
    <w:name w:val="Заголовок 3"/>
    <w:basedOn w:val="661"/>
    <w:next w:val="661"/>
    <w:link w:val="68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5">
    <w:name w:val="Заголовок 4"/>
    <w:basedOn w:val="661"/>
    <w:next w:val="661"/>
    <w:link w:val="71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6">
    <w:name w:val="Заголовок 5"/>
    <w:basedOn w:val="661"/>
    <w:next w:val="661"/>
    <w:link w:val="71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7">
    <w:name w:val="Заголовок 6"/>
    <w:basedOn w:val="661"/>
    <w:next w:val="661"/>
    <w:link w:val="71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8">
    <w:name w:val="Заголовок 7"/>
    <w:basedOn w:val="661"/>
    <w:next w:val="661"/>
    <w:link w:val="72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9">
    <w:name w:val="Заголовок 8"/>
    <w:basedOn w:val="661"/>
    <w:next w:val="661"/>
    <w:link w:val="72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0">
    <w:name w:val="Заголовок 9"/>
    <w:basedOn w:val="661"/>
    <w:next w:val="661"/>
    <w:link w:val="72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1">
    <w:name w:val="Основной шрифт абзаца"/>
    <w:next w:val="671"/>
    <w:link w:val="661"/>
    <w:semiHidden/>
  </w:style>
  <w:style w:type="table" w:styleId="672">
    <w:name w:val="Обычная таблица"/>
    <w:next w:val="672"/>
    <w:link w:val="661"/>
    <w:semiHidden/>
    <w:tblPr/>
  </w:style>
  <w:style w:type="numbering" w:styleId="673">
    <w:name w:val="Нет списка"/>
    <w:next w:val="673"/>
    <w:link w:val="661"/>
    <w:uiPriority w:val="99"/>
    <w:semiHidden/>
  </w:style>
  <w:style w:type="table" w:styleId="674">
    <w:name w:val="Сетка таблицы"/>
    <w:basedOn w:val="672"/>
    <w:next w:val="674"/>
    <w:link w:val="661"/>
    <w:tblPr/>
  </w:style>
  <w:style w:type="character" w:styleId="675">
    <w:name w:val="Гиперссылка"/>
    <w:next w:val="675"/>
    <w:link w:val="661"/>
    <w:uiPriority w:val="99"/>
    <w:rPr>
      <w:color w:val="0000ff"/>
      <w:u w:val="single"/>
    </w:rPr>
  </w:style>
  <w:style w:type="paragraph" w:styleId="676">
    <w:name w:val="Текст выноски"/>
    <w:basedOn w:val="661"/>
    <w:next w:val="676"/>
    <w:link w:val="712"/>
    <w:uiPriority w:val="99"/>
    <w:semiHidden/>
    <w:rPr>
      <w:rFonts w:ascii="Tahoma" w:hAnsi="Tahoma" w:cs="Tahoma"/>
      <w:sz w:val="16"/>
      <w:szCs w:val="16"/>
    </w:rPr>
  </w:style>
  <w:style w:type="paragraph" w:styleId="677">
    <w:name w:val="Абзац списка,мой"/>
    <w:basedOn w:val="661"/>
    <w:next w:val="677"/>
    <w:link w:val="767"/>
    <w:uiPriority w:val="34"/>
    <w:qFormat/>
    <w:pPr>
      <w:contextualSpacing/>
      <w:ind w:left="720"/>
    </w:pPr>
  </w:style>
  <w:style w:type="paragraph" w:styleId="678">
    <w:name w:val="Основной текст с отступом"/>
    <w:basedOn w:val="661"/>
    <w:next w:val="678"/>
    <w:link w:val="679"/>
    <w:uiPriority w:val="99"/>
    <w:unhideWhenUsed/>
    <w:pPr>
      <w:ind w:firstLine="708"/>
      <w:jc w:val="both"/>
    </w:pPr>
    <w:rPr>
      <w:lang w:val="en-US" w:eastAsia="en-US"/>
    </w:rPr>
  </w:style>
  <w:style w:type="character" w:styleId="679">
    <w:name w:val="Основной текст с отступом Знак"/>
    <w:next w:val="679"/>
    <w:link w:val="678"/>
    <w:uiPriority w:val="99"/>
    <w:rPr>
      <w:sz w:val="24"/>
      <w:szCs w:val="24"/>
      <w:lang w:val="en-US" w:eastAsia="en-US"/>
    </w:rPr>
  </w:style>
  <w:style w:type="paragraph" w:styleId="680">
    <w:name w:val="Основной текст"/>
    <w:basedOn w:val="661"/>
    <w:next w:val="680"/>
    <w:link w:val="681"/>
    <w:uiPriority w:val="99"/>
    <w:unhideWhenUsed/>
    <w:pPr>
      <w:spacing w:after="120"/>
    </w:pPr>
    <w:rPr>
      <w:lang w:val="en-US" w:eastAsia="en-US"/>
    </w:rPr>
  </w:style>
  <w:style w:type="character" w:styleId="681">
    <w:name w:val="Основной текст Знак"/>
    <w:next w:val="681"/>
    <w:link w:val="680"/>
    <w:uiPriority w:val="99"/>
    <w:rPr>
      <w:sz w:val="24"/>
      <w:szCs w:val="24"/>
    </w:rPr>
  </w:style>
  <w:style w:type="paragraph" w:styleId="682">
    <w:name w:val="ConsPlusNormal"/>
    <w:next w:val="682"/>
    <w:link w:val="689"/>
    <w:rPr>
      <w:sz w:val="24"/>
      <w:szCs w:val="24"/>
      <w:lang w:val="ru-RU" w:eastAsia="ru-RU" w:bidi="ar-SA"/>
    </w:rPr>
  </w:style>
  <w:style w:type="character" w:styleId="683">
    <w:name w:val="Основной текст_"/>
    <w:next w:val="683"/>
    <w:link w:val="684"/>
    <w:rPr>
      <w:sz w:val="27"/>
      <w:szCs w:val="27"/>
      <w:shd w:val="clear" w:color="auto" w:fill="ffffff"/>
    </w:rPr>
  </w:style>
  <w:style w:type="paragraph" w:styleId="684">
    <w:name w:val="Основной текст1"/>
    <w:basedOn w:val="661"/>
    <w:next w:val="684"/>
    <w:link w:val="683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5">
    <w:name w:val="ConsPlusCell"/>
    <w:next w:val="685"/>
    <w:link w:val="661"/>
    <w:pPr>
      <w:widowControl w:val="off"/>
    </w:pPr>
    <w:rPr>
      <w:rFonts w:ascii="Arial" w:hAnsi="Arial" w:cs="Arial"/>
      <w:lang w:val="ru-RU" w:eastAsia="ru-RU" w:bidi="ar-SA"/>
    </w:rPr>
  </w:style>
  <w:style w:type="paragraph" w:styleId="686">
    <w:name w:val="ConsPlusTitle"/>
    <w:next w:val="686"/>
    <w:link w:val="661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7">
    <w:name w:val="ConsPlusNonformat"/>
    <w:next w:val="687"/>
    <w:link w:val="661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8">
    <w:name w:val="Заголовок 3 Знак"/>
    <w:next w:val="688"/>
    <w:link w:val="66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9">
    <w:name w:val="ConsPlusNormal Знак"/>
    <w:next w:val="689"/>
    <w:link w:val="682"/>
    <w:rPr>
      <w:sz w:val="24"/>
      <w:szCs w:val="24"/>
    </w:rPr>
  </w:style>
  <w:style w:type="character" w:styleId="690">
    <w:name w:val="Название Знак"/>
    <w:next w:val="690"/>
    <w:link w:val="661"/>
    <w:rPr>
      <w:rFonts w:ascii="Cambria" w:hAnsi="Cambria" w:eastAsia="Times New Roman" w:cs="Times New Roman"/>
      <w:b/>
      <w:bCs/>
      <w:sz w:val="32"/>
      <w:szCs w:val="32"/>
    </w:rPr>
  </w:style>
  <w:style w:type="paragraph" w:styleId="691">
    <w:name w:val="Заголовок"/>
    <w:basedOn w:val="661"/>
    <w:next w:val="661"/>
    <w:link w:val="692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2">
    <w:name w:val="Заголовок Знак"/>
    <w:next w:val="692"/>
    <w:link w:val="69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93">
    <w:name w:val="Без интервала"/>
    <w:next w:val="693"/>
    <w:link w:val="661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4">
    <w:name w:val="Заголовок №2_"/>
    <w:next w:val="694"/>
    <w:link w:val="695"/>
    <w:rPr>
      <w:sz w:val="19"/>
      <w:szCs w:val="19"/>
      <w:shd w:val="clear" w:color="auto" w:fill="ffffff"/>
    </w:rPr>
  </w:style>
  <w:style w:type="paragraph" w:styleId="695">
    <w:name w:val="Заголовок №2"/>
    <w:basedOn w:val="661"/>
    <w:next w:val="695"/>
    <w:link w:val="69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6">
    <w:name w:val="Основной текст + Интервал 0 pt"/>
    <w:next w:val="696"/>
    <w:link w:val="661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7">
    <w:name w:val="Обычный (веб)"/>
    <w:basedOn w:val="661"/>
    <w:next w:val="697"/>
    <w:link w:val="661"/>
    <w:uiPriority w:val="99"/>
    <w:unhideWhenUsed/>
    <w:pPr>
      <w:spacing w:before="100" w:beforeAutospacing="1" w:after="100" w:afterAutospacing="1"/>
    </w:pPr>
  </w:style>
  <w:style w:type="character" w:styleId="698">
    <w:name w:val="Заголовок 1 Знак"/>
    <w:next w:val="698"/>
    <w:link w:val="662"/>
    <w:rPr>
      <w:b/>
      <w:sz w:val="22"/>
    </w:rPr>
  </w:style>
  <w:style w:type="numbering" w:styleId="699">
    <w:name w:val="Стиль1"/>
    <w:next w:val="699"/>
    <w:link w:val="661"/>
    <w:uiPriority w:val="99"/>
    <w:pPr>
      <w:numPr>
        <w:numId w:val="1"/>
      </w:numPr>
    </w:pPr>
  </w:style>
  <w:style w:type="character" w:styleId="700">
    <w:name w:val="Строгий"/>
    <w:next w:val="700"/>
    <w:link w:val="661"/>
    <w:uiPriority w:val="22"/>
    <w:qFormat/>
    <w:rPr>
      <w:b/>
      <w:bCs/>
    </w:rPr>
  </w:style>
  <w:style w:type="character" w:styleId="701">
    <w:name w:val="Заголовок 2 Знак"/>
    <w:next w:val="701"/>
    <w:link w:val="663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2">
    <w:name w:val="Основной текст 2"/>
    <w:basedOn w:val="661"/>
    <w:next w:val="702"/>
    <w:link w:val="703"/>
    <w:semiHidden/>
    <w:unhideWhenUsed/>
    <w:pPr>
      <w:spacing w:after="120" w:line="480" w:lineRule="auto"/>
    </w:pPr>
  </w:style>
  <w:style w:type="character" w:styleId="703">
    <w:name w:val="Основной текст 2 Знак"/>
    <w:next w:val="703"/>
    <w:link w:val="702"/>
    <w:semiHidden/>
    <w:rPr>
      <w:sz w:val="24"/>
      <w:szCs w:val="24"/>
    </w:rPr>
  </w:style>
  <w:style w:type="table" w:styleId="704">
    <w:name w:val="Сетка таблицы1"/>
    <w:basedOn w:val="672"/>
    <w:next w:val="674"/>
    <w:link w:val="66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5">
    <w:name w:val="ConsNonformat"/>
    <w:next w:val="705"/>
    <w:link w:val="661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6">
    <w:name w:val="Основной текст7"/>
    <w:basedOn w:val="661"/>
    <w:next w:val="706"/>
    <w:link w:val="66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7">
    <w:name w:val="Верхний колонтитул"/>
    <w:basedOn w:val="661"/>
    <w:next w:val="707"/>
    <w:link w:val="70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8">
    <w:name w:val="Верхний колонтитул Знак"/>
    <w:next w:val="708"/>
    <w:link w:val="707"/>
    <w:uiPriority w:val="99"/>
    <w:rPr>
      <w:sz w:val="24"/>
      <w:szCs w:val="24"/>
      <w:lang w:val="en-US" w:eastAsia="en-US"/>
    </w:rPr>
  </w:style>
  <w:style w:type="paragraph" w:styleId="709">
    <w:name w:val="Нижний колонтитул"/>
    <w:basedOn w:val="661"/>
    <w:next w:val="709"/>
    <w:link w:val="71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0">
    <w:name w:val="Нижний колонтитул Знак"/>
    <w:next w:val="710"/>
    <w:link w:val="709"/>
    <w:uiPriority w:val="99"/>
    <w:rPr>
      <w:sz w:val="24"/>
      <w:szCs w:val="24"/>
      <w:lang w:val="en-US" w:eastAsia="en-US"/>
    </w:rPr>
  </w:style>
  <w:style w:type="numbering" w:styleId="711">
    <w:name w:val="Нет списка1"/>
    <w:next w:val="673"/>
    <w:link w:val="661"/>
    <w:uiPriority w:val="99"/>
    <w:semiHidden/>
    <w:unhideWhenUsed/>
  </w:style>
  <w:style w:type="character" w:styleId="712">
    <w:name w:val="Текст выноски Знак"/>
    <w:next w:val="712"/>
    <w:link w:val="676"/>
    <w:uiPriority w:val="99"/>
    <w:semiHidden/>
    <w:rPr>
      <w:rFonts w:ascii="Tahoma" w:hAnsi="Tahoma" w:cs="Tahoma"/>
      <w:sz w:val="16"/>
      <w:szCs w:val="16"/>
    </w:rPr>
  </w:style>
  <w:style w:type="paragraph" w:styleId="713">
    <w:name w:val=" Знак"/>
    <w:basedOn w:val="661"/>
    <w:next w:val="713"/>
    <w:link w:val="66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4">
    <w:name w:val="Нет списка2"/>
    <w:next w:val="673"/>
    <w:link w:val="661"/>
    <w:uiPriority w:val="99"/>
    <w:semiHidden/>
    <w:unhideWhenUsed/>
  </w:style>
  <w:style w:type="numbering" w:styleId="715">
    <w:name w:val="Нет списка3"/>
    <w:next w:val="673"/>
    <w:link w:val="661"/>
    <w:uiPriority w:val="99"/>
    <w:semiHidden/>
    <w:unhideWhenUsed/>
  </w:style>
  <w:style w:type="paragraph" w:styleId="716">
    <w:name w:val="Default"/>
    <w:next w:val="716"/>
    <w:link w:val="661"/>
    <w:rPr>
      <w:color w:val="000000"/>
      <w:sz w:val="24"/>
      <w:szCs w:val="24"/>
      <w:lang w:val="ru-RU" w:eastAsia="ru-RU" w:bidi="ar-SA"/>
    </w:rPr>
  </w:style>
  <w:style w:type="character" w:styleId="717">
    <w:name w:val="Заголовок 4 Знак"/>
    <w:next w:val="717"/>
    <w:link w:val="665"/>
    <w:uiPriority w:val="9"/>
    <w:semiHidden/>
    <w:rPr>
      <w:rFonts w:ascii="Calibri" w:hAnsi="Calibri"/>
      <w:b/>
      <w:bCs/>
      <w:sz w:val="28"/>
      <w:szCs w:val="28"/>
    </w:rPr>
  </w:style>
  <w:style w:type="character" w:styleId="718">
    <w:name w:val="Заголовок 5 Знак"/>
    <w:next w:val="718"/>
    <w:link w:val="666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9">
    <w:name w:val="Заголовок 6 Знак"/>
    <w:next w:val="719"/>
    <w:link w:val="667"/>
    <w:uiPriority w:val="9"/>
    <w:semiHidden/>
    <w:rPr>
      <w:rFonts w:ascii="Calibri" w:hAnsi="Calibri"/>
      <w:b/>
      <w:bCs/>
      <w:sz w:val="22"/>
      <w:szCs w:val="22"/>
    </w:rPr>
  </w:style>
  <w:style w:type="character" w:styleId="720">
    <w:name w:val="Заголовок 7 Знак"/>
    <w:next w:val="720"/>
    <w:link w:val="668"/>
    <w:uiPriority w:val="9"/>
    <w:semiHidden/>
    <w:rPr>
      <w:rFonts w:ascii="Calibri" w:hAnsi="Calibri"/>
      <w:sz w:val="22"/>
      <w:szCs w:val="22"/>
    </w:rPr>
  </w:style>
  <w:style w:type="character" w:styleId="721">
    <w:name w:val="Заголовок 8 Знак"/>
    <w:next w:val="721"/>
    <w:link w:val="669"/>
    <w:uiPriority w:val="9"/>
    <w:semiHidden/>
    <w:rPr>
      <w:rFonts w:ascii="Calibri" w:hAnsi="Calibri"/>
      <w:i/>
      <w:iCs/>
      <w:sz w:val="22"/>
      <w:szCs w:val="22"/>
    </w:rPr>
  </w:style>
  <w:style w:type="character" w:styleId="722">
    <w:name w:val="Заголовок 9 Знак"/>
    <w:next w:val="722"/>
    <w:link w:val="670"/>
    <w:uiPriority w:val="9"/>
    <w:semiHidden/>
    <w:rPr>
      <w:rFonts w:ascii="Cambria" w:hAnsi="Cambria"/>
      <w:sz w:val="22"/>
      <w:szCs w:val="22"/>
    </w:rPr>
  </w:style>
  <w:style w:type="paragraph" w:styleId="723">
    <w:name w:val="Подзаголовок"/>
    <w:basedOn w:val="661"/>
    <w:next w:val="661"/>
    <w:link w:val="724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4">
    <w:name w:val="Подзаголовок Знак"/>
    <w:next w:val="724"/>
    <w:link w:val="723"/>
    <w:uiPriority w:val="11"/>
    <w:rPr>
      <w:rFonts w:ascii="Cambria" w:hAnsi="Cambria"/>
      <w:sz w:val="22"/>
      <w:szCs w:val="22"/>
    </w:rPr>
  </w:style>
  <w:style w:type="character" w:styleId="725">
    <w:name w:val="Выделение"/>
    <w:next w:val="725"/>
    <w:link w:val="661"/>
    <w:qFormat/>
    <w:rPr>
      <w:rFonts w:ascii="Calibri" w:hAnsi="Calibri"/>
      <w:b/>
      <w:i/>
      <w:iCs/>
    </w:rPr>
  </w:style>
  <w:style w:type="paragraph" w:styleId="726">
    <w:name w:val="Цитата 2"/>
    <w:basedOn w:val="661"/>
    <w:next w:val="661"/>
    <w:link w:val="727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7">
    <w:name w:val="Цитата 2 Знак"/>
    <w:next w:val="727"/>
    <w:link w:val="726"/>
    <w:uiPriority w:val="29"/>
    <w:rPr>
      <w:rFonts w:ascii="Calibri" w:hAnsi="Calibri"/>
      <w:i/>
      <w:sz w:val="22"/>
      <w:szCs w:val="22"/>
    </w:rPr>
  </w:style>
  <w:style w:type="paragraph" w:styleId="728">
    <w:name w:val="Выделенная цитата"/>
    <w:basedOn w:val="661"/>
    <w:next w:val="661"/>
    <w:link w:val="729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9">
    <w:name w:val="Выделенная цитата Знак"/>
    <w:next w:val="729"/>
    <w:link w:val="728"/>
    <w:uiPriority w:val="30"/>
    <w:rPr>
      <w:rFonts w:ascii="Calibri" w:hAnsi="Calibri"/>
      <w:b/>
      <w:i/>
      <w:sz w:val="22"/>
      <w:szCs w:val="22"/>
    </w:rPr>
  </w:style>
  <w:style w:type="character" w:styleId="730">
    <w:name w:val="Слабое выделение"/>
    <w:next w:val="730"/>
    <w:link w:val="661"/>
    <w:uiPriority w:val="19"/>
    <w:qFormat/>
    <w:rPr>
      <w:i/>
      <w:color w:val="5a5a5a"/>
    </w:rPr>
  </w:style>
  <w:style w:type="character" w:styleId="731">
    <w:name w:val="Сильное выделение"/>
    <w:next w:val="731"/>
    <w:link w:val="661"/>
    <w:uiPriority w:val="21"/>
    <w:qFormat/>
    <w:rPr>
      <w:b/>
      <w:i/>
      <w:sz w:val="24"/>
      <w:szCs w:val="24"/>
      <w:u w:val="single"/>
    </w:rPr>
  </w:style>
  <w:style w:type="character" w:styleId="732">
    <w:name w:val="Слабая ссылка"/>
    <w:next w:val="732"/>
    <w:link w:val="661"/>
    <w:uiPriority w:val="31"/>
    <w:qFormat/>
    <w:rPr>
      <w:sz w:val="24"/>
      <w:szCs w:val="24"/>
      <w:u w:val="single"/>
    </w:rPr>
  </w:style>
  <w:style w:type="character" w:styleId="733">
    <w:name w:val="Сильная ссылка"/>
    <w:next w:val="733"/>
    <w:link w:val="661"/>
    <w:uiPriority w:val="32"/>
    <w:qFormat/>
    <w:rPr>
      <w:b/>
      <w:sz w:val="24"/>
      <w:u w:val="single"/>
    </w:rPr>
  </w:style>
  <w:style w:type="character" w:styleId="734">
    <w:name w:val="Название книги"/>
    <w:next w:val="734"/>
    <w:link w:val="661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5">
    <w:name w:val="Заголовок оглавления"/>
    <w:basedOn w:val="662"/>
    <w:next w:val="661"/>
    <w:link w:val="66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6">
    <w:name w:val="Основной текст с отступом 3"/>
    <w:basedOn w:val="661"/>
    <w:next w:val="736"/>
    <w:link w:val="737"/>
    <w:unhideWhenUsed/>
    <w:pPr>
      <w:ind w:left="283"/>
      <w:spacing w:after="120"/>
    </w:pPr>
    <w:rPr>
      <w:sz w:val="16"/>
      <w:szCs w:val="16"/>
    </w:rPr>
  </w:style>
  <w:style w:type="character" w:styleId="737">
    <w:name w:val="Основной текст с отступом 3 Знак"/>
    <w:next w:val="737"/>
    <w:link w:val="736"/>
    <w:rPr>
      <w:sz w:val="16"/>
      <w:szCs w:val="16"/>
    </w:rPr>
  </w:style>
  <w:style w:type="paragraph" w:styleId="738">
    <w:name w:val="Знак"/>
    <w:basedOn w:val="661"/>
    <w:next w:val="738"/>
    <w:link w:val="661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9">
    <w:name w:val="Просмотренная гиперссылка"/>
    <w:next w:val="739"/>
    <w:link w:val="661"/>
    <w:uiPriority w:val="99"/>
    <w:semiHidden/>
    <w:unhideWhenUsed/>
    <w:rPr>
      <w:color w:val="800080"/>
      <w:u w:val="single"/>
    </w:rPr>
  </w:style>
  <w:style w:type="paragraph" w:styleId="740">
    <w:name w:val="ConsTitle"/>
    <w:next w:val="740"/>
    <w:link w:val="661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1">
    <w:name w:val="ConsNormal"/>
    <w:next w:val="741"/>
    <w:link w:val="661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2">
    <w:name w:val=" Знак Знак1"/>
    <w:basedOn w:val="661"/>
    <w:next w:val="742"/>
    <w:link w:val="66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43">
    <w:name w:val="Колонтитул (2)_"/>
    <w:next w:val="743"/>
    <w:link w:val="748"/>
  </w:style>
  <w:style w:type="character" w:styleId="744">
    <w:name w:val="Основной текст (2)_"/>
    <w:next w:val="744"/>
    <w:link w:val="749"/>
  </w:style>
  <w:style w:type="character" w:styleId="745">
    <w:name w:val="Заголовок №1_"/>
    <w:next w:val="745"/>
    <w:link w:val="750"/>
    <w:rPr>
      <w:b/>
      <w:bCs/>
    </w:rPr>
  </w:style>
  <w:style w:type="character" w:styleId="746">
    <w:name w:val="Другое_"/>
    <w:next w:val="746"/>
    <w:link w:val="751"/>
  </w:style>
  <w:style w:type="character" w:styleId="747">
    <w:name w:val="Подпись к таблице_"/>
    <w:next w:val="747"/>
    <w:link w:val="752"/>
  </w:style>
  <w:style w:type="paragraph" w:styleId="748">
    <w:name w:val="Колонтитул (2)"/>
    <w:basedOn w:val="661"/>
    <w:next w:val="748"/>
    <w:link w:val="743"/>
    <w:pPr>
      <w:widowControl w:val="off"/>
    </w:pPr>
    <w:rPr>
      <w:sz w:val="20"/>
      <w:szCs w:val="20"/>
    </w:rPr>
  </w:style>
  <w:style w:type="paragraph" w:styleId="749">
    <w:name w:val="Основной текст (2)"/>
    <w:basedOn w:val="661"/>
    <w:next w:val="749"/>
    <w:link w:val="744"/>
    <w:pPr>
      <w:ind w:left="5600"/>
      <w:widowControl w:val="off"/>
    </w:pPr>
    <w:rPr>
      <w:sz w:val="20"/>
      <w:szCs w:val="20"/>
    </w:rPr>
  </w:style>
  <w:style w:type="paragraph" w:styleId="750">
    <w:name w:val="Заголовок №1"/>
    <w:basedOn w:val="661"/>
    <w:next w:val="750"/>
    <w:link w:val="74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1">
    <w:name w:val="Другое"/>
    <w:basedOn w:val="661"/>
    <w:next w:val="751"/>
    <w:link w:val="746"/>
    <w:pPr>
      <w:widowControl w:val="off"/>
    </w:pPr>
    <w:rPr>
      <w:sz w:val="20"/>
      <w:szCs w:val="20"/>
    </w:rPr>
  </w:style>
  <w:style w:type="paragraph" w:styleId="752">
    <w:name w:val="Подпись к таблице"/>
    <w:basedOn w:val="661"/>
    <w:next w:val="752"/>
    <w:link w:val="747"/>
    <w:pPr>
      <w:widowControl w:val="off"/>
    </w:pPr>
    <w:rPr>
      <w:sz w:val="20"/>
      <w:szCs w:val="20"/>
    </w:rPr>
  </w:style>
  <w:style w:type="paragraph" w:styleId="753">
    <w:name w:val="Основной текст (2)1"/>
    <w:basedOn w:val="661"/>
    <w:next w:val="753"/>
    <w:link w:val="66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4">
    <w:name w:val="Основной текст (2) + 9 pt"/>
    <w:next w:val="754"/>
    <w:link w:val="661"/>
    <w:uiPriority w:val="99"/>
    <w:rPr>
      <w:rFonts w:cs="Times New Roman"/>
      <w:sz w:val="18"/>
      <w:szCs w:val="18"/>
      <w:shd w:val="clear" w:color="auto" w:fill="ffffff"/>
    </w:rPr>
  </w:style>
  <w:style w:type="character" w:styleId="755">
    <w:name w:val="Основной текст (2) + 9 pt2,Полужирный2,Курсив2"/>
    <w:next w:val="755"/>
    <w:link w:val="661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6">
    <w:name w:val="Основной текст (3)_"/>
    <w:next w:val="756"/>
    <w:link w:val="757"/>
    <w:rPr>
      <w:sz w:val="21"/>
      <w:szCs w:val="21"/>
      <w:shd w:val="clear" w:color="auto" w:fill="ffffff"/>
    </w:rPr>
  </w:style>
  <w:style w:type="paragraph" w:styleId="757">
    <w:name w:val="Основной текст (3)"/>
    <w:basedOn w:val="661"/>
    <w:next w:val="757"/>
    <w:link w:val="75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8">
    <w:name w:val="Основной текст3"/>
    <w:basedOn w:val="661"/>
    <w:next w:val="758"/>
    <w:link w:val="66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9">
    <w:name w:val="1"/>
    <w:basedOn w:val="661"/>
    <w:next w:val="759"/>
    <w:link w:val="661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0">
    <w:name w:val="Цитата"/>
    <w:basedOn w:val="661"/>
    <w:next w:val="760"/>
    <w:link w:val="661"/>
    <w:pPr>
      <w:ind w:left="851" w:right="1274"/>
      <w:jc w:val="center"/>
    </w:pPr>
    <w:rPr>
      <w:b/>
      <w:sz w:val="28"/>
      <w:szCs w:val="20"/>
    </w:rPr>
  </w:style>
  <w:style w:type="paragraph" w:styleId="761">
    <w:name w:val="formattext topleveltext"/>
    <w:basedOn w:val="661"/>
    <w:next w:val="761"/>
    <w:link w:val="661"/>
    <w:pPr>
      <w:spacing w:before="100" w:beforeAutospacing="1" w:after="100" w:afterAutospacing="1"/>
    </w:pPr>
  </w:style>
  <w:style w:type="paragraph" w:styleId="762">
    <w:name w:val="Абзац списка1"/>
    <w:basedOn w:val="661"/>
    <w:next w:val="762"/>
    <w:link w:val="661"/>
    <w:pPr>
      <w:ind w:left="720"/>
      <w:spacing w:line="276" w:lineRule="auto"/>
    </w:pPr>
  </w:style>
  <w:style w:type="paragraph" w:styleId="763">
    <w:name w:val="Standard"/>
    <w:next w:val="763"/>
    <w:link w:val="661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4">
    <w:name w:val="Сетка таблицы2"/>
    <w:basedOn w:val="672"/>
    <w:next w:val="674"/>
    <w:link w:val="66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5">
    <w:name w:val="Сетка таблицы3"/>
    <w:basedOn w:val="672"/>
    <w:next w:val="674"/>
    <w:link w:val="66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6">
    <w:name w:val="Прижатый влево"/>
    <w:basedOn w:val="661"/>
    <w:next w:val="661"/>
    <w:link w:val="661"/>
    <w:rPr>
      <w:rFonts w:ascii="Arial" w:hAnsi="Arial"/>
      <w:sz w:val="20"/>
      <w:szCs w:val="20"/>
    </w:rPr>
  </w:style>
  <w:style w:type="character" w:styleId="767">
    <w:name w:val="Абзац списка Знак,мой Знак"/>
    <w:next w:val="767"/>
    <w:link w:val="677"/>
    <w:uiPriority w:val="34"/>
    <w:rPr>
      <w:sz w:val="24"/>
      <w:szCs w:val="24"/>
    </w:rPr>
  </w:style>
  <w:style w:type="character" w:styleId="968" w:default="1">
    <w:name w:val="Default Paragraph Font"/>
    <w:uiPriority w:val="1"/>
    <w:semiHidden/>
    <w:unhideWhenUsed/>
  </w:style>
  <w:style w:type="numbering" w:styleId="969" w:default="1">
    <w:name w:val="No List"/>
    <w:uiPriority w:val="99"/>
    <w:semiHidden/>
    <w:unhideWhenUsed/>
  </w:style>
  <w:style w:type="table" w:styleId="9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486</cp:revision>
  <dcterms:created xsi:type="dcterms:W3CDTF">2020-03-19T03:57:00Z</dcterms:created>
  <dcterms:modified xsi:type="dcterms:W3CDTF">2023-07-17T03:32:24Z</dcterms:modified>
  <cp:version>983040</cp:version>
</cp:coreProperties>
</file>