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9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8"/>
            </w:pPr>
            <w:r/>
            <w:r/>
          </w:p>
          <w:p>
            <w:pPr>
              <w:pStyle w:val="698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8"/>
              <w:jc w:val="center"/>
            </w:pPr>
            <w:r/>
            <w:r/>
          </w:p>
          <w:p>
            <w:pPr>
              <w:pStyle w:val="668"/>
            </w:pPr>
            <w:r/>
            <w:r/>
          </w:p>
          <w:p>
            <w:pPr>
              <w:pStyle w:val="668"/>
              <w:ind w:left="-113"/>
            </w:pPr>
            <w:r>
              <w:t xml:space="preserve">01 августа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    №1036</w:t>
            </w:r>
            <w:r/>
          </w:p>
          <w:p>
            <w:pPr>
              <w:pStyle w:val="668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8"/>
              <w:jc w:val="center"/>
            </w:pPr>
            <w:r/>
            <w:r/>
          </w:p>
        </w:tc>
      </w:tr>
    </w:tbl>
    <w:p>
      <w:pPr>
        <w:pStyle w:val="691"/>
        <w:ind w:left="60" w:right="4817"/>
        <w:spacing w:before="0" w:after="0" w:line="274" w:lineRule="exact"/>
        <w:shd w:val="clear" w:color="auto" w:fill="auto"/>
        <w:tabs>
          <w:tab w:val="left" w:pos="2772" w:leader="none"/>
          <w:tab w:val="left" w:pos="4366" w:leader="none"/>
          <w:tab w:val="left" w:pos="467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органа,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исполнителя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/>
    </w:p>
    <w:p>
      <w:pPr>
        <w:pStyle w:val="712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pStyle w:val="712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pStyle w:val="668"/>
        <w:ind w:firstLine="709"/>
        <w:jc w:val="both"/>
        <w:tabs>
          <w:tab w:val="left" w:pos="426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внедрения муниципального заказа на оказание муниципальных услуг в сфере образования на территории города Сосновоборска, в соответствии с Федеральным з</w:t>
      </w:r>
      <w:r>
        <w:rPr>
          <w:sz w:val="28"/>
          <w:szCs w:val="28"/>
          <w:lang w:eastAsia="ar-SA"/>
        </w:rPr>
        <w:t xml:space="preserve">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сфере», постановлением администрации города Сосновоборска от 30.05.2023 № 750 «Об организации оказания </w:t>
      </w:r>
      <w:r>
        <w:rPr>
          <w:sz w:val="28"/>
          <w:szCs w:val="28"/>
          <w:lang w:eastAsia="ar-SA"/>
        </w:rPr>
        <w:t xml:space="preserve">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города Сосновоборска», руководствуясь статьями 26, 38 Устава города Сосновоборска Красноярского края,</w:t>
      </w:r>
      <w:r/>
    </w:p>
    <w:p>
      <w:pPr>
        <w:pStyle w:val="668"/>
        <w:ind w:firstLine="709"/>
        <w:jc w:val="both"/>
        <w:tabs>
          <w:tab w:val="left" w:pos="426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pStyle w:val="668"/>
        <w:jc w:val="both"/>
        <w:tabs>
          <w:tab w:val="left" w:pos="426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ПОСТАНОВЛЯЮ</w:t>
      </w:r>
      <w:r/>
    </w:p>
    <w:p>
      <w:pPr>
        <w:pStyle w:val="668"/>
        <w:jc w:val="both"/>
        <w:tabs>
          <w:tab w:val="left" w:pos="426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pStyle w:val="668"/>
        <w:ind w:firstLine="709"/>
        <w:jc w:val="both"/>
        <w:tabs>
          <w:tab w:val="left" w:pos="426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</w:t>
        <w:tab/>
        <w:t xml:space="preserve"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</w:t>
      </w:r>
      <w:r>
        <w:rPr>
          <w:sz w:val="28"/>
          <w:szCs w:val="28"/>
          <w:lang w:eastAsia="ar-SA"/>
        </w:rPr>
        <w:t xml:space="preserve">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- Правила) согласно Приложению 1.</w:t>
      </w:r>
      <w:r/>
    </w:p>
    <w:p>
      <w:pPr>
        <w:pStyle w:val="668"/>
        <w:ind w:firstLine="709"/>
        <w:jc w:val="both"/>
        <w:tabs>
          <w:tab w:val="left" w:pos="426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</w:t>
        <w:tab/>
        <w:t xml:space="preserve">Уполномоченным органам муниципального образования</w:t>
      </w:r>
      <w:r>
        <w:rPr>
          <w:sz w:val="28"/>
          <w:szCs w:val="28"/>
          <w:lang w:eastAsia="ar-SA"/>
        </w:rPr>
        <w:t xml:space="preserve"> руководствоваться Правилами при заключении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  <w:r/>
    </w:p>
    <w:p>
      <w:pPr>
        <w:pStyle w:val="668"/>
        <w:ind w:firstLine="709"/>
        <w:jc w:val="both"/>
        <w:tabs>
          <w:tab w:val="left" w:pos="426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</w:t>
        <w:tab/>
        <w:t xml:space="preserve">Настоящее постановление вступает в силу в день, следующий за днем его официального опубликования</w:t>
      </w:r>
      <w:r>
        <w:rPr>
          <w:sz w:val="28"/>
          <w:szCs w:val="28"/>
          <w:lang w:eastAsia="ar-SA"/>
        </w:rPr>
        <w:t xml:space="preserve"> в городской газете «Рабочий»</w:t>
      </w:r>
      <w:r>
        <w:rPr>
          <w:sz w:val="28"/>
          <w:szCs w:val="28"/>
          <w:lang w:eastAsia="ar-SA"/>
        </w:rPr>
        <w:t xml:space="preserve">.</w:t>
      </w:r>
      <w:r/>
    </w:p>
    <w:p>
      <w:pPr>
        <w:pStyle w:val="668"/>
        <w:ind w:firstLine="709"/>
        <w:jc w:val="both"/>
        <w:tabs>
          <w:tab w:val="left" w:pos="426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eastAsia="ar-SA"/>
        </w:rPr>
        <w:t xml:space="preserve">4</w:t>
      </w:r>
      <w:r>
        <w:rPr>
          <w:sz w:val="28"/>
          <w:szCs w:val="28"/>
          <w:lang w:eastAsia="ar-SA"/>
        </w:rPr>
        <w:t xml:space="preserve">.</w:t>
        <w:tab/>
        <w:t xml:space="preserve">Контроль за исполнением настоящего постановления возложить на заместителя Главы по социальным вопросам (Е.О. Романенко.)</w:t>
      </w:r>
      <w:r>
        <w:rPr>
          <w:sz w:val="28"/>
          <w:szCs w:val="28"/>
          <w:lang w:eastAsia="ar-SA"/>
        </w:rPr>
        <w:t xml:space="preserve">.</w:t>
      </w:r>
      <w:r>
        <w:rPr>
          <w:sz w:val="28"/>
          <w:szCs w:val="28"/>
          <w:lang w:val="ru"/>
        </w:rPr>
      </w:r>
      <w:r/>
    </w:p>
    <w:p>
      <w:pPr>
        <w:pStyle w:val="668"/>
        <w:ind w:firstLine="709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68"/>
        <w:ind w:firstLine="709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68"/>
        <w:ind w:firstLine="709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jc w:val="right"/>
        <w:outlineLvl w:val="0"/>
      </w:pPr>
      <w:r>
        <w:rPr>
          <w:highlight w:val="none"/>
        </w:rPr>
      </w:r>
      <w:r>
        <w:rPr>
          <w:highlight w:val="none"/>
        </w:rPr>
      </w:r>
    </w:p>
    <w:p>
      <w:pPr>
        <w:pStyle w:val="689"/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</w:p>
    <w:p>
      <w:pPr>
        <w:pStyle w:val="689"/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</w:p>
    <w:p>
      <w:pPr>
        <w:pStyle w:val="689"/>
        <w:jc w:val="right"/>
        <w:rPr>
          <w:highlight w:val="none"/>
        </w:rPr>
        <w:outlineLvl w:val="0"/>
      </w:pPr>
      <w:r/>
      <w:bookmarkStart w:id="0" w:name="bookmark3"/>
      <w:r>
        <w:t xml:space="preserve">Приложение </w:t>
      </w:r>
      <w:r/>
    </w:p>
    <w:p>
      <w:pPr>
        <w:pStyle w:val="689"/>
        <w:jc w:val="right"/>
      </w:pPr>
      <w:r>
        <w:t xml:space="preserve">к постановлению администрации города </w:t>
      </w:r>
      <w:r/>
    </w:p>
    <w:p>
      <w:pPr>
        <w:pStyle w:val="689"/>
        <w:jc w:val="right"/>
      </w:pPr>
      <w:r>
        <w:t xml:space="preserve">от01.08.2023 </w:t>
      </w:r>
      <w:r>
        <w:t xml:space="preserve"> №1036</w:t>
      </w:r>
      <w:r/>
    </w:p>
    <w:p>
      <w:pPr>
        <w:pStyle w:val="689"/>
        <w:jc w:val="right"/>
      </w:pPr>
      <w:r/>
      <w:r/>
    </w:p>
    <w:p>
      <w:pPr>
        <w:pStyle w:val="757"/>
        <w:keepLines/>
        <w:keepNext/>
        <w:spacing w:line="274" w:lineRule="exact"/>
        <w:rPr>
          <w:sz w:val="26"/>
          <w:szCs w:val="26"/>
        </w:rPr>
      </w:pPr>
      <w:r>
        <w:rPr>
          <w:sz w:val="26"/>
          <w:szCs w:val="26"/>
        </w:rPr>
        <w:t xml:space="preserve">ПРАВИЛА</w:t>
      </w:r>
      <w:bookmarkEnd w:id="0"/>
      <w:r>
        <w:rPr>
          <w:sz w:val="26"/>
          <w:szCs w:val="26"/>
        </w:rPr>
      </w:r>
      <w:r/>
    </w:p>
    <w:p>
      <w:pPr>
        <w:pStyle w:val="764"/>
        <w:jc w:val="center"/>
        <w:spacing w:before="0" w:after="0"/>
        <w:shd w:val="clear" w:color="auto" w:fill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заключения в электронной форме и подписания усил</w:t>
      </w:r>
      <w:r>
        <w:rPr>
          <w:b/>
          <w:sz w:val="26"/>
          <w:szCs w:val="26"/>
        </w:rPr>
        <w:t xml:space="preserve">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</w:t>
      </w:r>
      <w:r/>
    </w:p>
    <w:p>
      <w:pPr>
        <w:pStyle w:val="764"/>
        <w:jc w:val="center"/>
        <w:spacing w:before="0" w:after="0"/>
        <w:shd w:val="clear" w:color="auto" w:fill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муниципальных услуг в социальной сфере в соответствии с социальным</w:t>
      </w:r>
      <w:r/>
    </w:p>
    <w:p>
      <w:pPr>
        <w:pStyle w:val="764"/>
        <w:jc w:val="center"/>
        <w:spacing w:before="0" w:after="0"/>
        <w:shd w:val="clear" w:color="auto" w:fill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сертификатом на получение муниципальной услуги в социальной сфере</w:t>
      </w:r>
      <w:r>
        <w:rPr>
          <w:b/>
          <w:sz w:val="26"/>
          <w:szCs w:val="26"/>
        </w:rPr>
      </w:r>
      <w:r/>
    </w:p>
    <w:p>
      <w:pPr>
        <w:pStyle w:val="764"/>
        <w:jc w:val="center"/>
        <w:spacing w:before="0" w:after="0"/>
        <w:shd w:val="clear" w:color="auto" w:fill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91"/>
        <w:numPr>
          <w:ilvl w:val="1"/>
          <w:numId w:val="37"/>
        </w:numPr>
        <w:ind w:left="20" w:right="20" w:firstLine="700"/>
        <w:spacing w:before="0" w:after="0" w:line="274" w:lineRule="exact"/>
        <w:shd w:val="clear" w:color="auto" w:fill="auto"/>
        <w:tabs>
          <w:tab w:val="left" w:pos="114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</w:t>
      </w:r>
      <w:r>
        <w:rPr>
          <w:sz w:val="26"/>
          <w:szCs w:val="26"/>
        </w:rPr>
        <w:t xml:space="preserve">сью лица, имеющего право действовать от имени соответственно уполномоченного органа, исполнителя муниципальных услуг в социальной сфере, организация оказания которых отнесена к полномочиям органов местного самоуправления муниципального образования (далее с</w:t>
      </w:r>
      <w:r>
        <w:rPr>
          <w:sz w:val="26"/>
          <w:szCs w:val="26"/>
        </w:rPr>
        <w:t xml:space="preserve">оответственно - исполнитель услуг, 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</w:t>
      </w:r>
      <w:r>
        <w:rPr>
          <w:sz w:val="26"/>
          <w:szCs w:val="26"/>
        </w:rPr>
        <w:t xml:space="preserve">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</w:t>
      </w:r>
      <w:r>
        <w:rPr>
          <w:sz w:val="26"/>
          <w:szCs w:val="26"/>
        </w:rPr>
        <w:t xml:space="preserve">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- социальный сертификат, соглашение в соответствии с сертификатом, Федеральный закон).</w:t>
      </w:r>
      <w:r/>
    </w:p>
    <w:p>
      <w:pPr>
        <w:pStyle w:val="691"/>
        <w:ind w:left="20" w:right="20" w:firstLine="700"/>
        <w:spacing w:before="0" w:after="0" w:line="274" w:lineRule="exact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</w:t>
      </w:r>
      <w:r>
        <w:rPr>
          <w:sz w:val="26"/>
          <w:szCs w:val="26"/>
        </w:rPr>
        <w:t xml:space="preserve">слуг (далее - социальный заказ) и обеспечивающий предоставление муниципальной услуги потребителям в соответствии с показателями, характеризующими качество оказания муниципальной услуги и (или) объем оказания таких услуг и установленными социальным заказом.</w:t>
      </w:r>
      <w:r/>
    </w:p>
    <w:p>
      <w:pPr>
        <w:pStyle w:val="691"/>
        <w:ind w:left="20" w:right="20" w:firstLine="700"/>
        <w:spacing w:before="0" w:after="0" w:line="274" w:lineRule="exact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 xml:space="preserve">Под исполнителем услуг в целях настоящих Правил понимаются юридическое лицо (кроме муниципального учреждения, учрежденного</w:t>
      </w:r>
      <w:r>
        <w:rPr>
          <w:rStyle w:val="775"/>
          <w:sz w:val="26"/>
          <w:szCs w:val="26"/>
        </w:rPr>
        <w:t xml:space="preserve"> городом Сосновоборском </w:t>
      </w:r>
      <w:r>
        <w:rPr>
          <w:sz w:val="26"/>
          <w:szCs w:val="26"/>
        </w:rPr>
        <w:t xml:space="preserve">Краснояр</w:t>
      </w:r>
      <w:r>
        <w:rPr>
          <w:sz w:val="26"/>
          <w:szCs w:val="26"/>
        </w:rPr>
        <w:t xml:space="preserve">ского края) либо, если иное не установлено федеральными законами, индивидуальный предприниматель,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/>
    </w:p>
    <w:p>
      <w:pPr>
        <w:pStyle w:val="691"/>
        <w:ind w:left="20" w:right="20"/>
        <w:spacing w:before="0" w:after="0" w:line="240" w:lineRule="auto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 xml:space="preserve">Иные понятия, применяемые в настоящих Правилах, используются в значениях, указанных в Федеральном законе.</w:t>
      </w:r>
      <w:r/>
    </w:p>
    <w:p>
      <w:pPr>
        <w:pStyle w:val="691"/>
        <w:numPr>
          <w:ilvl w:val="1"/>
          <w:numId w:val="37"/>
        </w:numPr>
        <w:ind w:right="20" w:firstLine="709"/>
        <w:spacing w:before="0" w:after="0" w:line="240" w:lineRule="auto"/>
        <w:tabs>
          <w:tab w:val="left" w:pos="11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Внесение изменений в соглашение</w:t>
      </w:r>
      <w:r>
        <w:rPr>
          <w:sz w:val="26"/>
          <w:szCs w:val="26"/>
        </w:rPr>
        <w:t xml:space="preserve"> в соответствии с сертификатом, а также его расторжение осуществляются посредством заключения дополнительных соглашений к такому соглашению (далее - дополнительные соглашения) в порядке и сроки, установленные пунктами 7 и 8 настоящих Правил соответственно.</w:t>
      </w:r>
      <w:r/>
    </w:p>
    <w:p>
      <w:pPr>
        <w:pStyle w:val="691"/>
        <w:ind w:right="20" w:firstLine="709"/>
        <w:spacing w:before="0" w:after="0" w:line="240" w:lineRule="auto"/>
        <w:tabs>
          <w:tab w:val="left" w:pos="11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</w:t>
      </w:r>
      <w:r>
        <w:rPr>
          <w:sz w:val="26"/>
          <w:szCs w:val="26"/>
        </w:rPr>
        <w:t xml:space="preserve">твляется посредством созданной в соответствии с бюджетным законодательством Российской Федерации государственной информационной системы «Электронный бюджет» (далее - информационная система) с использованием усиленных квалифицированных электронных подписей.</w:t>
      </w:r>
      <w:r/>
    </w:p>
    <w:p>
      <w:pPr>
        <w:pStyle w:val="691"/>
        <w:numPr>
          <w:ilvl w:val="1"/>
          <w:numId w:val="37"/>
        </w:numPr>
        <w:ind w:left="40" w:right="20" w:firstLine="709"/>
        <w:spacing w:before="0" w:after="0" w:line="240" w:lineRule="auto"/>
        <w:shd w:val="clear" w:color="auto" w:fill="auto"/>
        <w:tabs>
          <w:tab w:val="left" w:pos="11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Соглашение в соответствии с сертификатом и доп</w:t>
      </w:r>
      <w:r>
        <w:rPr>
          <w:sz w:val="26"/>
          <w:szCs w:val="26"/>
        </w:rPr>
        <w:t xml:space="preserve">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r/>
    </w:p>
    <w:p>
      <w:pPr>
        <w:pStyle w:val="691"/>
        <w:numPr>
          <w:ilvl w:val="1"/>
          <w:numId w:val="37"/>
        </w:numPr>
        <w:ind w:left="40" w:right="20" w:firstLine="709"/>
        <w:spacing w:before="0" w:after="0" w:line="240" w:lineRule="auto"/>
        <w:shd w:val="clear" w:color="auto" w:fill="auto"/>
        <w:tabs>
          <w:tab w:val="left" w:pos="1192" w:leader="none"/>
        </w:tabs>
      </w:pPr>
      <w:r>
        <w:rPr>
          <w:sz w:val="26"/>
          <w:szCs w:val="26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</w:t>
      </w:r>
      <w:r>
        <w:rPr>
          <w:rStyle w:val="775"/>
          <w:sz w:val="26"/>
          <w:szCs w:val="26"/>
        </w:rPr>
        <w:t xml:space="preserve"> Финансовым управлением администрации города Сосновоборска.</w:t>
      </w:r>
      <w:r>
        <w:rPr>
          <w:sz w:val="26"/>
          <w:szCs w:val="26"/>
        </w:rPr>
      </w:r>
      <w:r/>
    </w:p>
    <w:p>
      <w:pPr>
        <w:pStyle w:val="691"/>
        <w:numPr>
          <w:ilvl w:val="1"/>
          <w:numId w:val="37"/>
        </w:numPr>
        <w:ind w:left="40" w:right="20" w:firstLine="709"/>
        <w:spacing w:before="0" w:after="0" w:line="240" w:lineRule="auto"/>
        <w:shd w:val="clear" w:color="auto" w:fill="auto"/>
        <w:tabs>
          <w:tab w:val="left" w:pos="116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</w:t>
      </w:r>
      <w:r>
        <w:rPr>
          <w:sz w:val="26"/>
          <w:szCs w:val="26"/>
        </w:rPr>
        <w:t xml:space="preserve">идуальным предпринимателем, подавшим заявку на включение указанного лица в реестр исполнителей муниципальной услуги по социальному сертификату (далее - лицо, подавшее заявку), и заключается с лицом, подавшим заявку, после принятия уполномоченным органом в </w:t>
      </w:r>
      <w:r>
        <w:rPr>
          <w:sz w:val="26"/>
          <w:szCs w:val="26"/>
        </w:rPr>
        <w:t xml:space="preserve">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</w:t>
      </w:r>
      <w:r>
        <w:rPr>
          <w:sz w:val="26"/>
          <w:szCs w:val="26"/>
        </w:rPr>
        <w:t xml:space="preserve">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</w:t>
      </w:r>
      <w:r>
        <w:rPr>
          <w:sz w:val="26"/>
          <w:szCs w:val="26"/>
        </w:rPr>
        <w:t xml:space="preserve">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</w:t>
      </w:r>
      <w:r>
        <w:rPr>
          <w:sz w:val="26"/>
          <w:szCs w:val="26"/>
        </w:rPr>
        <w:t xml:space="preserve">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- Положение о структуре реестра исполнителей у</w:t>
      </w:r>
      <w:r>
        <w:rPr>
          <w:sz w:val="26"/>
          <w:szCs w:val="26"/>
        </w:rPr>
        <w:t xml:space="preserve">слуг), решения о формировании соответствующей информации, включаемой в реестр исполнителей муниципальной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r/>
    </w:p>
    <w:p>
      <w:pPr>
        <w:pStyle w:val="691"/>
        <w:ind w:left="40" w:right="20" w:firstLine="709"/>
        <w:spacing w:before="0" w:after="0" w:line="240" w:lineRule="auto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 xml:space="preserve">общи</w:t>
      </w:r>
      <w:r>
        <w:rPr>
          <w:sz w:val="26"/>
          <w:szCs w:val="26"/>
        </w:rPr>
        <w:t xml:space="preserve">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значения нормативных затрат на оказание муниципальной услуг</w:t>
      </w:r>
      <w:r>
        <w:rPr>
          <w:sz w:val="26"/>
          <w:szCs w:val="26"/>
        </w:rPr>
        <w:t xml:space="preserve">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</w:t>
      </w:r>
      <w:r>
        <w:rPr>
          <w:sz w:val="26"/>
          <w:szCs w:val="26"/>
        </w:rPr>
        <w:t xml:space="preserve">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- реестровая запись);</w:t>
      </w:r>
      <w:r/>
    </w:p>
    <w:p>
      <w:pPr>
        <w:pStyle w:val="691"/>
        <w:ind w:left="40" w:right="20" w:firstLine="709"/>
        <w:spacing w:before="0" w:after="0" w:line="240" w:lineRule="auto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 xml:space="preserve">объем субсидии, предоставляемой исполнителю услуг в целях оплаты соглаш</w:t>
      </w:r>
      <w:r>
        <w:rPr>
          <w:sz w:val="26"/>
          <w:szCs w:val="26"/>
        </w:rPr>
        <w:t xml:space="preserve">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</w:t>
      </w:r>
      <w:r>
        <w:rPr>
          <w:sz w:val="26"/>
          <w:szCs w:val="26"/>
        </w:rPr>
        <w:t xml:space="preserve">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города Сосновоборска (далее - реестр потребителей).</w:t>
      </w:r>
      <w:r/>
    </w:p>
    <w:p>
      <w:pPr>
        <w:pStyle w:val="691"/>
        <w:numPr>
          <w:ilvl w:val="1"/>
          <w:numId w:val="37"/>
        </w:numPr>
        <w:ind w:left="40" w:right="20" w:firstLine="709"/>
        <w:spacing w:before="0" w:after="0" w:line="240" w:lineRule="auto"/>
        <w:shd w:val="clear" w:color="auto" w:fill="auto"/>
        <w:tabs>
          <w:tab w:val="left" w:pos="116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</w:t>
      </w:r>
      <w:r>
        <w:rPr>
          <w:sz w:val="26"/>
          <w:szCs w:val="26"/>
        </w:rPr>
        <w:t xml:space="preserve">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  <w:r/>
    </w:p>
    <w:p>
      <w:pPr>
        <w:pStyle w:val="691"/>
        <w:numPr>
          <w:ilvl w:val="1"/>
          <w:numId w:val="37"/>
        </w:numPr>
        <w:ind w:left="20" w:right="20" w:firstLine="709"/>
        <w:spacing w:before="0" w:after="0" w:line="240" w:lineRule="auto"/>
        <w:shd w:val="clear" w:color="auto" w:fill="auto"/>
        <w:tabs>
          <w:tab w:val="left" w:pos="114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течение 3 рабочих дней, следующих за днем формирования в соответствии с пунктом 5 настоящих Правил в информационной сист</w:t>
      </w:r>
      <w:r>
        <w:rPr>
          <w:sz w:val="26"/>
          <w:szCs w:val="26"/>
        </w:rPr>
        <w:t xml:space="preserve">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r/>
    </w:p>
    <w:p>
      <w:pPr>
        <w:pStyle w:val="691"/>
        <w:numPr>
          <w:ilvl w:val="1"/>
          <w:numId w:val="37"/>
        </w:numPr>
        <w:ind w:left="20" w:right="20" w:firstLine="709"/>
        <w:spacing w:before="0" w:after="0" w:line="240" w:lineRule="auto"/>
        <w:shd w:val="clear" w:color="auto" w:fill="auto"/>
        <w:tabs>
          <w:tab w:val="left" w:pos="114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</w:t>
      </w:r>
      <w:r>
        <w:rPr>
          <w:sz w:val="26"/>
          <w:szCs w:val="26"/>
        </w:rPr>
        <w:t xml:space="preserve">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r/>
    </w:p>
    <w:p>
      <w:pPr>
        <w:pStyle w:val="691"/>
        <w:numPr>
          <w:ilvl w:val="1"/>
          <w:numId w:val="37"/>
        </w:numPr>
        <w:ind w:left="20" w:right="20" w:firstLine="709"/>
        <w:spacing w:before="0" w:after="0" w:line="240" w:lineRule="auto"/>
        <w:shd w:val="clear" w:color="auto" w:fill="auto"/>
        <w:tabs>
          <w:tab w:val="left" w:pos="115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</w:t>
      </w:r>
      <w:r>
        <w:rPr>
          <w:sz w:val="26"/>
          <w:szCs w:val="26"/>
        </w:rPr>
        <w:t xml:space="preserve">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r/>
    </w:p>
    <w:p>
      <w:pPr>
        <w:pStyle w:val="691"/>
        <w:numPr>
          <w:ilvl w:val="1"/>
          <w:numId w:val="37"/>
        </w:numPr>
        <w:ind w:left="20" w:right="20" w:firstLine="709"/>
        <w:spacing w:before="0" w:after="0" w:line="240" w:lineRule="auto"/>
        <w:shd w:val="clear" w:color="auto" w:fill="auto"/>
        <w:tabs>
          <w:tab w:val="left" w:pos="114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</w:t>
      </w:r>
      <w:r>
        <w:rPr>
          <w:sz w:val="26"/>
          <w:szCs w:val="26"/>
        </w:rPr>
        <w:t xml:space="preserve">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</w:t>
      </w:r>
      <w:r>
        <w:rPr>
          <w:sz w:val="26"/>
          <w:szCs w:val="26"/>
        </w:rPr>
        <w:t xml:space="preserve">ащихся в возражениях замечаний лица, подавшего заявку, с приложением доработанного проекта соглашения в соответствии с сертификатом или об отказе учесть возражения с обоснованием такого отказа с приложением проекта соглашения в соответствии с сертификатом.</w:t>
      </w:r>
      <w:r/>
    </w:p>
    <w:p>
      <w:pPr>
        <w:pStyle w:val="691"/>
        <w:numPr>
          <w:ilvl w:val="1"/>
          <w:numId w:val="37"/>
        </w:numPr>
        <w:ind w:left="20" w:right="20" w:firstLine="709"/>
        <w:spacing w:before="0" w:after="0" w:line="240" w:lineRule="auto"/>
        <w:shd w:val="clear" w:color="auto" w:fill="auto"/>
        <w:tabs>
          <w:tab w:val="left" w:pos="114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случае наличия у исполнителя услуг разногласий по проекту дополн</w:t>
      </w:r>
      <w:r>
        <w:rPr>
          <w:sz w:val="26"/>
          <w:szCs w:val="26"/>
        </w:rPr>
        <w:t xml:space="preserve">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r/>
    </w:p>
    <w:p>
      <w:pPr>
        <w:pStyle w:val="691"/>
        <w:numPr>
          <w:ilvl w:val="1"/>
          <w:numId w:val="37"/>
        </w:numPr>
        <w:ind w:left="20" w:right="20" w:firstLine="709"/>
        <w:spacing w:before="0" w:after="0" w:line="240" w:lineRule="auto"/>
        <w:shd w:val="clear" w:color="auto" w:fill="auto"/>
        <w:tabs>
          <w:tab w:val="left" w:pos="114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  <w:r/>
    </w:p>
    <w:p>
      <w:pPr>
        <w:pStyle w:val="668"/>
        <w:ind w:firstLine="709"/>
        <w:jc w:val="both"/>
        <w:tabs>
          <w:tab w:val="left" w:pos="284" w:leader="none"/>
          <w:tab w:val="left" w:pos="1134" w:leader="none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  <w:r/>
    </w:p>
    <w:p>
      <w:pPr>
        <w:pStyle w:val="668"/>
        <w:ind w:firstLine="709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8"/>
        <w:ind w:firstLine="709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8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8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6"/>
      <w:isLgl w:val="false"/>
      <w:suff w:val="tab"/>
      <w:lvlText w:val=""/>
      <w:lvlJc w:val="left"/>
      <w:pPr>
        <w:pStyle w:val="66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8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"/>
      </w:rPr>
    </w:lvl>
    <w:lvl w:ilvl="1">
      <w:start w:val="1"/>
      <w:numFmt w:val="decimal"/>
      <w:isLgl w:val="false"/>
      <w:suff w:val="tab"/>
      <w:lvlText w:val="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6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8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8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8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8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31"/>
  </w:num>
  <w:num w:numId="5">
    <w:abstractNumId w:val="15"/>
  </w:num>
  <w:num w:numId="6">
    <w:abstractNumId w:val="3"/>
  </w:num>
  <w:num w:numId="7">
    <w:abstractNumId w:val="18"/>
  </w:num>
  <w:num w:numId="8">
    <w:abstractNumId w:val="33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10"/>
  </w:num>
  <w:num w:numId="14">
    <w:abstractNumId w:val="1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0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8"/>
    <w:next w:val="66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8"/>
    <w:next w:val="66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8"/>
    <w:next w:val="66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8"/>
    <w:next w:val="66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8"/>
    <w:next w:val="66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8"/>
    <w:next w:val="66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8"/>
    <w:next w:val="66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8"/>
    <w:next w:val="66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8"/>
    <w:next w:val="66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8"/>
    <w:next w:val="66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8"/>
    <w:next w:val="66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8"/>
    <w:next w:val="66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8"/>
    <w:next w:val="66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next w:val="668"/>
    <w:link w:val="668"/>
    <w:qFormat/>
    <w:rPr>
      <w:sz w:val="24"/>
      <w:szCs w:val="24"/>
      <w:lang w:val="ru-RU" w:eastAsia="ru-RU" w:bidi="ar-SA"/>
    </w:rPr>
  </w:style>
  <w:style w:type="paragraph" w:styleId="669">
    <w:name w:val="Заголовок 1"/>
    <w:basedOn w:val="668"/>
    <w:next w:val="668"/>
    <w:link w:val="705"/>
    <w:qFormat/>
    <w:pPr>
      <w:jc w:val="center"/>
      <w:keepNext/>
      <w:outlineLvl w:val="0"/>
    </w:pPr>
    <w:rPr>
      <w:b/>
      <w:sz w:val="22"/>
      <w:szCs w:val="20"/>
    </w:rPr>
  </w:style>
  <w:style w:type="paragraph" w:styleId="670">
    <w:name w:val="Заголовок 2"/>
    <w:basedOn w:val="668"/>
    <w:next w:val="668"/>
    <w:link w:val="708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1">
    <w:name w:val="Заголовок 3"/>
    <w:basedOn w:val="668"/>
    <w:next w:val="668"/>
    <w:link w:val="69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2">
    <w:name w:val="Заголовок 4"/>
    <w:basedOn w:val="668"/>
    <w:next w:val="668"/>
    <w:link w:val="72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3">
    <w:name w:val="Заголовок 5"/>
    <w:basedOn w:val="668"/>
    <w:next w:val="668"/>
    <w:link w:val="725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4">
    <w:name w:val="Заголовок 6"/>
    <w:basedOn w:val="668"/>
    <w:next w:val="668"/>
    <w:link w:val="72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5">
    <w:name w:val="Заголовок 7"/>
    <w:basedOn w:val="668"/>
    <w:next w:val="668"/>
    <w:link w:val="72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6">
    <w:name w:val="Заголовок 8"/>
    <w:basedOn w:val="668"/>
    <w:next w:val="668"/>
    <w:link w:val="72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7">
    <w:name w:val="Заголовок 9"/>
    <w:basedOn w:val="668"/>
    <w:next w:val="668"/>
    <w:link w:val="72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8">
    <w:name w:val="Основной шрифт абзаца"/>
    <w:next w:val="678"/>
    <w:link w:val="668"/>
    <w:semiHidden/>
  </w:style>
  <w:style w:type="table" w:styleId="679">
    <w:name w:val="Обычная таблица"/>
    <w:next w:val="679"/>
    <w:link w:val="668"/>
    <w:semiHidden/>
    <w:tblPr/>
  </w:style>
  <w:style w:type="numbering" w:styleId="680">
    <w:name w:val="Нет списка"/>
    <w:next w:val="680"/>
    <w:link w:val="668"/>
    <w:uiPriority w:val="99"/>
    <w:semiHidden/>
  </w:style>
  <w:style w:type="table" w:styleId="681">
    <w:name w:val="Сетка таблицы"/>
    <w:basedOn w:val="679"/>
    <w:next w:val="681"/>
    <w:link w:val="668"/>
    <w:tblPr/>
  </w:style>
  <w:style w:type="character" w:styleId="682">
    <w:name w:val="Гиперссылка"/>
    <w:next w:val="682"/>
    <w:link w:val="668"/>
    <w:uiPriority w:val="99"/>
    <w:rPr>
      <w:color w:val="0000ff"/>
      <w:u w:val="single"/>
    </w:rPr>
  </w:style>
  <w:style w:type="paragraph" w:styleId="683">
    <w:name w:val="Текст выноски"/>
    <w:basedOn w:val="668"/>
    <w:next w:val="683"/>
    <w:link w:val="719"/>
    <w:uiPriority w:val="99"/>
    <w:semiHidden/>
    <w:rPr>
      <w:rFonts w:ascii="Tahoma" w:hAnsi="Tahoma" w:cs="Tahoma"/>
      <w:sz w:val="16"/>
      <w:szCs w:val="16"/>
    </w:rPr>
  </w:style>
  <w:style w:type="paragraph" w:styleId="684">
    <w:name w:val="Абзац списка,мой"/>
    <w:basedOn w:val="668"/>
    <w:next w:val="684"/>
    <w:link w:val="774"/>
    <w:uiPriority w:val="34"/>
    <w:qFormat/>
    <w:pPr>
      <w:contextualSpacing/>
      <w:ind w:left="720"/>
    </w:pPr>
  </w:style>
  <w:style w:type="paragraph" w:styleId="685">
    <w:name w:val="Основной текст с отступом"/>
    <w:basedOn w:val="668"/>
    <w:next w:val="685"/>
    <w:link w:val="686"/>
    <w:uiPriority w:val="99"/>
    <w:unhideWhenUsed/>
    <w:pPr>
      <w:ind w:firstLine="708"/>
      <w:jc w:val="both"/>
    </w:pPr>
    <w:rPr>
      <w:lang w:val="en-US" w:eastAsia="en-US"/>
    </w:rPr>
  </w:style>
  <w:style w:type="character" w:styleId="686">
    <w:name w:val="Основной текст с отступом Знак"/>
    <w:next w:val="686"/>
    <w:link w:val="685"/>
    <w:uiPriority w:val="99"/>
    <w:rPr>
      <w:sz w:val="24"/>
      <w:szCs w:val="24"/>
      <w:lang w:val="en-US" w:eastAsia="en-US"/>
    </w:rPr>
  </w:style>
  <w:style w:type="paragraph" w:styleId="687">
    <w:name w:val="Основной текст"/>
    <w:basedOn w:val="668"/>
    <w:next w:val="687"/>
    <w:link w:val="688"/>
    <w:uiPriority w:val="99"/>
    <w:unhideWhenUsed/>
    <w:pPr>
      <w:spacing w:after="120"/>
    </w:pPr>
    <w:rPr>
      <w:lang w:val="en-US" w:eastAsia="en-US"/>
    </w:rPr>
  </w:style>
  <w:style w:type="character" w:styleId="688">
    <w:name w:val="Основной текст Знак"/>
    <w:next w:val="688"/>
    <w:link w:val="687"/>
    <w:uiPriority w:val="99"/>
    <w:rPr>
      <w:sz w:val="24"/>
      <w:szCs w:val="24"/>
    </w:rPr>
  </w:style>
  <w:style w:type="paragraph" w:styleId="689">
    <w:name w:val="ConsPlusNormal"/>
    <w:next w:val="689"/>
    <w:link w:val="696"/>
    <w:qFormat/>
    <w:rPr>
      <w:sz w:val="24"/>
      <w:szCs w:val="24"/>
      <w:lang w:val="ru-RU" w:eastAsia="ru-RU" w:bidi="ar-SA"/>
    </w:rPr>
  </w:style>
  <w:style w:type="character" w:styleId="690">
    <w:name w:val="Основной текст_"/>
    <w:next w:val="690"/>
    <w:link w:val="691"/>
    <w:rPr>
      <w:sz w:val="27"/>
      <w:szCs w:val="27"/>
      <w:shd w:val="clear" w:color="auto" w:fill="ffffff"/>
    </w:rPr>
  </w:style>
  <w:style w:type="paragraph" w:styleId="691">
    <w:name w:val="Основной текст1"/>
    <w:basedOn w:val="668"/>
    <w:next w:val="691"/>
    <w:link w:val="69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2">
    <w:name w:val="ConsPlusCell"/>
    <w:next w:val="692"/>
    <w:link w:val="668"/>
    <w:pPr>
      <w:widowControl w:val="off"/>
    </w:pPr>
    <w:rPr>
      <w:rFonts w:ascii="Arial" w:hAnsi="Arial" w:cs="Arial"/>
      <w:lang w:val="ru-RU" w:eastAsia="ru-RU" w:bidi="ar-SA"/>
    </w:rPr>
  </w:style>
  <w:style w:type="paragraph" w:styleId="693">
    <w:name w:val="ConsPlusTitle"/>
    <w:next w:val="693"/>
    <w:link w:val="668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4">
    <w:name w:val="ConsPlusNonformat"/>
    <w:next w:val="694"/>
    <w:link w:val="66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5">
    <w:name w:val="Заголовок 3 Знак"/>
    <w:next w:val="695"/>
    <w:link w:val="67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6">
    <w:name w:val="ConsPlusNormal Знак"/>
    <w:next w:val="696"/>
    <w:link w:val="689"/>
    <w:rPr>
      <w:sz w:val="24"/>
      <w:szCs w:val="24"/>
    </w:rPr>
  </w:style>
  <w:style w:type="character" w:styleId="697">
    <w:name w:val="Название Знак"/>
    <w:next w:val="697"/>
    <w:link w:val="668"/>
    <w:rPr>
      <w:rFonts w:ascii="Cambria" w:hAnsi="Cambria" w:eastAsia="Times New Roman" w:cs="Times New Roman"/>
      <w:b/>
      <w:bCs/>
      <w:sz w:val="32"/>
      <w:szCs w:val="32"/>
    </w:rPr>
  </w:style>
  <w:style w:type="paragraph" w:styleId="698">
    <w:name w:val="Заголовок"/>
    <w:basedOn w:val="668"/>
    <w:next w:val="668"/>
    <w:link w:val="699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9">
    <w:name w:val="Заголовок Знак"/>
    <w:next w:val="699"/>
    <w:link w:val="69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0">
    <w:name w:val="Без интервала"/>
    <w:next w:val="700"/>
    <w:link w:val="66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1">
    <w:name w:val="Заголовок №2_"/>
    <w:next w:val="701"/>
    <w:link w:val="702"/>
    <w:rPr>
      <w:sz w:val="19"/>
      <w:szCs w:val="19"/>
      <w:shd w:val="clear" w:color="auto" w:fill="ffffff"/>
    </w:rPr>
  </w:style>
  <w:style w:type="paragraph" w:styleId="702">
    <w:name w:val="Заголовок №2"/>
    <w:basedOn w:val="668"/>
    <w:next w:val="702"/>
    <w:link w:val="701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3">
    <w:name w:val="Основной текст + Интервал 0 pt"/>
    <w:next w:val="703"/>
    <w:link w:val="66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4">
    <w:name w:val="Обычный (веб)"/>
    <w:basedOn w:val="668"/>
    <w:next w:val="704"/>
    <w:link w:val="668"/>
    <w:uiPriority w:val="99"/>
    <w:unhideWhenUsed/>
    <w:pPr>
      <w:spacing w:before="100" w:beforeAutospacing="1" w:after="100" w:afterAutospacing="1"/>
    </w:pPr>
  </w:style>
  <w:style w:type="character" w:styleId="705">
    <w:name w:val="Заголовок 1 Знак"/>
    <w:next w:val="705"/>
    <w:link w:val="669"/>
    <w:rPr>
      <w:b/>
      <w:sz w:val="22"/>
    </w:rPr>
  </w:style>
  <w:style w:type="numbering" w:styleId="706">
    <w:name w:val="Стиль1"/>
    <w:next w:val="706"/>
    <w:link w:val="668"/>
    <w:uiPriority w:val="99"/>
    <w:pPr>
      <w:numPr>
        <w:numId w:val="1"/>
      </w:numPr>
    </w:pPr>
  </w:style>
  <w:style w:type="character" w:styleId="707">
    <w:name w:val="Строгий"/>
    <w:next w:val="707"/>
    <w:link w:val="668"/>
    <w:uiPriority w:val="22"/>
    <w:qFormat/>
    <w:rPr>
      <w:b/>
      <w:bCs/>
    </w:rPr>
  </w:style>
  <w:style w:type="character" w:styleId="708">
    <w:name w:val="Заголовок 2 Знак"/>
    <w:next w:val="708"/>
    <w:link w:val="67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9">
    <w:name w:val="Основной текст 2"/>
    <w:basedOn w:val="668"/>
    <w:next w:val="709"/>
    <w:link w:val="710"/>
    <w:semiHidden/>
    <w:unhideWhenUsed/>
    <w:pPr>
      <w:spacing w:after="120" w:line="480" w:lineRule="auto"/>
    </w:pPr>
  </w:style>
  <w:style w:type="character" w:styleId="710">
    <w:name w:val="Основной текст 2 Знак"/>
    <w:next w:val="710"/>
    <w:link w:val="709"/>
    <w:semiHidden/>
    <w:rPr>
      <w:sz w:val="24"/>
      <w:szCs w:val="24"/>
    </w:rPr>
  </w:style>
  <w:style w:type="table" w:styleId="711">
    <w:name w:val="Сетка таблицы1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2">
    <w:name w:val="ConsNonformat"/>
    <w:next w:val="712"/>
    <w:link w:val="66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3">
    <w:name w:val="Основной текст7"/>
    <w:basedOn w:val="668"/>
    <w:next w:val="713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4">
    <w:name w:val="Верхний колонтитул"/>
    <w:basedOn w:val="668"/>
    <w:next w:val="714"/>
    <w:link w:val="71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5">
    <w:name w:val="Верхний колонтитул Знак"/>
    <w:next w:val="715"/>
    <w:link w:val="714"/>
    <w:uiPriority w:val="99"/>
    <w:rPr>
      <w:sz w:val="24"/>
      <w:szCs w:val="24"/>
      <w:lang w:val="en-US" w:eastAsia="en-US"/>
    </w:rPr>
  </w:style>
  <w:style w:type="paragraph" w:styleId="716">
    <w:name w:val="Нижний колонтитул"/>
    <w:basedOn w:val="668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Ниж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numbering" w:styleId="718">
    <w:name w:val="Нет списка1"/>
    <w:next w:val="680"/>
    <w:link w:val="668"/>
    <w:uiPriority w:val="99"/>
    <w:semiHidden/>
    <w:unhideWhenUsed/>
  </w:style>
  <w:style w:type="character" w:styleId="719">
    <w:name w:val="Текст выноски Знак"/>
    <w:next w:val="719"/>
    <w:link w:val="683"/>
    <w:uiPriority w:val="99"/>
    <w:semiHidden/>
    <w:rPr>
      <w:rFonts w:ascii="Tahoma" w:hAnsi="Tahoma" w:cs="Tahoma"/>
      <w:sz w:val="16"/>
      <w:szCs w:val="16"/>
    </w:rPr>
  </w:style>
  <w:style w:type="paragraph" w:styleId="720">
    <w:name w:val=" Знак"/>
    <w:basedOn w:val="668"/>
    <w:next w:val="720"/>
    <w:link w:val="66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1">
    <w:name w:val="Нет списка2"/>
    <w:next w:val="680"/>
    <w:link w:val="668"/>
    <w:uiPriority w:val="99"/>
    <w:semiHidden/>
    <w:unhideWhenUsed/>
  </w:style>
  <w:style w:type="numbering" w:styleId="722">
    <w:name w:val="Нет списка3"/>
    <w:next w:val="680"/>
    <w:link w:val="668"/>
    <w:uiPriority w:val="99"/>
    <w:semiHidden/>
    <w:unhideWhenUsed/>
  </w:style>
  <w:style w:type="paragraph" w:styleId="723">
    <w:name w:val="Default"/>
    <w:next w:val="723"/>
    <w:link w:val="668"/>
    <w:rPr>
      <w:color w:val="000000"/>
      <w:sz w:val="24"/>
      <w:szCs w:val="24"/>
      <w:lang w:val="ru-RU" w:eastAsia="ru-RU" w:bidi="ar-SA"/>
    </w:rPr>
  </w:style>
  <w:style w:type="character" w:styleId="724">
    <w:name w:val="Заголовок 4 Знак"/>
    <w:next w:val="724"/>
    <w:link w:val="672"/>
    <w:uiPriority w:val="9"/>
    <w:semiHidden/>
    <w:rPr>
      <w:rFonts w:ascii="Calibri" w:hAnsi="Calibri"/>
      <w:b/>
      <w:bCs/>
      <w:sz w:val="28"/>
      <w:szCs w:val="28"/>
    </w:rPr>
  </w:style>
  <w:style w:type="character" w:styleId="725">
    <w:name w:val="Заголовок 5 Знак"/>
    <w:next w:val="725"/>
    <w:link w:val="67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6">
    <w:name w:val="Заголовок 6 Знак"/>
    <w:next w:val="726"/>
    <w:link w:val="674"/>
    <w:uiPriority w:val="9"/>
    <w:semiHidden/>
    <w:rPr>
      <w:rFonts w:ascii="Calibri" w:hAnsi="Calibri"/>
      <w:b/>
      <w:bCs/>
      <w:sz w:val="22"/>
      <w:szCs w:val="22"/>
    </w:rPr>
  </w:style>
  <w:style w:type="character" w:styleId="727">
    <w:name w:val="Заголовок 7 Знак"/>
    <w:next w:val="727"/>
    <w:link w:val="675"/>
    <w:uiPriority w:val="9"/>
    <w:semiHidden/>
    <w:rPr>
      <w:rFonts w:ascii="Calibri" w:hAnsi="Calibri"/>
      <w:sz w:val="22"/>
      <w:szCs w:val="22"/>
    </w:rPr>
  </w:style>
  <w:style w:type="character" w:styleId="728">
    <w:name w:val="Заголовок 8 Знак"/>
    <w:next w:val="728"/>
    <w:link w:val="676"/>
    <w:uiPriority w:val="9"/>
    <w:semiHidden/>
    <w:rPr>
      <w:rFonts w:ascii="Calibri" w:hAnsi="Calibri"/>
      <w:i/>
      <w:iCs/>
      <w:sz w:val="22"/>
      <w:szCs w:val="22"/>
    </w:rPr>
  </w:style>
  <w:style w:type="character" w:styleId="729">
    <w:name w:val="Заголовок 9 Знак"/>
    <w:next w:val="729"/>
    <w:link w:val="677"/>
    <w:uiPriority w:val="9"/>
    <w:semiHidden/>
    <w:rPr>
      <w:rFonts w:ascii="Cambria" w:hAnsi="Cambria"/>
      <w:sz w:val="22"/>
      <w:szCs w:val="22"/>
    </w:rPr>
  </w:style>
  <w:style w:type="paragraph" w:styleId="730">
    <w:name w:val="Подзаголовок"/>
    <w:basedOn w:val="668"/>
    <w:next w:val="668"/>
    <w:link w:val="731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1">
    <w:name w:val="Подзаголовок Знак"/>
    <w:next w:val="731"/>
    <w:link w:val="730"/>
    <w:uiPriority w:val="11"/>
    <w:rPr>
      <w:rFonts w:ascii="Cambria" w:hAnsi="Cambria"/>
      <w:sz w:val="22"/>
      <w:szCs w:val="22"/>
    </w:rPr>
  </w:style>
  <w:style w:type="character" w:styleId="732">
    <w:name w:val="Выделение"/>
    <w:next w:val="732"/>
    <w:link w:val="668"/>
    <w:qFormat/>
    <w:rPr>
      <w:rFonts w:ascii="Calibri" w:hAnsi="Calibri"/>
      <w:b/>
      <w:i/>
      <w:iCs/>
    </w:rPr>
  </w:style>
  <w:style w:type="paragraph" w:styleId="733">
    <w:name w:val="Цитата 2"/>
    <w:basedOn w:val="668"/>
    <w:next w:val="668"/>
    <w:link w:val="734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4">
    <w:name w:val="Цитата 2 Знак"/>
    <w:next w:val="734"/>
    <w:link w:val="733"/>
    <w:uiPriority w:val="29"/>
    <w:rPr>
      <w:rFonts w:ascii="Calibri" w:hAnsi="Calibri"/>
      <w:i/>
      <w:sz w:val="22"/>
      <w:szCs w:val="22"/>
    </w:rPr>
  </w:style>
  <w:style w:type="paragraph" w:styleId="735">
    <w:name w:val="Выделенная цитата"/>
    <w:basedOn w:val="668"/>
    <w:next w:val="668"/>
    <w:link w:val="736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6">
    <w:name w:val="Выделенная цитата Знак"/>
    <w:next w:val="736"/>
    <w:link w:val="735"/>
    <w:uiPriority w:val="30"/>
    <w:rPr>
      <w:rFonts w:ascii="Calibri" w:hAnsi="Calibri"/>
      <w:b/>
      <w:i/>
      <w:sz w:val="22"/>
      <w:szCs w:val="22"/>
    </w:rPr>
  </w:style>
  <w:style w:type="character" w:styleId="737">
    <w:name w:val="Слабое выделение"/>
    <w:next w:val="737"/>
    <w:link w:val="668"/>
    <w:uiPriority w:val="19"/>
    <w:qFormat/>
    <w:rPr>
      <w:i/>
      <w:color w:val="5a5a5a"/>
    </w:rPr>
  </w:style>
  <w:style w:type="character" w:styleId="738">
    <w:name w:val="Сильное выделение"/>
    <w:next w:val="738"/>
    <w:link w:val="668"/>
    <w:uiPriority w:val="21"/>
    <w:qFormat/>
    <w:rPr>
      <w:b/>
      <w:i/>
      <w:sz w:val="24"/>
      <w:szCs w:val="24"/>
      <w:u w:val="single"/>
    </w:rPr>
  </w:style>
  <w:style w:type="character" w:styleId="739">
    <w:name w:val="Слабая ссылка"/>
    <w:next w:val="739"/>
    <w:link w:val="668"/>
    <w:uiPriority w:val="31"/>
    <w:qFormat/>
    <w:rPr>
      <w:sz w:val="24"/>
      <w:szCs w:val="24"/>
      <w:u w:val="single"/>
    </w:rPr>
  </w:style>
  <w:style w:type="character" w:styleId="740">
    <w:name w:val="Сильная ссылка"/>
    <w:next w:val="740"/>
    <w:link w:val="668"/>
    <w:uiPriority w:val="32"/>
    <w:qFormat/>
    <w:rPr>
      <w:b/>
      <w:sz w:val="24"/>
      <w:u w:val="single"/>
    </w:rPr>
  </w:style>
  <w:style w:type="character" w:styleId="741">
    <w:name w:val="Название книги"/>
    <w:next w:val="741"/>
    <w:link w:val="66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2">
    <w:name w:val="Заголовок оглавления"/>
    <w:basedOn w:val="669"/>
    <w:next w:val="668"/>
    <w:link w:val="66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3">
    <w:name w:val="Основной текст с отступом 3"/>
    <w:basedOn w:val="668"/>
    <w:next w:val="743"/>
    <w:link w:val="744"/>
    <w:unhideWhenUsed/>
    <w:pPr>
      <w:ind w:left="283"/>
      <w:spacing w:after="120"/>
    </w:pPr>
    <w:rPr>
      <w:sz w:val="16"/>
      <w:szCs w:val="16"/>
    </w:rPr>
  </w:style>
  <w:style w:type="character" w:styleId="744">
    <w:name w:val="Основной текст с отступом 3 Знак"/>
    <w:next w:val="744"/>
    <w:link w:val="743"/>
    <w:rPr>
      <w:sz w:val="16"/>
      <w:szCs w:val="16"/>
    </w:rPr>
  </w:style>
  <w:style w:type="paragraph" w:styleId="745">
    <w:name w:val="Знак"/>
    <w:basedOn w:val="668"/>
    <w:next w:val="745"/>
    <w:link w:val="66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6">
    <w:name w:val="Просмотренная гиперссылка"/>
    <w:next w:val="746"/>
    <w:link w:val="668"/>
    <w:uiPriority w:val="99"/>
    <w:semiHidden/>
    <w:unhideWhenUsed/>
    <w:rPr>
      <w:color w:val="800080"/>
      <w:u w:val="single"/>
    </w:rPr>
  </w:style>
  <w:style w:type="paragraph" w:styleId="747">
    <w:name w:val="ConsTitle"/>
    <w:next w:val="747"/>
    <w:link w:val="66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8">
    <w:name w:val="ConsNormal"/>
    <w:next w:val="748"/>
    <w:link w:val="66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9">
    <w:name w:val=" Знак Знак1"/>
    <w:basedOn w:val="668"/>
    <w:next w:val="749"/>
    <w:link w:val="66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0">
    <w:name w:val="Колонтитул (2)_"/>
    <w:next w:val="750"/>
    <w:link w:val="755"/>
  </w:style>
  <w:style w:type="character" w:styleId="751">
    <w:name w:val="Основной текст (2)_"/>
    <w:next w:val="751"/>
    <w:link w:val="756"/>
  </w:style>
  <w:style w:type="character" w:styleId="752">
    <w:name w:val="Заголовок №1_"/>
    <w:next w:val="752"/>
    <w:link w:val="757"/>
    <w:rPr>
      <w:b/>
      <w:bCs/>
    </w:rPr>
  </w:style>
  <w:style w:type="character" w:styleId="753">
    <w:name w:val="Другое_"/>
    <w:next w:val="753"/>
    <w:link w:val="758"/>
  </w:style>
  <w:style w:type="character" w:styleId="754">
    <w:name w:val="Подпись к таблице_"/>
    <w:next w:val="754"/>
    <w:link w:val="759"/>
  </w:style>
  <w:style w:type="paragraph" w:styleId="755">
    <w:name w:val="Колонтитул (2)"/>
    <w:basedOn w:val="668"/>
    <w:next w:val="755"/>
    <w:link w:val="750"/>
    <w:pPr>
      <w:widowControl w:val="off"/>
    </w:pPr>
    <w:rPr>
      <w:sz w:val="20"/>
      <w:szCs w:val="20"/>
    </w:rPr>
  </w:style>
  <w:style w:type="paragraph" w:styleId="756">
    <w:name w:val="Основной текст (2)"/>
    <w:basedOn w:val="668"/>
    <w:next w:val="756"/>
    <w:link w:val="751"/>
    <w:pPr>
      <w:ind w:left="5600"/>
      <w:widowControl w:val="off"/>
    </w:pPr>
    <w:rPr>
      <w:sz w:val="20"/>
      <w:szCs w:val="20"/>
    </w:rPr>
  </w:style>
  <w:style w:type="paragraph" w:styleId="757">
    <w:name w:val="Заголовок №1"/>
    <w:basedOn w:val="668"/>
    <w:next w:val="757"/>
    <w:link w:val="75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8">
    <w:name w:val="Другое"/>
    <w:basedOn w:val="668"/>
    <w:next w:val="758"/>
    <w:link w:val="753"/>
    <w:pPr>
      <w:widowControl w:val="off"/>
    </w:pPr>
    <w:rPr>
      <w:sz w:val="20"/>
      <w:szCs w:val="20"/>
    </w:rPr>
  </w:style>
  <w:style w:type="paragraph" w:styleId="759">
    <w:name w:val="Подпись к таблице"/>
    <w:basedOn w:val="668"/>
    <w:next w:val="759"/>
    <w:link w:val="754"/>
    <w:pPr>
      <w:widowControl w:val="off"/>
    </w:pPr>
    <w:rPr>
      <w:sz w:val="20"/>
      <w:szCs w:val="20"/>
    </w:rPr>
  </w:style>
  <w:style w:type="paragraph" w:styleId="760">
    <w:name w:val="Основной текст (2)1"/>
    <w:basedOn w:val="668"/>
    <w:next w:val="760"/>
    <w:link w:val="66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1">
    <w:name w:val="Основной текст (2) + 9 pt"/>
    <w:next w:val="761"/>
    <w:link w:val="668"/>
    <w:uiPriority w:val="99"/>
    <w:rPr>
      <w:rFonts w:cs="Times New Roman"/>
      <w:sz w:val="18"/>
      <w:szCs w:val="18"/>
      <w:shd w:val="clear" w:color="auto" w:fill="ffffff"/>
    </w:rPr>
  </w:style>
  <w:style w:type="character" w:styleId="762">
    <w:name w:val="Основной текст (2) + 9 pt2,Полужирный2,Курсив2"/>
    <w:next w:val="762"/>
    <w:link w:val="66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3">
    <w:name w:val="Основной текст (3)_"/>
    <w:next w:val="763"/>
    <w:link w:val="764"/>
    <w:rPr>
      <w:sz w:val="21"/>
      <w:szCs w:val="21"/>
      <w:shd w:val="clear" w:color="auto" w:fill="ffffff"/>
    </w:rPr>
  </w:style>
  <w:style w:type="paragraph" w:styleId="764">
    <w:name w:val="Основной текст (3)"/>
    <w:basedOn w:val="668"/>
    <w:next w:val="764"/>
    <w:link w:val="763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5">
    <w:name w:val="Основной текст3"/>
    <w:basedOn w:val="668"/>
    <w:next w:val="765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6">
    <w:name w:val="1"/>
    <w:basedOn w:val="668"/>
    <w:next w:val="766"/>
    <w:link w:val="66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7">
    <w:name w:val="Цитата"/>
    <w:basedOn w:val="668"/>
    <w:next w:val="767"/>
    <w:link w:val="668"/>
    <w:pPr>
      <w:ind w:left="851" w:right="1274"/>
      <w:jc w:val="center"/>
    </w:pPr>
    <w:rPr>
      <w:b/>
      <w:sz w:val="28"/>
      <w:szCs w:val="20"/>
    </w:rPr>
  </w:style>
  <w:style w:type="paragraph" w:styleId="768">
    <w:name w:val="formattext topleveltext"/>
    <w:basedOn w:val="668"/>
    <w:next w:val="768"/>
    <w:link w:val="668"/>
    <w:pPr>
      <w:spacing w:before="100" w:beforeAutospacing="1" w:after="100" w:afterAutospacing="1"/>
    </w:pPr>
  </w:style>
  <w:style w:type="paragraph" w:styleId="769">
    <w:name w:val="Абзац списка1"/>
    <w:basedOn w:val="668"/>
    <w:next w:val="769"/>
    <w:link w:val="668"/>
    <w:pPr>
      <w:ind w:left="720"/>
      <w:spacing w:line="276" w:lineRule="auto"/>
    </w:pPr>
  </w:style>
  <w:style w:type="paragraph" w:styleId="770">
    <w:name w:val="Standard"/>
    <w:next w:val="770"/>
    <w:link w:val="66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1">
    <w:name w:val="Сетка таблицы2"/>
    <w:basedOn w:val="679"/>
    <w:next w:val="681"/>
    <w:link w:val="66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2">
    <w:name w:val="Сетка таблицы3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3">
    <w:name w:val="Прижатый влево"/>
    <w:basedOn w:val="668"/>
    <w:next w:val="668"/>
    <w:link w:val="668"/>
    <w:rPr>
      <w:rFonts w:ascii="Arial" w:hAnsi="Arial"/>
      <w:sz w:val="20"/>
      <w:szCs w:val="20"/>
    </w:rPr>
  </w:style>
  <w:style w:type="character" w:styleId="774">
    <w:name w:val="Абзац списка Знак,мой Знак"/>
    <w:next w:val="774"/>
    <w:link w:val="684"/>
    <w:uiPriority w:val="34"/>
    <w:rPr>
      <w:sz w:val="24"/>
      <w:szCs w:val="24"/>
    </w:rPr>
  </w:style>
  <w:style w:type="character" w:styleId="775">
    <w:name w:val="Основной текст + Курсив"/>
    <w:next w:val="775"/>
    <w:link w:val="668"/>
    <w:rPr>
      <w:rFonts w:ascii="Times New Roman" w:hAnsi="Times New Roman" w:eastAsia="Times New Roman" w:cs="Times New Roman"/>
      <w:i/>
      <w:iCs/>
      <w:spacing w:val="0"/>
      <w:sz w:val="23"/>
      <w:szCs w:val="23"/>
      <w:shd w:val="clear" w:color="auto" w:fill="ffffff"/>
    </w:rPr>
  </w:style>
  <w:style w:type="character" w:styleId="1248" w:default="1">
    <w:name w:val="Default Paragraph Font"/>
    <w:uiPriority w:val="1"/>
    <w:semiHidden/>
    <w:unhideWhenUsed/>
  </w:style>
  <w:style w:type="numbering" w:styleId="1249" w:default="1">
    <w:name w:val="No List"/>
    <w:uiPriority w:val="99"/>
    <w:semiHidden/>
    <w:unhideWhenUsed/>
  </w:style>
  <w:style w:type="table" w:styleId="125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497</cp:revision>
  <dcterms:created xsi:type="dcterms:W3CDTF">2020-03-19T03:57:00Z</dcterms:created>
  <dcterms:modified xsi:type="dcterms:W3CDTF">2023-08-01T02:42:14Z</dcterms:modified>
  <cp:version>1048576</cp:version>
</cp:coreProperties>
</file>