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9B" w:rsidRDefault="00A9379B" w:rsidP="00A9379B">
      <w:pPr>
        <w:pStyle w:val="a4"/>
        <w:rPr>
          <w:b/>
          <w:bCs/>
          <w:sz w:val="20"/>
          <w:szCs w:val="20"/>
        </w:rPr>
      </w:pPr>
      <w:proofErr w:type="gramStart"/>
      <w:r>
        <w:rPr>
          <w:rFonts w:ascii="Arial" w:hAnsi="Arial" w:cs="Arial"/>
          <w:b/>
          <w:bCs/>
          <w:sz w:val="20"/>
          <w:szCs w:val="20"/>
        </w:rPr>
        <w:t>ФЕДЕРАЛЬНАЯ</w:t>
      </w:r>
      <w:proofErr w:type="gramEnd"/>
      <w:r>
        <w:rPr>
          <w:rFonts w:ascii="Arial" w:hAnsi="Arial" w:cs="Arial"/>
          <w:b/>
          <w:bCs/>
          <w:sz w:val="20"/>
          <w:szCs w:val="20"/>
        </w:rPr>
        <w:t xml:space="preserve"> НАЛОГОВАЯ</w:t>
      </w:r>
      <w:r>
        <w:rPr>
          <w:rFonts w:ascii="Arial" w:hAnsi="Arial" w:cs="Arial"/>
          <w:b/>
          <w:bCs/>
          <w:sz w:val="20"/>
          <w:szCs w:val="20"/>
        </w:rPr>
        <w:tab/>
      </w:r>
      <w:r>
        <w:rPr>
          <w:rFonts w:ascii="Arial" w:hAnsi="Arial" w:cs="Arial"/>
          <w:b/>
          <w:bCs/>
          <w:sz w:val="20"/>
          <w:szCs w:val="20"/>
        </w:rPr>
        <w:tab/>
        <w:t>ВНИМАНИЮ СРЕДСТВ МАССОВОЙ ИНФОРМАЦИИ</w:t>
      </w:r>
    </w:p>
    <w:p w:rsidR="00A9379B" w:rsidRDefault="00A9379B" w:rsidP="00A9379B">
      <w:pPr>
        <w:pStyle w:val="a4"/>
        <w:rPr>
          <w:rFonts w:ascii="Arial" w:hAnsi="Arial" w:cs="Arial"/>
          <w:b/>
          <w:bCs/>
          <w:sz w:val="20"/>
          <w:szCs w:val="20"/>
        </w:rPr>
      </w:pPr>
      <w:r>
        <w:rPr>
          <w:rFonts w:ascii="Arial" w:hAnsi="Arial" w:cs="Arial"/>
          <w:b/>
          <w:bCs/>
          <w:sz w:val="20"/>
          <w:szCs w:val="20"/>
        </w:rPr>
        <w:t xml:space="preserve">СЛУЖБА </w:t>
      </w:r>
    </w:p>
    <w:p w:rsidR="00A9379B" w:rsidRDefault="00A9379B" w:rsidP="00A9379B">
      <w:pPr>
        <w:pStyle w:val="4"/>
        <w:outlineLvl w:val="3"/>
        <w:rPr>
          <w:rFonts w:ascii="Arial" w:hAnsi="Arial" w:cs="Arial"/>
          <w:b/>
          <w:bCs/>
          <w:sz w:val="20"/>
          <w:szCs w:val="20"/>
        </w:rPr>
      </w:pPr>
      <w:r>
        <w:rPr>
          <w:rFonts w:ascii="Arial" w:hAnsi="Arial" w:cs="Arial"/>
          <w:b/>
          <w:bCs/>
          <w:sz w:val="20"/>
          <w:szCs w:val="20"/>
        </w:rPr>
        <w:t xml:space="preserve">УФНС РОССИИ </w:t>
      </w:r>
    </w:p>
    <w:p w:rsidR="00A9379B" w:rsidRDefault="00A9379B" w:rsidP="00A9379B">
      <w:pPr>
        <w:pStyle w:val="4"/>
        <w:outlineLvl w:val="3"/>
        <w:rPr>
          <w:rFonts w:ascii="Arial" w:hAnsi="Arial" w:cs="Arial"/>
          <w:b/>
          <w:bCs/>
          <w:sz w:val="20"/>
          <w:szCs w:val="20"/>
        </w:rPr>
      </w:pPr>
      <w:r>
        <w:rPr>
          <w:rFonts w:ascii="Arial" w:hAnsi="Arial" w:cs="Arial"/>
          <w:b/>
          <w:bCs/>
          <w:sz w:val="20"/>
          <w:szCs w:val="20"/>
        </w:rPr>
        <w:t>ПО КРАСНОЯРСКОМУ КРАЮ</w:t>
      </w:r>
    </w:p>
    <w:p w:rsidR="00054442" w:rsidRDefault="00054442" w:rsidP="00054442">
      <w:pPr>
        <w:spacing w:after="0" w:line="240" w:lineRule="auto"/>
        <w:rPr>
          <w:rFonts w:ascii="Arial" w:hAnsi="Arial" w:cs="Arial"/>
          <w:sz w:val="20"/>
          <w:szCs w:val="20"/>
        </w:rPr>
      </w:pPr>
    </w:p>
    <w:p w:rsidR="00054442" w:rsidRDefault="00054442" w:rsidP="00054442">
      <w:pPr>
        <w:spacing w:after="0" w:line="240" w:lineRule="auto"/>
        <w:rPr>
          <w:rFonts w:ascii="Arial" w:hAnsi="Arial" w:cs="Arial"/>
          <w:sz w:val="20"/>
          <w:szCs w:val="20"/>
        </w:rPr>
      </w:pPr>
      <w:r>
        <w:rPr>
          <w:rFonts w:ascii="Arial" w:hAnsi="Arial" w:cs="Arial"/>
          <w:sz w:val="20"/>
          <w:szCs w:val="20"/>
        </w:rPr>
        <w:t xml:space="preserve">660133, </w:t>
      </w:r>
      <w:proofErr w:type="spellStart"/>
      <w:r>
        <w:rPr>
          <w:rFonts w:ascii="Arial" w:hAnsi="Arial" w:cs="Arial"/>
          <w:sz w:val="20"/>
          <w:szCs w:val="20"/>
        </w:rPr>
        <w:t>г</w:t>
      </w:r>
      <w:proofErr w:type="gramStart"/>
      <w:r>
        <w:rPr>
          <w:rFonts w:ascii="Arial" w:hAnsi="Arial" w:cs="Arial"/>
          <w:sz w:val="20"/>
          <w:szCs w:val="20"/>
        </w:rPr>
        <w:t>.К</w:t>
      </w:r>
      <w:proofErr w:type="gramEnd"/>
      <w:r>
        <w:rPr>
          <w:rFonts w:ascii="Arial" w:hAnsi="Arial" w:cs="Arial"/>
          <w:sz w:val="20"/>
          <w:szCs w:val="20"/>
        </w:rPr>
        <w:t>расноярск</w:t>
      </w:r>
      <w:proofErr w:type="spellEnd"/>
      <w:r>
        <w:rPr>
          <w:rFonts w:ascii="Arial" w:hAnsi="Arial" w:cs="Arial"/>
          <w:sz w:val="20"/>
          <w:szCs w:val="20"/>
        </w:rPr>
        <w:t>, ул. Партизана Железняка, 46</w:t>
      </w:r>
    </w:p>
    <w:p w:rsidR="00054442" w:rsidRDefault="00054442" w:rsidP="00054442">
      <w:pPr>
        <w:spacing w:after="0" w:line="240" w:lineRule="auto"/>
        <w:rPr>
          <w:rFonts w:ascii="Arial" w:hAnsi="Arial" w:cs="Arial"/>
          <w:sz w:val="20"/>
          <w:szCs w:val="20"/>
          <w:lang w:val="en-US"/>
        </w:rPr>
      </w:pPr>
      <w:r>
        <w:rPr>
          <w:rFonts w:ascii="Arial" w:hAnsi="Arial" w:cs="Arial"/>
          <w:sz w:val="20"/>
          <w:szCs w:val="20"/>
        </w:rPr>
        <w:t>тел</w:t>
      </w:r>
      <w:r>
        <w:rPr>
          <w:rFonts w:ascii="Arial" w:hAnsi="Arial" w:cs="Arial"/>
          <w:sz w:val="20"/>
          <w:szCs w:val="20"/>
          <w:lang w:val="en-US"/>
        </w:rPr>
        <w:t xml:space="preserve">. (391) 263-90-60 </w:t>
      </w:r>
    </w:p>
    <w:p w:rsidR="00054442" w:rsidRDefault="00054442" w:rsidP="00054442">
      <w:pPr>
        <w:spacing w:after="0" w:line="240" w:lineRule="auto"/>
        <w:rPr>
          <w:rFonts w:ascii="Arial" w:hAnsi="Arial" w:cs="Arial"/>
          <w:sz w:val="20"/>
          <w:szCs w:val="20"/>
          <w:lang w:val="en-US"/>
        </w:rPr>
      </w:pPr>
      <w:r>
        <w:rPr>
          <w:rFonts w:ascii="Arial" w:hAnsi="Arial" w:cs="Arial"/>
          <w:sz w:val="20"/>
          <w:szCs w:val="20"/>
          <w:lang w:val="en-US"/>
        </w:rPr>
        <w:t>E-mail: may-2111@mail.ru</w:t>
      </w:r>
    </w:p>
    <w:p w:rsidR="00205552" w:rsidRPr="000730A4" w:rsidRDefault="00205552" w:rsidP="00205552">
      <w:pPr>
        <w:spacing w:after="0" w:line="240" w:lineRule="auto"/>
        <w:jc w:val="both"/>
        <w:outlineLvl w:val="0"/>
        <w:rPr>
          <w:rFonts w:ascii="Times New Roman" w:hAnsi="Times New Roman" w:cs="Times New Roman"/>
          <w:sz w:val="24"/>
          <w:szCs w:val="24"/>
          <w:lang w:val="en-US"/>
        </w:rPr>
      </w:pPr>
    </w:p>
    <w:p w:rsidR="00205552" w:rsidRPr="00205552" w:rsidRDefault="00054442" w:rsidP="00205552">
      <w:pPr>
        <w:spacing w:after="0" w:line="240" w:lineRule="auto"/>
        <w:jc w:val="both"/>
        <w:outlineLvl w:val="0"/>
        <w:rPr>
          <w:rFonts w:ascii="Arial" w:eastAsia="Times New Roman" w:hAnsi="Arial" w:cs="Arial"/>
          <w:b/>
          <w:kern w:val="36"/>
          <w:sz w:val="28"/>
          <w:szCs w:val="28"/>
          <w:lang w:eastAsia="ru-RU"/>
        </w:rPr>
      </w:pPr>
      <w:r>
        <w:rPr>
          <w:rFonts w:ascii="Arial" w:eastAsia="Times New Roman" w:hAnsi="Arial" w:cs="Arial"/>
          <w:b/>
          <w:kern w:val="36"/>
          <w:sz w:val="28"/>
          <w:szCs w:val="28"/>
          <w:lang w:eastAsia="ru-RU"/>
        </w:rPr>
        <w:t xml:space="preserve">ПРЕСС-РЕЛИЗ. </w:t>
      </w:r>
      <w:r w:rsidR="00A9379B">
        <w:rPr>
          <w:rFonts w:ascii="Arial" w:eastAsia="Times New Roman" w:hAnsi="Arial" w:cs="Arial"/>
          <w:b/>
          <w:kern w:val="36"/>
          <w:sz w:val="28"/>
          <w:szCs w:val="28"/>
          <w:lang w:eastAsia="ru-RU"/>
        </w:rPr>
        <w:t xml:space="preserve">22.03.2021 </w:t>
      </w:r>
      <w:r w:rsidR="00205552" w:rsidRPr="00205552">
        <w:rPr>
          <w:rFonts w:ascii="Arial" w:eastAsia="Times New Roman" w:hAnsi="Arial" w:cs="Arial"/>
          <w:b/>
          <w:kern w:val="36"/>
          <w:sz w:val="28"/>
          <w:szCs w:val="28"/>
          <w:lang w:eastAsia="ru-RU"/>
        </w:rPr>
        <w:t>Оплата единым налоговым платежом - удобный способ исполнения налоговых обязательств</w:t>
      </w:r>
    </w:p>
    <w:p w:rsidR="00205552" w:rsidRDefault="00205552" w:rsidP="00205552">
      <w:pPr>
        <w:shd w:val="clear" w:color="auto" w:fill="FFFFFF"/>
        <w:spacing w:after="0" w:line="240" w:lineRule="auto"/>
        <w:ind w:firstLine="567"/>
        <w:jc w:val="both"/>
        <w:rPr>
          <w:rFonts w:ascii="Arial" w:eastAsia="Times New Roman" w:hAnsi="Arial" w:cs="Arial"/>
          <w:sz w:val="28"/>
          <w:szCs w:val="28"/>
          <w:lang w:eastAsia="ru-RU"/>
        </w:rPr>
      </w:pPr>
    </w:p>
    <w:p w:rsidR="00205552" w:rsidRPr="00A9379B" w:rsidRDefault="00205552" w:rsidP="00A9379B">
      <w:pPr>
        <w:shd w:val="clear" w:color="auto" w:fill="FFFFFF"/>
        <w:spacing w:after="0" w:line="360" w:lineRule="auto"/>
        <w:ind w:firstLine="567"/>
        <w:jc w:val="both"/>
        <w:rPr>
          <w:rFonts w:ascii="Arial" w:eastAsia="Times New Roman" w:hAnsi="Arial" w:cs="Arial"/>
          <w:sz w:val="28"/>
          <w:szCs w:val="28"/>
          <w:lang w:eastAsia="ru-RU"/>
        </w:rPr>
      </w:pPr>
      <w:r w:rsidRPr="00A9379B">
        <w:rPr>
          <w:rFonts w:ascii="Arial" w:eastAsia="Times New Roman" w:hAnsi="Arial" w:cs="Arial"/>
          <w:sz w:val="28"/>
          <w:szCs w:val="28"/>
          <w:lang w:eastAsia="ru-RU"/>
        </w:rPr>
        <w:t>Единый налоговый платеж – это альтернативный способ оплаты налогов физических лиц: налога на доходы физических лиц, налога на имущество, земельного и транспортного налогов.</w:t>
      </w:r>
    </w:p>
    <w:p w:rsidR="00205552" w:rsidRPr="00A9379B" w:rsidRDefault="00205552" w:rsidP="00A9379B">
      <w:pPr>
        <w:shd w:val="clear" w:color="auto" w:fill="FFFFFF"/>
        <w:spacing w:after="0" w:line="360" w:lineRule="auto"/>
        <w:ind w:firstLine="567"/>
        <w:jc w:val="both"/>
        <w:rPr>
          <w:rFonts w:ascii="Arial" w:eastAsia="Times New Roman" w:hAnsi="Arial" w:cs="Arial"/>
          <w:sz w:val="28"/>
          <w:szCs w:val="28"/>
          <w:lang w:eastAsia="ru-RU"/>
        </w:rPr>
      </w:pPr>
      <w:r w:rsidRPr="00A9379B">
        <w:rPr>
          <w:rFonts w:ascii="Arial" w:eastAsia="Times New Roman" w:hAnsi="Arial" w:cs="Arial"/>
          <w:sz w:val="28"/>
          <w:szCs w:val="28"/>
          <w:lang w:eastAsia="ru-RU"/>
        </w:rPr>
        <w:t>Денежные средства до получения налогового уведомления добровольно, авансом, перечисляются налогоплательщиком в бюджет одним платежным поручением и зачисляются на счет Федерального казначейства для уплаты налога на имущество физических лиц, земельного и транспортного налогов, а также на</w:t>
      </w:r>
      <w:r w:rsidR="00796813" w:rsidRPr="00A9379B">
        <w:rPr>
          <w:rFonts w:ascii="Arial" w:eastAsia="Times New Roman" w:hAnsi="Arial" w:cs="Arial"/>
          <w:sz w:val="28"/>
          <w:szCs w:val="28"/>
          <w:lang w:eastAsia="ru-RU"/>
        </w:rPr>
        <w:t xml:space="preserve">лога на доходы физических лиц. </w:t>
      </w:r>
      <w:r w:rsidRPr="00A9379B">
        <w:rPr>
          <w:rFonts w:ascii="Arial" w:eastAsia="Times New Roman" w:hAnsi="Arial" w:cs="Arial"/>
          <w:sz w:val="28"/>
          <w:szCs w:val="28"/>
          <w:lang w:eastAsia="ru-RU"/>
        </w:rPr>
        <w:t>Физическое лицо, примерно зная размер своих налоговых обязательств, может распределить уплату налогов во времени до наступления срока уплаты налогов, установленног</w:t>
      </w:r>
      <w:r w:rsidR="00796813" w:rsidRPr="00A9379B">
        <w:rPr>
          <w:rFonts w:ascii="Arial" w:eastAsia="Times New Roman" w:hAnsi="Arial" w:cs="Arial"/>
          <w:sz w:val="28"/>
          <w:szCs w:val="28"/>
          <w:lang w:eastAsia="ru-RU"/>
        </w:rPr>
        <w:t>о Налоговым кодексом Российской</w:t>
      </w:r>
      <w:r w:rsidRPr="00A9379B">
        <w:rPr>
          <w:rFonts w:ascii="Arial" w:eastAsia="Times New Roman" w:hAnsi="Arial" w:cs="Arial"/>
          <w:sz w:val="28"/>
          <w:szCs w:val="28"/>
          <w:lang w:eastAsia="ru-RU"/>
        </w:rPr>
        <w:t xml:space="preserve"> Федерации.</w:t>
      </w:r>
    </w:p>
    <w:p w:rsidR="00205552" w:rsidRPr="00A9379B" w:rsidRDefault="00205552" w:rsidP="00A9379B">
      <w:pPr>
        <w:shd w:val="clear" w:color="auto" w:fill="FFFFFF"/>
        <w:spacing w:after="0" w:line="360" w:lineRule="auto"/>
        <w:ind w:firstLine="567"/>
        <w:jc w:val="both"/>
        <w:rPr>
          <w:rFonts w:ascii="Arial" w:eastAsia="Times New Roman" w:hAnsi="Arial" w:cs="Arial"/>
          <w:sz w:val="28"/>
          <w:szCs w:val="28"/>
          <w:lang w:eastAsia="ru-RU"/>
        </w:rPr>
      </w:pPr>
      <w:r w:rsidRPr="00A9379B">
        <w:rPr>
          <w:rFonts w:ascii="Arial" w:eastAsia="Times New Roman" w:hAnsi="Arial" w:cs="Arial"/>
          <w:sz w:val="28"/>
          <w:szCs w:val="28"/>
          <w:lang w:eastAsia="ru-RU"/>
        </w:rPr>
        <w:t>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имущественным налогам и НДФЛ, либо в сче</w:t>
      </w:r>
      <w:bookmarkStart w:id="0" w:name="_GoBack"/>
      <w:bookmarkEnd w:id="0"/>
      <w:r w:rsidRPr="00A9379B">
        <w:rPr>
          <w:rFonts w:ascii="Arial" w:eastAsia="Times New Roman" w:hAnsi="Arial" w:cs="Arial"/>
          <w:sz w:val="28"/>
          <w:szCs w:val="28"/>
          <w:lang w:eastAsia="ru-RU"/>
        </w:rPr>
        <w:t>т уплаты недоимки по указанным налогам и (или) задолженности по соответствующим пеням. Налоговый орган обязан сообщить налогоплательщику - физическому лицу о принятом решении.</w:t>
      </w:r>
    </w:p>
    <w:p w:rsidR="00205552" w:rsidRPr="00A9379B" w:rsidRDefault="00205552" w:rsidP="00A9379B">
      <w:pPr>
        <w:shd w:val="clear" w:color="auto" w:fill="FFFFFF"/>
        <w:spacing w:after="0" w:line="360" w:lineRule="auto"/>
        <w:ind w:firstLine="567"/>
        <w:jc w:val="both"/>
        <w:rPr>
          <w:rFonts w:ascii="Arial" w:eastAsia="Times New Roman" w:hAnsi="Arial" w:cs="Arial"/>
          <w:sz w:val="28"/>
          <w:szCs w:val="28"/>
          <w:lang w:eastAsia="ru-RU"/>
        </w:rPr>
      </w:pPr>
      <w:r w:rsidRPr="00A9379B">
        <w:rPr>
          <w:rFonts w:ascii="Arial" w:eastAsia="Times New Roman" w:hAnsi="Arial" w:cs="Arial"/>
          <w:sz w:val="28"/>
          <w:szCs w:val="28"/>
          <w:lang w:eastAsia="ru-RU"/>
        </w:rPr>
        <w:t xml:space="preserve">Перечислить единый налоговый платеж физические лица могут через </w:t>
      </w:r>
      <w:hyperlink r:id="rId5" w:tgtFrame="_blank" w:history="1">
        <w:r w:rsidRPr="00A9379B">
          <w:rPr>
            <w:rFonts w:ascii="Arial" w:eastAsia="Times New Roman" w:hAnsi="Arial" w:cs="Arial"/>
            <w:sz w:val="28"/>
            <w:szCs w:val="28"/>
            <w:lang w:eastAsia="ru-RU"/>
          </w:rPr>
          <w:t>«Личный кабинет налогоплательщика для физических лиц»</w:t>
        </w:r>
      </w:hyperlink>
      <w:r w:rsidR="000730A4" w:rsidRPr="00A9379B">
        <w:rPr>
          <w:rFonts w:ascii="Arial" w:eastAsia="Times New Roman" w:hAnsi="Arial" w:cs="Arial"/>
          <w:sz w:val="28"/>
          <w:szCs w:val="28"/>
          <w:lang w:eastAsia="ru-RU"/>
        </w:rPr>
        <w:t xml:space="preserve">, а также, </w:t>
      </w:r>
      <w:r w:rsidRPr="00A9379B">
        <w:rPr>
          <w:rFonts w:ascii="Arial" w:eastAsia="Times New Roman" w:hAnsi="Arial" w:cs="Arial"/>
          <w:sz w:val="28"/>
          <w:szCs w:val="28"/>
          <w:lang w:eastAsia="ru-RU"/>
        </w:rPr>
        <w:t xml:space="preserve">воспользовавшись сервисом </w:t>
      </w:r>
      <w:r w:rsidR="003B7465" w:rsidRPr="003B7465">
        <w:rPr>
          <w:rFonts w:ascii="Arial" w:eastAsia="Times New Roman" w:hAnsi="Arial" w:cs="Arial"/>
          <w:sz w:val="28"/>
          <w:szCs w:val="28"/>
          <w:lang w:eastAsia="ru-RU"/>
        </w:rPr>
        <w:t>«Уплата налогов и пошлин»</w:t>
      </w:r>
      <w:r w:rsidR="00A9379B">
        <w:rPr>
          <w:rFonts w:ascii="Arial" w:eastAsia="Times New Roman" w:hAnsi="Arial" w:cs="Arial"/>
          <w:sz w:val="28"/>
          <w:szCs w:val="28"/>
          <w:lang w:eastAsia="ru-RU"/>
        </w:rPr>
        <w:t xml:space="preserve"> н</w:t>
      </w:r>
      <w:r w:rsidR="003B7465">
        <w:rPr>
          <w:rFonts w:ascii="Arial" w:eastAsia="Times New Roman" w:hAnsi="Arial" w:cs="Arial"/>
          <w:sz w:val="28"/>
          <w:szCs w:val="28"/>
          <w:lang w:eastAsia="ru-RU"/>
        </w:rPr>
        <w:t>а</w:t>
      </w:r>
      <w:r w:rsidR="00A9379B" w:rsidRPr="00A9379B">
        <w:rPr>
          <w:rFonts w:ascii="Arial" w:eastAsia="Times New Roman" w:hAnsi="Arial" w:cs="Arial"/>
          <w:sz w:val="28"/>
          <w:szCs w:val="28"/>
          <w:lang w:eastAsia="ru-RU"/>
        </w:rPr>
        <w:t xml:space="preserve"> сайте ФНС России (www.nalog.gov.ru)</w:t>
      </w:r>
      <w:r w:rsidRPr="00A9379B">
        <w:rPr>
          <w:rFonts w:ascii="Arial" w:eastAsia="Times New Roman" w:hAnsi="Arial" w:cs="Arial"/>
          <w:sz w:val="28"/>
          <w:szCs w:val="28"/>
          <w:lang w:eastAsia="ru-RU"/>
        </w:rPr>
        <w:t>.</w:t>
      </w:r>
    </w:p>
    <w:p w:rsidR="006B367B" w:rsidRPr="00205552" w:rsidRDefault="006B367B" w:rsidP="00205552">
      <w:pPr>
        <w:shd w:val="clear" w:color="auto" w:fill="FFFFFF"/>
        <w:spacing w:after="0" w:line="240" w:lineRule="auto"/>
        <w:ind w:firstLine="567"/>
        <w:jc w:val="both"/>
        <w:rPr>
          <w:rFonts w:ascii="Arial" w:hAnsi="Arial" w:cs="Arial"/>
          <w:sz w:val="28"/>
          <w:szCs w:val="28"/>
        </w:rPr>
      </w:pPr>
    </w:p>
    <w:sectPr w:rsidR="006B367B" w:rsidRPr="00205552" w:rsidSect="0005444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99"/>
    <w:rsid w:val="00054442"/>
    <w:rsid w:val="000730A4"/>
    <w:rsid w:val="00165FD7"/>
    <w:rsid w:val="00205552"/>
    <w:rsid w:val="00347999"/>
    <w:rsid w:val="003B7465"/>
    <w:rsid w:val="006B367B"/>
    <w:rsid w:val="00796813"/>
    <w:rsid w:val="007C44DF"/>
    <w:rsid w:val="00913A9C"/>
    <w:rsid w:val="00A9379B"/>
    <w:rsid w:val="00B84A4A"/>
    <w:rsid w:val="00BE49C1"/>
    <w:rsid w:val="00ED4A6D"/>
    <w:rsid w:val="00F9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 Знак Знак Знак Знак Знак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054442"/>
    <w:rPr>
      <w:rFonts w:ascii="Courier New" w:eastAsia="Times New Roman" w:hAnsi="Courier New" w:cs="Courier New"/>
      <w:sz w:val="24"/>
      <w:szCs w:val="24"/>
      <w:lang w:eastAsia="ru-RU"/>
    </w:rPr>
  </w:style>
  <w:style w:type="paragraph" w:styleId="a4">
    <w:name w:val="Body Text"/>
    <w:aliases w:val="Основной текст Знак Знак Знак Знак Знак Знак Знак Знак Знак,Основной текст Знак Знак,Основной текст Знак Знак Знак Знак Знак Знак,Основной текст Знак Знак Знак Знак Знак1"/>
    <w:basedOn w:val="a"/>
    <w:link w:val="a3"/>
    <w:uiPriority w:val="99"/>
    <w:semiHidden/>
    <w:unhideWhenUsed/>
    <w:rsid w:val="00054442"/>
    <w:pPr>
      <w:autoSpaceDE w:val="0"/>
      <w:autoSpaceDN w:val="0"/>
      <w:spacing w:after="0" w:line="240" w:lineRule="auto"/>
    </w:pPr>
    <w:rPr>
      <w:rFonts w:ascii="Courier New" w:eastAsia="Times New Roman" w:hAnsi="Courier New" w:cs="Courier New"/>
      <w:sz w:val="24"/>
      <w:szCs w:val="24"/>
      <w:lang w:eastAsia="ru-RU"/>
    </w:rPr>
  </w:style>
  <w:style w:type="character" w:customStyle="1" w:styleId="1">
    <w:name w:val="Основной текст Знак1"/>
    <w:basedOn w:val="a0"/>
    <w:uiPriority w:val="99"/>
    <w:semiHidden/>
    <w:rsid w:val="00054442"/>
  </w:style>
  <w:style w:type="paragraph" w:customStyle="1" w:styleId="4">
    <w:name w:val="заголовок 4"/>
    <w:basedOn w:val="a"/>
    <w:next w:val="a"/>
    <w:uiPriority w:val="99"/>
    <w:rsid w:val="00054442"/>
    <w:pPr>
      <w:keepNext/>
      <w:autoSpaceDE w:val="0"/>
      <w:autoSpaceDN w:val="0"/>
      <w:spacing w:after="0" w:line="240" w:lineRule="auto"/>
    </w:pPr>
    <w:rPr>
      <w:rFonts w:ascii="Courier New" w:eastAsia="Times New Roman" w:hAnsi="Courier New" w:cs="Courier New"/>
      <w:sz w:val="24"/>
      <w:szCs w:val="24"/>
      <w:lang w:eastAsia="ru-RU"/>
    </w:rPr>
  </w:style>
  <w:style w:type="paragraph" w:styleId="a5">
    <w:name w:val="Balloon Text"/>
    <w:basedOn w:val="a"/>
    <w:link w:val="a6"/>
    <w:uiPriority w:val="99"/>
    <w:semiHidden/>
    <w:unhideWhenUsed/>
    <w:rsid w:val="003B74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465"/>
    <w:rPr>
      <w:rFonts w:ascii="Tahoma" w:hAnsi="Tahoma" w:cs="Tahoma"/>
      <w:sz w:val="16"/>
      <w:szCs w:val="16"/>
    </w:rPr>
  </w:style>
  <w:style w:type="character" w:styleId="a7">
    <w:name w:val="Hyperlink"/>
    <w:basedOn w:val="a0"/>
    <w:uiPriority w:val="99"/>
    <w:unhideWhenUsed/>
    <w:rsid w:val="003B7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 Знак Знак Знак Знак Знак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054442"/>
    <w:rPr>
      <w:rFonts w:ascii="Courier New" w:eastAsia="Times New Roman" w:hAnsi="Courier New" w:cs="Courier New"/>
      <w:sz w:val="24"/>
      <w:szCs w:val="24"/>
      <w:lang w:eastAsia="ru-RU"/>
    </w:rPr>
  </w:style>
  <w:style w:type="paragraph" w:styleId="a4">
    <w:name w:val="Body Text"/>
    <w:aliases w:val="Основной текст Знак Знак Знак Знак Знак Знак Знак Знак Знак,Основной текст Знак Знак,Основной текст Знак Знак Знак Знак Знак Знак,Основной текст Знак Знак Знак Знак Знак1"/>
    <w:basedOn w:val="a"/>
    <w:link w:val="a3"/>
    <w:uiPriority w:val="99"/>
    <w:semiHidden/>
    <w:unhideWhenUsed/>
    <w:rsid w:val="00054442"/>
    <w:pPr>
      <w:autoSpaceDE w:val="0"/>
      <w:autoSpaceDN w:val="0"/>
      <w:spacing w:after="0" w:line="240" w:lineRule="auto"/>
    </w:pPr>
    <w:rPr>
      <w:rFonts w:ascii="Courier New" w:eastAsia="Times New Roman" w:hAnsi="Courier New" w:cs="Courier New"/>
      <w:sz w:val="24"/>
      <w:szCs w:val="24"/>
      <w:lang w:eastAsia="ru-RU"/>
    </w:rPr>
  </w:style>
  <w:style w:type="character" w:customStyle="1" w:styleId="1">
    <w:name w:val="Основной текст Знак1"/>
    <w:basedOn w:val="a0"/>
    <w:uiPriority w:val="99"/>
    <w:semiHidden/>
    <w:rsid w:val="00054442"/>
  </w:style>
  <w:style w:type="paragraph" w:customStyle="1" w:styleId="4">
    <w:name w:val="заголовок 4"/>
    <w:basedOn w:val="a"/>
    <w:next w:val="a"/>
    <w:uiPriority w:val="99"/>
    <w:rsid w:val="00054442"/>
    <w:pPr>
      <w:keepNext/>
      <w:autoSpaceDE w:val="0"/>
      <w:autoSpaceDN w:val="0"/>
      <w:spacing w:after="0" w:line="240" w:lineRule="auto"/>
    </w:pPr>
    <w:rPr>
      <w:rFonts w:ascii="Courier New" w:eastAsia="Times New Roman" w:hAnsi="Courier New" w:cs="Courier New"/>
      <w:sz w:val="24"/>
      <w:szCs w:val="24"/>
      <w:lang w:eastAsia="ru-RU"/>
    </w:rPr>
  </w:style>
  <w:style w:type="paragraph" w:styleId="a5">
    <w:name w:val="Balloon Text"/>
    <w:basedOn w:val="a"/>
    <w:link w:val="a6"/>
    <w:uiPriority w:val="99"/>
    <w:semiHidden/>
    <w:unhideWhenUsed/>
    <w:rsid w:val="003B74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465"/>
    <w:rPr>
      <w:rFonts w:ascii="Tahoma" w:hAnsi="Tahoma" w:cs="Tahoma"/>
      <w:sz w:val="16"/>
      <w:szCs w:val="16"/>
    </w:rPr>
  </w:style>
  <w:style w:type="character" w:styleId="a7">
    <w:name w:val="Hyperlink"/>
    <w:basedOn w:val="a0"/>
    <w:uiPriority w:val="99"/>
    <w:unhideWhenUsed/>
    <w:rsid w:val="003B7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95449">
      <w:bodyDiv w:val="1"/>
      <w:marLeft w:val="0"/>
      <w:marRight w:val="0"/>
      <w:marTop w:val="0"/>
      <w:marBottom w:val="0"/>
      <w:divBdr>
        <w:top w:val="none" w:sz="0" w:space="0" w:color="auto"/>
        <w:left w:val="none" w:sz="0" w:space="0" w:color="auto"/>
        <w:bottom w:val="none" w:sz="0" w:space="0" w:color="auto"/>
        <w:right w:val="none" w:sz="0" w:space="0" w:color="auto"/>
      </w:divBdr>
      <w:divsChild>
        <w:div w:id="464081484">
          <w:marLeft w:val="0"/>
          <w:marRight w:val="0"/>
          <w:marTop w:val="0"/>
          <w:marBottom w:val="0"/>
          <w:divBdr>
            <w:top w:val="none" w:sz="0" w:space="0" w:color="auto"/>
            <w:left w:val="none" w:sz="0" w:space="0" w:color="auto"/>
            <w:bottom w:val="none" w:sz="0" w:space="0" w:color="auto"/>
            <w:right w:val="none" w:sz="0" w:space="0" w:color="auto"/>
          </w:divBdr>
          <w:divsChild>
            <w:div w:id="1186823311">
              <w:marLeft w:val="0"/>
              <w:marRight w:val="0"/>
              <w:marTop w:val="100"/>
              <w:marBottom w:val="100"/>
              <w:divBdr>
                <w:top w:val="none" w:sz="0" w:space="0" w:color="auto"/>
                <w:left w:val="none" w:sz="0" w:space="0" w:color="auto"/>
                <w:bottom w:val="none" w:sz="0" w:space="0" w:color="auto"/>
                <w:right w:val="none" w:sz="0" w:space="0" w:color="auto"/>
              </w:divBdr>
            </w:div>
          </w:divsChild>
        </w:div>
        <w:div w:id="1298418511">
          <w:marLeft w:val="0"/>
          <w:marRight w:val="0"/>
          <w:marTop w:val="100"/>
          <w:marBottom w:val="100"/>
          <w:divBdr>
            <w:top w:val="none" w:sz="0" w:space="0" w:color="auto"/>
            <w:left w:val="none" w:sz="0" w:space="0" w:color="auto"/>
            <w:bottom w:val="none" w:sz="0" w:space="0" w:color="auto"/>
            <w:right w:val="none" w:sz="0" w:space="0" w:color="auto"/>
          </w:divBdr>
          <w:divsChild>
            <w:div w:id="564880259">
              <w:marLeft w:val="0"/>
              <w:marRight w:val="0"/>
              <w:marTop w:val="0"/>
              <w:marBottom w:val="0"/>
              <w:divBdr>
                <w:top w:val="none" w:sz="0" w:space="0" w:color="auto"/>
                <w:left w:val="none" w:sz="0" w:space="0" w:color="auto"/>
                <w:bottom w:val="none" w:sz="0" w:space="0" w:color="auto"/>
                <w:right w:val="none" w:sz="0" w:space="0" w:color="auto"/>
              </w:divBdr>
              <w:divsChild>
                <w:div w:id="465245586">
                  <w:marLeft w:val="0"/>
                  <w:marRight w:val="0"/>
                  <w:marTop w:val="0"/>
                  <w:marBottom w:val="0"/>
                  <w:divBdr>
                    <w:top w:val="none" w:sz="0" w:space="0" w:color="auto"/>
                    <w:left w:val="none" w:sz="0" w:space="0" w:color="auto"/>
                    <w:bottom w:val="none" w:sz="0" w:space="0" w:color="auto"/>
                    <w:right w:val="none" w:sz="0" w:space="0" w:color="auto"/>
                  </w:divBdr>
                  <w:divsChild>
                    <w:div w:id="1674642283">
                      <w:marLeft w:val="-225"/>
                      <w:marRight w:val="-225"/>
                      <w:marTop w:val="0"/>
                      <w:marBottom w:val="0"/>
                      <w:divBdr>
                        <w:top w:val="none" w:sz="0" w:space="0" w:color="auto"/>
                        <w:left w:val="none" w:sz="0" w:space="0" w:color="auto"/>
                        <w:bottom w:val="none" w:sz="0" w:space="0" w:color="auto"/>
                        <w:right w:val="none" w:sz="0" w:space="0" w:color="auto"/>
                      </w:divBdr>
                      <w:divsChild>
                        <w:div w:id="1788573860">
                          <w:marLeft w:val="0"/>
                          <w:marRight w:val="0"/>
                          <w:marTop w:val="0"/>
                          <w:marBottom w:val="0"/>
                          <w:divBdr>
                            <w:top w:val="none" w:sz="0" w:space="0" w:color="auto"/>
                            <w:left w:val="none" w:sz="0" w:space="0" w:color="auto"/>
                            <w:bottom w:val="none" w:sz="0" w:space="0" w:color="auto"/>
                            <w:right w:val="none" w:sz="0" w:space="0" w:color="auto"/>
                          </w:divBdr>
                          <w:divsChild>
                            <w:div w:id="278099906">
                              <w:marLeft w:val="0"/>
                              <w:marRight w:val="0"/>
                              <w:marTop w:val="0"/>
                              <w:marBottom w:val="0"/>
                              <w:divBdr>
                                <w:top w:val="none" w:sz="0" w:space="0" w:color="auto"/>
                                <w:left w:val="none" w:sz="0" w:space="0" w:color="auto"/>
                                <w:bottom w:val="none" w:sz="0" w:space="0" w:color="auto"/>
                                <w:right w:val="none" w:sz="0" w:space="0" w:color="auto"/>
                              </w:divBdr>
                              <w:divsChild>
                                <w:div w:id="1285306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75424">
      <w:bodyDiv w:val="1"/>
      <w:marLeft w:val="0"/>
      <w:marRight w:val="0"/>
      <w:marTop w:val="0"/>
      <w:marBottom w:val="0"/>
      <w:divBdr>
        <w:top w:val="none" w:sz="0" w:space="0" w:color="auto"/>
        <w:left w:val="none" w:sz="0" w:space="0" w:color="auto"/>
        <w:bottom w:val="none" w:sz="0" w:space="0" w:color="auto"/>
        <w:right w:val="none" w:sz="0" w:space="0" w:color="auto"/>
      </w:divBdr>
      <w:divsChild>
        <w:div w:id="539392146">
          <w:marLeft w:val="0"/>
          <w:marRight w:val="0"/>
          <w:marTop w:val="0"/>
          <w:marBottom w:val="0"/>
          <w:divBdr>
            <w:top w:val="none" w:sz="0" w:space="0" w:color="auto"/>
            <w:left w:val="none" w:sz="0" w:space="0" w:color="auto"/>
            <w:bottom w:val="none" w:sz="0" w:space="0" w:color="auto"/>
            <w:right w:val="none" w:sz="0" w:space="0" w:color="auto"/>
          </w:divBdr>
          <w:divsChild>
            <w:div w:id="1251935033">
              <w:marLeft w:val="0"/>
              <w:marRight w:val="0"/>
              <w:marTop w:val="100"/>
              <w:marBottom w:val="100"/>
              <w:divBdr>
                <w:top w:val="none" w:sz="0" w:space="0" w:color="auto"/>
                <w:left w:val="none" w:sz="0" w:space="0" w:color="auto"/>
                <w:bottom w:val="none" w:sz="0" w:space="0" w:color="auto"/>
                <w:right w:val="none" w:sz="0" w:space="0" w:color="auto"/>
              </w:divBdr>
            </w:div>
          </w:divsChild>
        </w:div>
        <w:div w:id="1608200667">
          <w:marLeft w:val="0"/>
          <w:marRight w:val="0"/>
          <w:marTop w:val="100"/>
          <w:marBottom w:val="100"/>
          <w:divBdr>
            <w:top w:val="none" w:sz="0" w:space="0" w:color="auto"/>
            <w:left w:val="none" w:sz="0" w:space="0" w:color="auto"/>
            <w:bottom w:val="none" w:sz="0" w:space="0" w:color="auto"/>
            <w:right w:val="none" w:sz="0" w:space="0" w:color="auto"/>
          </w:divBdr>
          <w:divsChild>
            <w:div w:id="1122262472">
              <w:marLeft w:val="0"/>
              <w:marRight w:val="0"/>
              <w:marTop w:val="0"/>
              <w:marBottom w:val="0"/>
              <w:divBdr>
                <w:top w:val="none" w:sz="0" w:space="0" w:color="auto"/>
                <w:left w:val="none" w:sz="0" w:space="0" w:color="auto"/>
                <w:bottom w:val="none" w:sz="0" w:space="0" w:color="auto"/>
                <w:right w:val="none" w:sz="0" w:space="0" w:color="auto"/>
              </w:divBdr>
              <w:divsChild>
                <w:div w:id="1357150558">
                  <w:marLeft w:val="0"/>
                  <w:marRight w:val="0"/>
                  <w:marTop w:val="0"/>
                  <w:marBottom w:val="0"/>
                  <w:divBdr>
                    <w:top w:val="none" w:sz="0" w:space="0" w:color="auto"/>
                    <w:left w:val="none" w:sz="0" w:space="0" w:color="auto"/>
                    <w:bottom w:val="none" w:sz="0" w:space="0" w:color="auto"/>
                    <w:right w:val="none" w:sz="0" w:space="0" w:color="auto"/>
                  </w:divBdr>
                  <w:divsChild>
                    <w:div w:id="1686321518">
                      <w:marLeft w:val="-225"/>
                      <w:marRight w:val="-225"/>
                      <w:marTop w:val="0"/>
                      <w:marBottom w:val="0"/>
                      <w:divBdr>
                        <w:top w:val="none" w:sz="0" w:space="0" w:color="auto"/>
                        <w:left w:val="none" w:sz="0" w:space="0" w:color="auto"/>
                        <w:bottom w:val="none" w:sz="0" w:space="0" w:color="auto"/>
                        <w:right w:val="none" w:sz="0" w:space="0" w:color="auto"/>
                      </w:divBdr>
                      <w:divsChild>
                        <w:div w:id="673144738">
                          <w:marLeft w:val="0"/>
                          <w:marRight w:val="0"/>
                          <w:marTop w:val="0"/>
                          <w:marBottom w:val="0"/>
                          <w:divBdr>
                            <w:top w:val="none" w:sz="0" w:space="0" w:color="auto"/>
                            <w:left w:val="none" w:sz="0" w:space="0" w:color="auto"/>
                            <w:bottom w:val="none" w:sz="0" w:space="0" w:color="auto"/>
                            <w:right w:val="none" w:sz="0" w:space="0" w:color="auto"/>
                          </w:divBdr>
                          <w:divsChild>
                            <w:div w:id="884562094">
                              <w:marLeft w:val="0"/>
                              <w:marRight w:val="0"/>
                              <w:marTop w:val="0"/>
                              <w:marBottom w:val="0"/>
                              <w:divBdr>
                                <w:top w:val="none" w:sz="0" w:space="0" w:color="auto"/>
                                <w:left w:val="none" w:sz="0" w:space="0" w:color="auto"/>
                                <w:bottom w:val="none" w:sz="0" w:space="0" w:color="auto"/>
                                <w:right w:val="none" w:sz="0" w:space="0" w:color="auto"/>
                              </w:divBdr>
                              <w:divsChild>
                                <w:div w:id="836043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781420">
      <w:bodyDiv w:val="1"/>
      <w:marLeft w:val="0"/>
      <w:marRight w:val="0"/>
      <w:marTop w:val="0"/>
      <w:marBottom w:val="0"/>
      <w:divBdr>
        <w:top w:val="none" w:sz="0" w:space="0" w:color="auto"/>
        <w:left w:val="none" w:sz="0" w:space="0" w:color="auto"/>
        <w:bottom w:val="none" w:sz="0" w:space="0" w:color="auto"/>
        <w:right w:val="none" w:sz="0" w:space="0" w:color="auto"/>
      </w:divBdr>
      <w:divsChild>
        <w:div w:id="1315526914">
          <w:marLeft w:val="0"/>
          <w:marRight w:val="0"/>
          <w:marTop w:val="0"/>
          <w:marBottom w:val="0"/>
          <w:divBdr>
            <w:top w:val="none" w:sz="0" w:space="0" w:color="auto"/>
            <w:left w:val="none" w:sz="0" w:space="0" w:color="auto"/>
            <w:bottom w:val="none" w:sz="0" w:space="0" w:color="auto"/>
            <w:right w:val="none" w:sz="0" w:space="0" w:color="auto"/>
          </w:divBdr>
          <w:divsChild>
            <w:div w:id="1101341931">
              <w:marLeft w:val="0"/>
              <w:marRight w:val="0"/>
              <w:marTop w:val="100"/>
              <w:marBottom w:val="100"/>
              <w:divBdr>
                <w:top w:val="none" w:sz="0" w:space="0" w:color="auto"/>
                <w:left w:val="none" w:sz="0" w:space="0" w:color="auto"/>
                <w:bottom w:val="none" w:sz="0" w:space="0" w:color="auto"/>
                <w:right w:val="none" w:sz="0" w:space="0" w:color="auto"/>
              </w:divBdr>
            </w:div>
          </w:divsChild>
        </w:div>
        <w:div w:id="970986169">
          <w:marLeft w:val="0"/>
          <w:marRight w:val="0"/>
          <w:marTop w:val="100"/>
          <w:marBottom w:val="100"/>
          <w:divBdr>
            <w:top w:val="none" w:sz="0" w:space="0" w:color="auto"/>
            <w:left w:val="none" w:sz="0" w:space="0" w:color="auto"/>
            <w:bottom w:val="none" w:sz="0" w:space="0" w:color="auto"/>
            <w:right w:val="none" w:sz="0" w:space="0" w:color="auto"/>
          </w:divBdr>
          <w:divsChild>
            <w:div w:id="363139445">
              <w:marLeft w:val="0"/>
              <w:marRight w:val="0"/>
              <w:marTop w:val="0"/>
              <w:marBottom w:val="0"/>
              <w:divBdr>
                <w:top w:val="none" w:sz="0" w:space="0" w:color="auto"/>
                <w:left w:val="none" w:sz="0" w:space="0" w:color="auto"/>
                <w:bottom w:val="none" w:sz="0" w:space="0" w:color="auto"/>
                <w:right w:val="none" w:sz="0" w:space="0" w:color="auto"/>
              </w:divBdr>
              <w:divsChild>
                <w:div w:id="2055034376">
                  <w:marLeft w:val="0"/>
                  <w:marRight w:val="0"/>
                  <w:marTop w:val="0"/>
                  <w:marBottom w:val="0"/>
                  <w:divBdr>
                    <w:top w:val="none" w:sz="0" w:space="0" w:color="auto"/>
                    <w:left w:val="none" w:sz="0" w:space="0" w:color="auto"/>
                    <w:bottom w:val="none" w:sz="0" w:space="0" w:color="auto"/>
                    <w:right w:val="none" w:sz="0" w:space="0" w:color="auto"/>
                  </w:divBdr>
                  <w:divsChild>
                    <w:div w:id="2069523590">
                      <w:marLeft w:val="-225"/>
                      <w:marRight w:val="-225"/>
                      <w:marTop w:val="0"/>
                      <w:marBottom w:val="0"/>
                      <w:divBdr>
                        <w:top w:val="none" w:sz="0" w:space="0" w:color="auto"/>
                        <w:left w:val="none" w:sz="0" w:space="0" w:color="auto"/>
                        <w:bottom w:val="none" w:sz="0" w:space="0" w:color="auto"/>
                        <w:right w:val="none" w:sz="0" w:space="0" w:color="auto"/>
                      </w:divBdr>
                      <w:divsChild>
                        <w:div w:id="1506476515">
                          <w:marLeft w:val="0"/>
                          <w:marRight w:val="0"/>
                          <w:marTop w:val="0"/>
                          <w:marBottom w:val="0"/>
                          <w:divBdr>
                            <w:top w:val="none" w:sz="0" w:space="0" w:color="auto"/>
                            <w:left w:val="none" w:sz="0" w:space="0" w:color="auto"/>
                            <w:bottom w:val="none" w:sz="0" w:space="0" w:color="auto"/>
                            <w:right w:val="none" w:sz="0" w:space="0" w:color="auto"/>
                          </w:divBdr>
                          <w:divsChild>
                            <w:div w:id="11546887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97188">
      <w:bodyDiv w:val="1"/>
      <w:marLeft w:val="0"/>
      <w:marRight w:val="0"/>
      <w:marTop w:val="0"/>
      <w:marBottom w:val="0"/>
      <w:divBdr>
        <w:top w:val="none" w:sz="0" w:space="0" w:color="auto"/>
        <w:left w:val="none" w:sz="0" w:space="0" w:color="auto"/>
        <w:bottom w:val="none" w:sz="0" w:space="0" w:color="auto"/>
        <w:right w:val="none" w:sz="0" w:space="0" w:color="auto"/>
      </w:divBdr>
    </w:div>
    <w:div w:id="1914661986">
      <w:bodyDiv w:val="1"/>
      <w:marLeft w:val="0"/>
      <w:marRight w:val="0"/>
      <w:marTop w:val="0"/>
      <w:marBottom w:val="0"/>
      <w:divBdr>
        <w:top w:val="none" w:sz="0" w:space="0" w:color="auto"/>
        <w:left w:val="none" w:sz="0" w:space="0" w:color="auto"/>
        <w:bottom w:val="none" w:sz="0" w:space="0" w:color="auto"/>
        <w:right w:val="none" w:sz="0" w:space="0" w:color="auto"/>
      </w:divBdr>
      <w:divsChild>
        <w:div w:id="251857038">
          <w:marLeft w:val="0"/>
          <w:marRight w:val="0"/>
          <w:marTop w:val="0"/>
          <w:marBottom w:val="0"/>
          <w:divBdr>
            <w:top w:val="none" w:sz="0" w:space="0" w:color="auto"/>
            <w:left w:val="none" w:sz="0" w:space="0" w:color="auto"/>
            <w:bottom w:val="none" w:sz="0" w:space="0" w:color="auto"/>
            <w:right w:val="none" w:sz="0" w:space="0" w:color="auto"/>
          </w:divBdr>
          <w:divsChild>
            <w:div w:id="97139970">
              <w:marLeft w:val="0"/>
              <w:marRight w:val="0"/>
              <w:marTop w:val="100"/>
              <w:marBottom w:val="100"/>
              <w:divBdr>
                <w:top w:val="none" w:sz="0" w:space="0" w:color="auto"/>
                <w:left w:val="none" w:sz="0" w:space="0" w:color="auto"/>
                <w:bottom w:val="none" w:sz="0" w:space="0" w:color="auto"/>
                <w:right w:val="none" w:sz="0" w:space="0" w:color="auto"/>
              </w:divBdr>
            </w:div>
          </w:divsChild>
        </w:div>
        <w:div w:id="132449220">
          <w:marLeft w:val="0"/>
          <w:marRight w:val="0"/>
          <w:marTop w:val="100"/>
          <w:marBottom w:val="100"/>
          <w:divBdr>
            <w:top w:val="none" w:sz="0" w:space="0" w:color="auto"/>
            <w:left w:val="none" w:sz="0" w:space="0" w:color="auto"/>
            <w:bottom w:val="none" w:sz="0" w:space="0" w:color="auto"/>
            <w:right w:val="none" w:sz="0" w:space="0" w:color="auto"/>
          </w:divBdr>
          <w:divsChild>
            <w:div w:id="1816294919">
              <w:marLeft w:val="0"/>
              <w:marRight w:val="0"/>
              <w:marTop w:val="0"/>
              <w:marBottom w:val="0"/>
              <w:divBdr>
                <w:top w:val="none" w:sz="0" w:space="0" w:color="auto"/>
                <w:left w:val="none" w:sz="0" w:space="0" w:color="auto"/>
                <w:bottom w:val="none" w:sz="0" w:space="0" w:color="auto"/>
                <w:right w:val="none" w:sz="0" w:space="0" w:color="auto"/>
              </w:divBdr>
              <w:divsChild>
                <w:div w:id="598148800">
                  <w:marLeft w:val="0"/>
                  <w:marRight w:val="0"/>
                  <w:marTop w:val="0"/>
                  <w:marBottom w:val="0"/>
                  <w:divBdr>
                    <w:top w:val="none" w:sz="0" w:space="0" w:color="auto"/>
                    <w:left w:val="none" w:sz="0" w:space="0" w:color="auto"/>
                    <w:bottom w:val="none" w:sz="0" w:space="0" w:color="auto"/>
                    <w:right w:val="none" w:sz="0" w:space="0" w:color="auto"/>
                  </w:divBdr>
                  <w:divsChild>
                    <w:div w:id="997920803">
                      <w:marLeft w:val="-225"/>
                      <w:marRight w:val="-225"/>
                      <w:marTop w:val="0"/>
                      <w:marBottom w:val="0"/>
                      <w:divBdr>
                        <w:top w:val="none" w:sz="0" w:space="0" w:color="auto"/>
                        <w:left w:val="none" w:sz="0" w:space="0" w:color="auto"/>
                        <w:bottom w:val="none" w:sz="0" w:space="0" w:color="auto"/>
                        <w:right w:val="none" w:sz="0" w:space="0" w:color="auto"/>
                      </w:divBdr>
                      <w:divsChild>
                        <w:div w:id="2049799381">
                          <w:marLeft w:val="0"/>
                          <w:marRight w:val="0"/>
                          <w:marTop w:val="0"/>
                          <w:marBottom w:val="0"/>
                          <w:divBdr>
                            <w:top w:val="none" w:sz="0" w:space="0" w:color="auto"/>
                            <w:left w:val="none" w:sz="0" w:space="0" w:color="auto"/>
                            <w:bottom w:val="none" w:sz="0" w:space="0" w:color="auto"/>
                            <w:right w:val="none" w:sz="0" w:space="0" w:color="auto"/>
                          </w:divBdr>
                          <w:divsChild>
                            <w:div w:id="723985425">
                              <w:marLeft w:val="0"/>
                              <w:marRight w:val="0"/>
                              <w:marTop w:val="0"/>
                              <w:marBottom w:val="300"/>
                              <w:divBdr>
                                <w:top w:val="none" w:sz="0" w:space="0" w:color="auto"/>
                                <w:left w:val="none" w:sz="0" w:space="0" w:color="auto"/>
                                <w:bottom w:val="none" w:sz="0" w:space="0" w:color="auto"/>
                                <w:right w:val="none" w:sz="0" w:space="0" w:color="auto"/>
                              </w:divBdr>
                            </w:div>
                            <w:div w:id="681737708">
                              <w:marLeft w:val="0"/>
                              <w:marRight w:val="0"/>
                              <w:marTop w:val="0"/>
                              <w:marBottom w:val="0"/>
                              <w:divBdr>
                                <w:top w:val="single" w:sz="6" w:space="15" w:color="CADDF2"/>
                                <w:left w:val="none" w:sz="0" w:space="0" w:color="auto"/>
                                <w:bottom w:val="single" w:sz="6" w:space="15" w:color="CADDF2"/>
                                <w:right w:val="none" w:sz="0" w:space="0" w:color="auto"/>
                              </w:divBdr>
                              <w:divsChild>
                                <w:div w:id="885605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kfl2.nalog.ru/lkfl/log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Давыденко Елена Юрьевна</cp:lastModifiedBy>
  <cp:revision>8</cp:revision>
  <cp:lastPrinted>2021-03-01T11:27:00Z</cp:lastPrinted>
  <dcterms:created xsi:type="dcterms:W3CDTF">2021-02-17T10:16:00Z</dcterms:created>
  <dcterms:modified xsi:type="dcterms:W3CDTF">2021-03-01T11:28:00Z</dcterms:modified>
</cp:coreProperties>
</file>