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/>
  <w:body>
    <w:p w:rsidR="008A4D43" w:rsidRDefault="00FA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ВНИМАНИЕ! Особый противопожарный режим</w:t>
      </w:r>
    </w:p>
    <w:p w:rsidR="008A4D43" w:rsidRDefault="00FA167A" w:rsidP="00FA167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30 апреля 2021г., на территории Березовского района введен особый противопожарный режим Постановлением </w:t>
      </w:r>
      <w:r>
        <w:rPr>
          <w:rFonts w:ascii="Times New Roman" w:hAnsi="Times New Roman" w:cs="Times New Roman"/>
          <w:sz w:val="28"/>
        </w:rPr>
        <w:t>Правительства Красноярского края от 20.04.21г.           № 215-п «О введении противопожарного режима на территории отдельных муниципальных образований Красноярского края»</w:t>
      </w:r>
    </w:p>
    <w:p w:rsidR="008A4D43" w:rsidRDefault="00FA167A" w:rsidP="00FA1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7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На период действия особого противопожарного режима на территориях поселений и городских округов, территориях ведения гражданами садоводства или огородничества для собственных нужд, в организациях осуществить следующие мероприятия: приостановка </w:t>
      </w:r>
      <w:r>
        <w:rPr>
          <w:rFonts w:ascii="Times New Roman" w:hAnsi="Times New Roman" w:cs="Times New Roman"/>
          <w:b/>
          <w:color w:val="000000" w:themeColor="text1"/>
          <w:sz w:val="28"/>
          <w:szCs w:val="17"/>
          <w:shd w:val="clear" w:color="auto" w:fill="FFFFFF"/>
        </w:rPr>
        <w:t>разведения костров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проведения пожароопасных работ.</w:t>
      </w:r>
    </w:p>
    <w:p w:rsidR="00FA167A" w:rsidRDefault="00FA167A" w:rsidP="00FA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 wp14:anchorId="36086C46" wp14:editId="7C2E8DD5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3619500" cy="2261235"/>
            <wp:effectExtent l="0" t="0" r="0" b="0"/>
            <wp:wrapSquare wrapText="bothSides"/>
            <wp:docPr id="1" name="Рисунок 1" descr="C:\Users\Юлия\Desktop\работа\газеты\les-zhivotnyie-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лия\Desktop\работа\газеты\les-zhivotnyie-pozh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облюдайте следующие правила пожарной безопасности в лесах, на садовых и приусадебных участках: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никогда не поджигайте сухую траву на полях, лесных полянах и не позволяйте это делать другим;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разводите костры в лесу;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устраивайте на территориях населенных пунктов и дачных участков свалки горючих отходов;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своевременно очищайте свой участок и прилегающую к нему территорию от мусора и сухой травы;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сжигайте мусор и сухую траву на участках и прилегающих к нему территориях;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загромождайте проезды улиц, ведущих к участкам, так как в случае возгорания это будет препятствовать проезду пожарных автомобилей;</w:t>
      </w:r>
    </w:p>
    <w:p w:rsidR="00FA167A" w:rsidRDefault="00FA167A" w:rsidP="00FA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храните на территориях дачных и садовых участков, открытых площадках и во дворах емкости с легковоспламеняющимися и горючими жидкостями, баллоны со сжатым и сжиженным газом;</w:t>
      </w:r>
    </w:p>
    <w:p w:rsidR="00FA167A" w:rsidRDefault="00FA167A" w:rsidP="00FA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обеспечьте приусадебный участок запасом воды и необходимым противопожарным инвентарём (огнетушители, вёдра, лопаты, багор, лестница);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соблюдайте при возведении надворных построек противопожарные разрывы (необходимые расстояния).</w:t>
      </w:r>
    </w:p>
    <w:p w:rsidR="00FA167A" w:rsidRDefault="00FA167A" w:rsidP="00FA16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3" behindDoc="0" locked="0" layoutInCell="1" allowOverlap="1" wp14:anchorId="21042927" wp14:editId="37AB91EA">
            <wp:simplePos x="0" y="0"/>
            <wp:positionH relativeFrom="column">
              <wp:posOffset>-635</wp:posOffset>
            </wp:positionH>
            <wp:positionV relativeFrom="paragraph">
              <wp:posOffset>499110</wp:posOffset>
            </wp:positionV>
            <wp:extent cx="3474720" cy="2606040"/>
            <wp:effectExtent l="0" t="0" r="0" b="0"/>
            <wp:wrapSquare wrapText="bothSides"/>
            <wp:docPr id="2" name="Рисунок 2" descr="C:\Users\Юлия\Desktop\работа\газеты\utJLy1mEM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Юлия\Desktop\работа\газеты\utJLy1mEMX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нарушение требований пожарной безопасности, а также за иные правонарушения в области пожарной безопасности предусмотрена административная или уголовная ответственность в соответствии с действующим законодательством. </w:t>
      </w:r>
    </w:p>
    <w:p w:rsidR="008A4D43" w:rsidRDefault="00FA167A" w:rsidP="00FA1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Штрафные санкции для граждан до 4000 рублей, для юридических лиц до 400000 рублей. Ежедневно проводится патрулирование территорий с целью выявления нарушения требований пожарной безопасности!!!</w:t>
      </w:r>
    </w:p>
    <w:p w:rsidR="008A4D43" w:rsidRDefault="00FA167A" w:rsidP="00FA16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  <w:t xml:space="preserve">ОНД и ПР по Березовскому и Манскому районам Красноярского края. </w:t>
      </w:r>
    </w:p>
    <w:p w:rsidR="008A4D43" w:rsidRDefault="00FA167A" w:rsidP="00FA167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  <w:t>п. Березовка, ул. Солнечная 2</w:t>
      </w:r>
    </w:p>
    <w:sectPr w:rsidR="008A4D43">
      <w:headerReference w:type="default" r:id="rId9"/>
      <w:footerReference w:type="default" r:id="rId10"/>
      <w:pgSz w:w="11906" w:h="16838"/>
      <w:pgMar w:top="624" w:right="566" w:bottom="568" w:left="709" w:header="567" w:footer="17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36" w:rsidRDefault="00325436">
      <w:pPr>
        <w:spacing w:after="0" w:line="240" w:lineRule="auto"/>
      </w:pPr>
      <w:r>
        <w:separator/>
      </w:r>
    </w:p>
  </w:endnote>
  <w:endnote w:type="continuationSeparator" w:id="0">
    <w:p w:rsidR="00325436" w:rsidRDefault="0032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43" w:rsidRDefault="00FA167A">
    <w:pPr>
      <w:pStyle w:val="af"/>
      <w:jc w:val="center"/>
      <w:rPr>
        <w:color w:val="9F9F9F" w:themeColor="accent5" w:themeTint="99"/>
      </w:rPr>
    </w:pPr>
    <w:r>
      <w:rPr>
        <w:noProof/>
        <w:lang w:eastAsia="ru-RU"/>
      </w:rPr>
      <mc:AlternateContent>
        <mc:Choice Requires="wpg">
          <w:drawing>
            <wp:inline distT="0" distB="0" distL="114300" distR="114300">
              <wp:extent cx="340995" cy="322580"/>
              <wp:effectExtent l="0" t="0" r="0" b="0"/>
              <wp:docPr id="5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200" cy="321840"/>
                        <a:chOff x="0" y="0"/>
                        <a:chExt cx="0" cy="0"/>
                      </a:xfrm>
                    </wpg:grpSpPr>
                    <wps:wsp>
                      <wps:cNvPr id="6" name="Полилиния 6"/>
                      <wps:cNvSpPr/>
                      <wps:spPr>
                        <a:xfrm>
                          <a:off x="0" y="0"/>
                          <a:ext cx="340200" cy="32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lnTo>
                                <a:pt x="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A5A5A5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Прямоугольник 7"/>
                      <wps:cNvSpPr/>
                      <wps:spPr>
                        <a:xfrm>
                          <a:off x="34920" y="41760"/>
                          <a:ext cx="271080" cy="23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5A5A5"/>
                          </a:solidFill>
                        </a:ln>
                      </wps:spPr>
                      <wps:bodyPr/>
                    </wps:wsp>
                    <wps:wsp>
                      <wps:cNvPr id="8" name="Полилиния 8"/>
                      <wps:cNvSpPr/>
                      <wps:spPr>
                        <a:xfrm>
                          <a:off x="143640" y="56520"/>
                          <a:ext cx="52560" cy="15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A4D43" w:rsidRDefault="00FA167A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lIns="0" tIns="27360" rIns="0" bIns="0">
                        <a:spAutoFit/>
                      </wps:bodyPr>
                    </wps:wsp>
                    <wpg:grpSp>
                      <wpg:cNvPr id="9" name="Группа 9"/>
                      <wpg:cNvGrpSpPr/>
                      <wpg:grpSpPr>
                        <a:xfrm>
                          <a:off x="29880" y="20160"/>
                          <a:ext cx="280080" cy="281880"/>
                          <a:chOff x="0" y="0"/>
                          <a:chExt cx="0" cy="0"/>
                        </a:xfrm>
                      </wpg:grpSpPr>
                      <wps:wsp>
                        <wps:cNvPr id="10" name="Полилиния 10"/>
                        <wps:cNvSpPr/>
                        <wps:spPr>
                          <a:xfrm>
                            <a:off x="29880" y="20520"/>
                            <a:ext cx="199800" cy="2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5" h="784">
                                <a:moveTo>
                                  <a:pt x="0" y="0"/>
                                </a:moveTo>
                                <a:lnTo>
                                  <a:pt x="139" y="783"/>
                                </a:lnTo>
                                <a:lnTo>
                                  <a:pt x="416" y="783"/>
                                </a:lnTo>
                                <a:lnTo>
                                  <a:pt x="5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110520" y="20520"/>
                            <a:ext cx="199800" cy="2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5" h="784">
                                <a:moveTo>
                                  <a:pt x="554" y="0"/>
                                </a:moveTo>
                                <a:lnTo>
                                  <a:pt x="415" y="783"/>
                                </a:lnTo>
                                <a:lnTo>
                                  <a:pt x="138" y="783"/>
                                </a:lnTo>
                                <a:lnTo>
                                  <a:pt x="0" y="0"/>
                                </a:ln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A5A5A5"/>
                            </a:solidFill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Группа 2" o:spid="_x0000_s1026" style="width:26.85pt;height:25.4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">
              <v:shape id="Полилиния 6" o:spid="_x0000_s1027" style="position:absolute;width:340200;height:3218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" path="m10800,l21600,10800,10800,21600,,10800,10800,xe" filled="f" strokecolor="#a5a5a5">
                <v:path arrowok="t"/>
              </v:shape>
              <v:rect id="Прямоугольник 7" o:spid="_x0000_s1028" style="position:absolute;left:34920;top:41760;width:271080;height:237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" filled="f" strokecolor="#a5a5a5"/>
              <v:shape id="Полилиния 8" o:spid="_x0000_s1029" style="position:absolute;left:143640;top:56520;width:52560;height:15192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" adj="-11796480,,5400" path="m,l21600,r,21600l,21600,,xe" filled="f" stroked="f">
                <v:stroke joinstyle="miter"/>
                <v:formulas/>
                <v:path arrowok="t" o:connecttype="custom" textboxrect="0,0,21600,21600"/>
                <v:textbox style="mso-fit-shape-to-text:t" inset="0,.76mm,0,0">
                  <w:txbxContent>
                    <w:p w:rsidR="008A4D43" w:rsidRDefault="00FA167A">
                      <w:pPr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color w:val="000000"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group id="Группа 9" o:spid="_x0000_s1030" style="position:absolute;left:29880;top:20160;width:280080;height:2818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Полилиния 10" o:spid="_x0000_s1031" style="position:absolute;left:29880;top:20520;width:199800;height:282240;visibility:visible;mso-wrap-style:square;v-text-anchor:top" coordsize="555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" path="m,l139,783r277,l554,,,e" filled="f" strokecolor="#a5a5a5">
                  <v:path arrowok="t"/>
                </v:shape>
                <v:shape id="Полилиния 11" o:spid="_x0000_s1032" style="position:absolute;left:110520;top:20520;width:199800;height:282240;visibility:visible;mso-wrap-style:square;v-text-anchor:top" coordsize="555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" path="m554,l415,783r-277,l,,554,e" filled="f" strokecolor="#a5a5a5">
                  <v:path arrowok="t"/>
                </v:shape>
              </v:group>
              <w10:anchorlock/>
            </v:group>
          </w:pict>
        </mc:Fallback>
      </mc:AlternateContent>
    </w:r>
  </w:p>
  <w:p w:rsidR="008A4D43" w:rsidRDefault="008A4D4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36" w:rsidRDefault="00325436">
      <w:pPr>
        <w:spacing w:after="0" w:line="240" w:lineRule="auto"/>
      </w:pPr>
      <w:r>
        <w:separator/>
      </w:r>
    </w:p>
  </w:footnote>
  <w:footnote w:type="continuationSeparator" w:id="0">
    <w:p w:rsidR="00325436" w:rsidRDefault="0032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43" w:rsidRDefault="00FA167A">
    <w:pPr>
      <w:spacing w:after="0" w:line="240" w:lineRule="auto"/>
      <w:jc w:val="center"/>
      <w:rPr>
        <w:rFonts w:ascii="Bookman Old Style" w:eastAsia="Calibri" w:hAnsi="Bookman Old Style" w:cs="Times New Roman"/>
        <w:b/>
        <w:color w:val="0000FF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845050" cy="1270"/>
              <wp:effectExtent l="0" t="0" r="0" b="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3720" cy="0"/>
                      </a:xfrm>
                      <a:prstGeom prst="line">
                        <a:avLst/>
                      </a:prstGeom>
                      <a:ln w="57240">
                        <a:solidFill>
                          <a:srgbClr val="D1D1D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E2ED83" id="Прямая соединительная линия 2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381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" strokecolor="#d1d1d1" strokeweight="1.59mm"/>
          </w:pict>
        </mc:Fallback>
      </mc:AlternateContent>
    </w:r>
    <w:r>
      <w:rPr>
        <w:rFonts w:ascii="Bookman Old Style" w:eastAsia="Calibri" w:hAnsi="Bookman Old Style" w:cs="Times New Roman"/>
        <w:b/>
        <w:color w:val="0000FF"/>
        <w:lang w:eastAsia="ru-RU"/>
      </w:rPr>
      <w:t>ЕЖЕМЕСЯЧНАЯ ИНФОРМАЦИОННАЯГАЗЕТА О ПОЖАРНОЙ БЕЗОПАСНОСТИ</w:t>
    </w:r>
  </w:p>
  <w:p w:rsidR="008A4D43" w:rsidRDefault="00FA167A">
    <w:pPr>
      <w:pStyle w:val="ae"/>
      <w:ind w:left="-142" w:firstLine="142"/>
      <w:jc w:val="center"/>
      <w:rPr>
        <w:rFonts w:ascii="Bookman Old Style" w:eastAsia="Calibri" w:hAnsi="Bookman Old Style" w:cs="Times New Roman"/>
        <w:b/>
        <w:color w:val="0000FF"/>
        <w:lang w:eastAsia="ru-RU"/>
      </w:rPr>
    </w:pPr>
    <w:r>
      <w:rPr>
        <w:rFonts w:ascii="Bookman Old Style" w:eastAsia="Calibri" w:hAnsi="Bookman Old Style" w:cs="Times New Roman"/>
        <w:b/>
        <w:color w:val="0000FF"/>
        <w:lang w:eastAsia="ru-RU"/>
      </w:rPr>
      <w:t>ОТДЕЛ НАДЗОРНОЙ ДЕЯТЕЛЬНОСТИ ПОБЕРЕЗОВСКОМУ И МАНСКОМУ РАЙОНАМ</w:t>
    </w:r>
  </w:p>
  <w:p w:rsidR="008A4D43" w:rsidRDefault="00FA167A">
    <w:pPr>
      <w:pStyle w:val="ae"/>
      <w:ind w:left="-142" w:firstLine="142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846955" cy="127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520" cy="0"/>
                      </a:xfrm>
                      <a:prstGeom prst="line">
                        <a:avLst/>
                      </a:prstGeom>
                      <a:ln w="57240">
                        <a:solidFill>
                          <a:srgbClr val="D1D1D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B52AB" id="Прямая соединительная линия 4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381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" strokecolor="#d1d1d1" strokeweight="1.5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43"/>
    <w:rsid w:val="00167F22"/>
    <w:rsid w:val="00325436"/>
    <w:rsid w:val="008A4D43"/>
    <w:rsid w:val="00AA7CB0"/>
    <w:rsid w:val="00F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F29C2-A76C-4B58-AE7C-F1579066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07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2E344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74E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56568"/>
  </w:style>
  <w:style w:type="character" w:customStyle="1" w:styleId="a5">
    <w:name w:val="Нижний колонтитул Знак"/>
    <w:basedOn w:val="a0"/>
    <w:uiPriority w:val="99"/>
    <w:qFormat/>
    <w:rsid w:val="00656568"/>
  </w:style>
  <w:style w:type="character" w:customStyle="1" w:styleId="apple-converted-space">
    <w:name w:val="apple-converted-space"/>
    <w:basedOn w:val="a0"/>
    <w:qFormat/>
    <w:rsid w:val="00593F8F"/>
  </w:style>
  <w:style w:type="character" w:customStyle="1" w:styleId="-">
    <w:name w:val="Интернет-ссылка"/>
    <w:basedOn w:val="a0"/>
    <w:uiPriority w:val="99"/>
    <w:unhideWhenUsed/>
    <w:rsid w:val="0019080D"/>
    <w:rPr>
      <w:color w:val="0000FF"/>
      <w:u w:val="single"/>
    </w:rPr>
  </w:style>
  <w:style w:type="character" w:customStyle="1" w:styleId="30">
    <w:name w:val="Заголовок 3 Знак"/>
    <w:basedOn w:val="a0"/>
    <w:qFormat/>
    <w:rsid w:val="002E3447"/>
    <w:rPr>
      <w:rFonts w:ascii="Cambria" w:eastAsia="Times New Roman" w:hAnsi="Cambria" w:cs="Times New Roman"/>
      <w:b/>
      <w:bCs/>
      <w:color w:val="4F81BD"/>
    </w:rPr>
  </w:style>
  <w:style w:type="character" w:styleId="a6">
    <w:name w:val="Emphasis"/>
    <w:basedOn w:val="a0"/>
    <w:qFormat/>
    <w:rsid w:val="00944217"/>
    <w:rPr>
      <w:i/>
      <w:iCs/>
    </w:rPr>
  </w:style>
  <w:style w:type="character" w:styleId="a7">
    <w:name w:val="Strong"/>
    <w:basedOn w:val="a0"/>
    <w:uiPriority w:val="22"/>
    <w:qFormat/>
    <w:rsid w:val="00944217"/>
    <w:rPr>
      <w:b/>
      <w:bCs/>
    </w:rPr>
  </w:style>
  <w:style w:type="character" w:customStyle="1" w:styleId="a8">
    <w:name w:val="Основной текст Знак"/>
    <w:basedOn w:val="a0"/>
    <w:semiHidden/>
    <w:qFormat/>
    <w:rsid w:val="00C047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B0786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44F4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E44F4F"/>
  </w:style>
  <w:style w:type="character" w:customStyle="1" w:styleId="32">
    <w:name w:val="Основной текст с отступом 3 Знак"/>
    <w:basedOn w:val="a0"/>
    <w:link w:val="33"/>
    <w:qFormat/>
    <w:rsid w:val="00E44F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E44F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1"/>
    <w:basedOn w:val="a0"/>
    <w:qFormat/>
    <w:rsid w:val="00371FBA"/>
  </w:style>
  <w:style w:type="character" w:customStyle="1" w:styleId="12">
    <w:name w:val="Название1"/>
    <w:basedOn w:val="a0"/>
    <w:qFormat/>
    <w:rsid w:val="00371FBA"/>
  </w:style>
  <w:style w:type="character" w:customStyle="1" w:styleId="dashed">
    <w:name w:val="dashed"/>
    <w:basedOn w:val="a0"/>
    <w:qFormat/>
    <w:rsid w:val="00371FBA"/>
  </w:style>
  <w:style w:type="character" w:customStyle="1" w:styleId="buttons">
    <w:name w:val="buttons"/>
    <w:basedOn w:val="a0"/>
    <w:qFormat/>
    <w:rsid w:val="00371FB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semiHidden/>
    <w:rsid w:val="00C047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alloon Text"/>
    <w:basedOn w:val="a"/>
    <w:uiPriority w:val="99"/>
    <w:semiHidden/>
    <w:unhideWhenUsed/>
    <w:qFormat/>
    <w:rsid w:val="00BD74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65656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5656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593F8F"/>
    <w:pPr>
      <w:ind w:left="720"/>
      <w:contextualSpacing/>
    </w:pPr>
  </w:style>
  <w:style w:type="paragraph" w:customStyle="1" w:styleId="110">
    <w:name w:val="Знак1 Знак Знак1 Знак"/>
    <w:basedOn w:val="a"/>
    <w:qFormat/>
    <w:rsid w:val="000A5A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rmal (Web)"/>
    <w:basedOn w:val="a"/>
    <w:uiPriority w:val="99"/>
    <w:unhideWhenUsed/>
    <w:qFormat/>
    <w:rsid w:val="003D27F0"/>
    <w:pPr>
      <w:spacing w:before="152" w:after="152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4">
    <w:name w:val="Знак Знак Знак Знак1"/>
    <w:basedOn w:val="a"/>
    <w:qFormat/>
    <w:rsid w:val="00C163DB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Основной текст1"/>
    <w:basedOn w:val="a"/>
    <w:qFormat/>
    <w:rsid w:val="00C047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"/>
    <w:link w:val="210"/>
    <w:uiPriority w:val="99"/>
    <w:semiHidden/>
    <w:unhideWhenUsed/>
    <w:qFormat/>
    <w:rsid w:val="00E44F4F"/>
    <w:pPr>
      <w:spacing w:after="120" w:line="480" w:lineRule="auto"/>
    </w:pPr>
  </w:style>
  <w:style w:type="paragraph" w:styleId="33">
    <w:name w:val="Body Text Indent 3"/>
    <w:basedOn w:val="a"/>
    <w:link w:val="32"/>
    <w:qFormat/>
    <w:rsid w:val="00E44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qFormat/>
    <w:rsid w:val="00E44F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C931B5"/>
    <w:rPr>
      <w:rFonts w:ascii="Calibri" w:eastAsia="Calibri" w:hAnsi="Calibri" w:cs="Calibri"/>
      <w:color w:val="000000"/>
      <w:sz w:val="24"/>
      <w:szCs w:val="24"/>
    </w:rPr>
  </w:style>
  <w:style w:type="paragraph" w:customStyle="1" w:styleId="210">
    <w:name w:val="Основной текст 2 Знак1"/>
    <w:basedOn w:val="a"/>
    <w:link w:val="21"/>
    <w:qFormat/>
    <w:rsid w:val="008330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 Знак1"/>
    <w:basedOn w:val="a"/>
    <w:link w:val="3"/>
    <w:qFormat/>
    <w:rsid w:val="008330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">
    <w:name w:val="float"/>
    <w:basedOn w:val="a"/>
    <w:qFormat/>
    <w:rsid w:val="00371F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F870-346A-46C7-B1B5-573122A6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M</dc:creator>
  <dc:description/>
  <cp:lastModifiedBy>user</cp:lastModifiedBy>
  <cp:revision>2</cp:revision>
  <cp:lastPrinted>2017-05-25T10:58:00Z</cp:lastPrinted>
  <dcterms:created xsi:type="dcterms:W3CDTF">2021-05-17T01:46:00Z</dcterms:created>
  <dcterms:modified xsi:type="dcterms:W3CDTF">2021-05-17T01:46:00Z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