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5D87" w14:textId="631FEB81" w:rsidR="0038433A" w:rsidRDefault="0038433A" w:rsidP="00384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8433A">
        <w:rPr>
          <w:rFonts w:ascii="Times New Roman" w:eastAsia="Calibri" w:hAnsi="Times New Roman" w:cs="Times New Roman"/>
          <w:b/>
          <w:sz w:val="28"/>
          <w:szCs w:val="28"/>
        </w:rPr>
        <w:t>«Жизненные ситуации» под контролем</w:t>
      </w:r>
    </w:p>
    <w:bookmarkEnd w:id="0"/>
    <w:p w14:paraId="1CA4BAE2" w14:textId="77777777" w:rsidR="0038433A" w:rsidRPr="0038433A" w:rsidRDefault="0038433A" w:rsidP="00384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A08382" w14:textId="04D42E2C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>Кадастровая палата по Красноярскому краю информирует заинтересованных лиц о функционирующих на официальном сайте</w:t>
      </w:r>
      <w:r w:rsidRPr="00384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Росреестра  сервисах, с помощью которых можно оперативно получить ту или иную справочную информацию. </w:t>
      </w:r>
    </w:p>
    <w:p w14:paraId="4CF01CFE" w14:textId="7694200D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К их числу можно отнести следующие сервисы: </w:t>
      </w:r>
    </w:p>
    <w:p w14:paraId="32951C8F" w14:textId="77777777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выбрать кадастрового инженера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D755D16" w14:textId="77777777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вернуть плату за предоставление сведений из ЕГРН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A80E53E" w14:textId="77777777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уберечься от мошеннических действий с объектом недвижимости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E7439A" w14:textId="77777777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Как узнать и пересмотреть кадастровую стоимость недвижимости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C19611C" w14:textId="77777777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Проверка электронного документа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B805666" w14:textId="5AFBF2FF" w:rsidR="0038433A" w:rsidRPr="0038433A" w:rsidRDefault="004A7D2E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38433A"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="0038433A" w:rsidRPr="003843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3B6EE6" w14:textId="0EA61681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Более подробно рассмотрим сервис-помощник </w:t>
      </w:r>
      <w:hyperlink r:id="rId12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>, который поможет в случае возникновения вопросов о необходимости тех или иных документов при оформлении купли-продажи или дарения квартиры, наследования, дома или объекта незавершенного строительства и др. При этом отметим, что данный сервис рассчитан для помощи не только физическим, но и юридическим лицам.</w:t>
      </w:r>
    </w:p>
    <w:p w14:paraId="5B087210" w14:textId="057F7F18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Воспользоваться помощником можно пройдя по ссылке </w:t>
      </w:r>
      <w:hyperlink r:id="rId13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http://ls.rosreestr.ru/usecases.html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или же на официальном сайте Росреестра (</w:t>
      </w:r>
      <w:hyperlink r:id="rId14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rosreestr.ru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15" w:history="1">
        <w:r w:rsidRPr="0038433A">
          <w:rPr>
            <w:rStyle w:val="a3"/>
            <w:rFonts w:ascii="Times New Roman" w:eastAsia="Calibri" w:hAnsi="Times New Roman" w:cs="Times New Roman"/>
            <w:sz w:val="28"/>
            <w:szCs w:val="28"/>
          </w:rPr>
          <w:t>Жизненные ситуации</w:t>
        </w:r>
      </w:hyperlink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». Далее, с помощью простых манипуляций, а именно выбора интересующего вида объекта и планируемой операции получить </w:t>
      </w:r>
      <w:r w:rsidRPr="0038433A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список документов, необходимых для той или иной процедуры.</w:t>
      </w:r>
    </w:p>
    <w:p w14:paraId="6E0CA77A" w14:textId="6090589F" w:rsidR="0038433A" w:rsidRPr="0038433A" w:rsidRDefault="0038433A" w:rsidP="0038433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Кадастровой палате по Красноярскому краю добавили, что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если сервис не содержит информацию об определенной ситуации, то получить консультацию по интересующему вопросу можно круглосуточно по телефону </w:t>
      </w:r>
      <w:r w:rsidRPr="0038433A">
        <w:rPr>
          <w:rFonts w:ascii="Times New Roman" w:eastAsia="Calibri" w:hAnsi="Times New Roman" w:cs="Times New Roman"/>
          <w:b/>
          <w:sz w:val="28"/>
          <w:szCs w:val="28"/>
        </w:rPr>
        <w:t>8 (800) 100-34-34</w:t>
      </w: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 </w:t>
      </w:r>
    </w:p>
    <w:p w14:paraId="7681E116" w14:textId="77777777" w:rsidR="0038433A" w:rsidRPr="0038433A" w:rsidRDefault="0038433A" w:rsidP="0038433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BA89D6" w14:textId="373B5DE8" w:rsidR="0030121C" w:rsidRDefault="0030121C" w:rsidP="0038433A">
      <w:pPr>
        <w:spacing w:line="360" w:lineRule="auto"/>
        <w:jc w:val="both"/>
        <w:rPr>
          <w:rFonts w:ascii="Segoe UI" w:hAnsi="Segoe UI" w:cs="Segoe UI"/>
          <w:b/>
          <w:sz w:val="18"/>
          <w:szCs w:val="18"/>
        </w:rPr>
      </w:pPr>
    </w:p>
    <w:p w14:paraId="3346D765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FC212E3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35B5619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4A7D2E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16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57651"/>
    <w:rsid w:val="0038433A"/>
    <w:rsid w:val="004428E9"/>
    <w:rsid w:val="0049047A"/>
    <w:rsid w:val="004A7D2E"/>
    <w:rsid w:val="004D56FB"/>
    <w:rsid w:val="0055053A"/>
    <w:rsid w:val="005618EE"/>
    <w:rsid w:val="005D1E18"/>
    <w:rsid w:val="007278BB"/>
    <w:rsid w:val="00856E4B"/>
    <w:rsid w:val="008835D9"/>
    <w:rsid w:val="008A666F"/>
    <w:rsid w:val="008D601B"/>
    <w:rsid w:val="00920C9A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docId w15:val="{F3C74F2D-CC15-40D2-A450-61A73E2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info/kak-uberechsya-ot-moshennicheskikh-deystviy-s-obektom-nedvizhimosti/" TargetMode="External"/><Relationship Id="rId13" Type="http://schemas.openxmlformats.org/officeDocument/2006/relationships/hyperlink" Target="http://ls.rosreestr.ru/usecas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info/kak-vernut-platu-za-predostavlenie-svedeniy-iz-egrn/" TargetMode="External"/><Relationship Id="rId12" Type="http://schemas.openxmlformats.org/officeDocument/2006/relationships/hyperlink" Target="http://ls.rosreestr.ru/usecas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a@24.kadast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iz/info/kak-vybrat-kadastrovogo-inzhenera/" TargetMode="External"/><Relationship Id="rId11" Type="http://schemas.openxmlformats.org/officeDocument/2006/relationships/hyperlink" Target="http://ls.rosreestr.ru/usecas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s.rosreestr.ru/usecases.html" TargetMode="External"/><Relationship Id="rId10" Type="http://schemas.openxmlformats.org/officeDocument/2006/relationships/hyperlink" Target="https://rosreestr.ru/site/fiz/info/proverka-elektronnogo-dokume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info/kadastrovaya-stoimost/" TargetMode="External"/><Relationship Id="rId1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user</cp:lastModifiedBy>
  <cp:revision>2</cp:revision>
  <cp:lastPrinted>2019-09-05T05:19:00Z</cp:lastPrinted>
  <dcterms:created xsi:type="dcterms:W3CDTF">2019-09-11T06:58:00Z</dcterms:created>
  <dcterms:modified xsi:type="dcterms:W3CDTF">2019-09-11T06:58:00Z</dcterms:modified>
</cp:coreProperties>
</file>