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F36" w:rsidRPr="00686F36" w:rsidRDefault="00686F36" w:rsidP="00686F3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6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Переход с печного отопления на более </w:t>
      </w:r>
      <w:proofErr w:type="spellStart"/>
      <w:r w:rsidR="00666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экологичные</w:t>
      </w:r>
      <w:proofErr w:type="spellEnd"/>
      <w:r w:rsidR="00666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="00666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энергоэффективные</w:t>
      </w:r>
      <w:bookmarkStart w:id="0" w:name="_GoBack"/>
      <w:bookmarkEnd w:id="0"/>
      <w:proofErr w:type="spellEnd"/>
    </w:p>
    <w:p w:rsidR="00686F36" w:rsidRPr="00686F36" w:rsidRDefault="00686F36" w:rsidP="00686F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Печное отопление жилых помещений углем и дровами несет в себе реальную угрозу жизнедеятельности общества. В 2015 году Всемирная организация здравоохранения опубликовала исследование о негативном влиянии взвешенных твердых частиц (PM2.5), образующихся в атмосфере в результате сгорания угля и древесины, на здоровье населения. По данным на 2010 год в Европе ежегодно преждевременно умирает 61 000 человек непосредственно из-за загрязнения воздуха PM2.5. Более того, было отмечено, что сжигание угля в домашних условиях приводит к выбросу в больших количествах оксидов серы и азота, а также в зависимости от места происхождения угля и токсичных элементов: фтор, мышьяк, селен, ртуть и свинец. Исследователи ВОЗ доказали, что с выбросами, образующимися в результате печного отопления, напрямую связаны респираторные и сердечно-сосудистые заболевания, и возрастает риск развития рака легких.</w:t>
      </w:r>
    </w:p>
    <w:p w:rsidR="00686F36" w:rsidRPr="00686F36" w:rsidRDefault="00686F36" w:rsidP="00686F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Другая проблема отопления углем и дровами – это повышенная </w:t>
      </w:r>
      <w:proofErr w:type="spellStart"/>
      <w:r w:rsidRPr="00686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пожароопасность</w:t>
      </w:r>
      <w:proofErr w:type="spellEnd"/>
      <w:r w:rsidRPr="00686F36">
        <w:rPr>
          <w:rFonts w:ascii="Times New Roman" w:eastAsia="Times New Roman" w:hAnsi="Times New Roman" w:cs="Times New Roman"/>
          <w:sz w:val="24"/>
          <w:szCs w:val="24"/>
          <w:lang w:eastAsia="ru-RU"/>
        </w:rPr>
        <w:t>. МЧС России отмечает, что «печные» пожары занимают третье место по частоте возникновения после неосторожного обращения с огнем и электрических воспламенений2. Так в 2018 году было зарегистрировано 22 857 пожаров по причине нарушения правил эксплуатации и неисправности печного отопления3.</w:t>
      </w:r>
    </w:p>
    <w:p w:rsidR="00686F36" w:rsidRPr="00686F36" w:rsidRDefault="00686F36" w:rsidP="00686F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3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Газификация отчасти решает проблему. Но ее уровень в стране составляет всего 71,4%, и к 2026 году планируется рост до 74,7%4. Такие темпы означают, что через 5 лет четверть россиян все еще будет страдать от негативных последствий сжигания угля и дров. Очевидно, что необходимо создавать дополнительные административные и экономические стимулы, чтобы как можно быстрее избавиться от губительного влияния печного отопления в стране.</w:t>
      </w:r>
    </w:p>
    <w:p w:rsidR="00686F36" w:rsidRPr="00686F36" w:rsidRDefault="00686F36" w:rsidP="00686F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 рекомендовала обратить внимание, в первую очередь, на </w:t>
      </w:r>
      <w:proofErr w:type="spellStart"/>
      <w:r w:rsidRPr="00686F3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энергоэффективность</w:t>
      </w:r>
      <w:proofErr w:type="spellEnd"/>
      <w:r w:rsidRPr="0068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обогрева жилищ и использование более эффективного отопительного оборудования. В частности, акцент был сделан на сертифицированных каминах и котлах, работающих на </w:t>
      </w:r>
      <w:proofErr w:type="spellStart"/>
      <w:r w:rsidRPr="00686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пеллетах</w:t>
      </w:r>
      <w:proofErr w:type="spellEnd"/>
      <w:r w:rsidRPr="0068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(топливные гранулы, спрессованные из стружек, опилок и прочих остатков от деревообрабатывающей промышленности).</w:t>
      </w:r>
    </w:p>
    <w:p w:rsidR="00686F36" w:rsidRPr="00686F36" w:rsidRDefault="00686F36" w:rsidP="00686F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6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Пеллетные</w:t>
      </w:r>
      <w:proofErr w:type="spellEnd"/>
      <w:r w:rsidRPr="0068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котлы гораздо меньше загрязняют окружающую среду и позволяют с точностью регулировать генерацию тепла. Само топливо относительно экономично: например, 1 кг </w:t>
      </w:r>
      <w:proofErr w:type="spellStart"/>
      <w:r w:rsidRPr="00686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пеллет</w:t>
      </w:r>
      <w:proofErr w:type="spellEnd"/>
      <w:r w:rsidRPr="0068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вырабатывает столько же тепла, сколько и 0,5 л дизеля. Современные модели, в отличие от традиционных твердотопливных печей, за счет автоматизации намного проще в эксплуатации и гораздо менее пожароопасные. Это решение имеет массу преимуществ, и при этом позволяет сохранять автономность от подачи газа или центрального теплоснабжения.</w:t>
      </w:r>
    </w:p>
    <w:p w:rsidR="00686F36" w:rsidRPr="00686F36" w:rsidRDefault="00686F36" w:rsidP="00686F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6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Пеллеты</w:t>
      </w:r>
      <w:proofErr w:type="spellEnd"/>
      <w:r w:rsidRPr="0068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сухое </w:t>
      </w:r>
      <w:proofErr w:type="spellStart"/>
      <w:r w:rsidRPr="00686F3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экологичное</w:t>
      </w:r>
      <w:proofErr w:type="spellEnd"/>
      <w:r w:rsidRPr="0068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возобновляемое </w:t>
      </w:r>
      <w:proofErr w:type="spellStart"/>
      <w:r w:rsidRPr="00686F3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биотопливо</w:t>
      </w:r>
      <w:proofErr w:type="spellEnd"/>
      <w:r w:rsidRPr="00686F3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последнее время получило массовое распространение в развитых странах: на</w:t>
      </w:r>
    </w:p>
    <w:p w:rsidR="00686F36" w:rsidRPr="00686F36" w:rsidRDefault="00686F36" w:rsidP="00686F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 мировое потребление выросло в 2 раза за 5 лет, и эксперты предрекают </w:t>
      </w:r>
      <w:proofErr w:type="spellStart"/>
      <w:r w:rsidRPr="00686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двухкратное</w:t>
      </w:r>
      <w:proofErr w:type="spellEnd"/>
      <w:r w:rsidRPr="0068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рынка к 2027 году. Россия является одним из мировых лидеров по производству </w:t>
      </w:r>
      <w:proofErr w:type="spellStart"/>
      <w:r w:rsidRPr="00686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пеллет</w:t>
      </w:r>
      <w:proofErr w:type="spellEnd"/>
      <w:r w:rsidRPr="0068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стремительно наращивая обороты с темпом роста 20% в год. Но почти вся продукция сейчас экспортируется, а на внутреннем рынке остается всего около 0,5%. 70% мирового объема </w:t>
      </w:r>
      <w:proofErr w:type="spellStart"/>
      <w:r w:rsidRPr="00686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пеллет</w:t>
      </w:r>
      <w:proofErr w:type="spellEnd"/>
      <w:r w:rsidRPr="0068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потребляют страны Европы7. Такая популярность обусловлена в том числе и государственной поддержкой.</w:t>
      </w:r>
    </w:p>
    <w:p w:rsidR="00686F36" w:rsidRPr="00686F36" w:rsidRDefault="00686F36" w:rsidP="00686F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Например, во Франции была организована кампания по продвижению печей и котлов, работающих на </w:t>
      </w:r>
      <w:proofErr w:type="spellStart"/>
      <w:r w:rsidRPr="00686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пеллетах</w:t>
      </w:r>
      <w:proofErr w:type="spellEnd"/>
      <w:r w:rsidRPr="0068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НДС при покупке </w:t>
      </w:r>
      <w:proofErr w:type="gramStart"/>
      <w:r w:rsidRPr="00686F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proofErr w:type="gramEnd"/>
      <w:r w:rsidRPr="0068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снижен с 19,4% до 5,5%, плюс сделан возврат до 50% налогов на стоимость услуг по установке1. Как итог, к началу 2021 года 1,2 миллионов французских семей обогревались </w:t>
      </w:r>
      <w:proofErr w:type="spellStart"/>
      <w:r w:rsidRPr="00686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пеллетами</w:t>
      </w:r>
      <w:proofErr w:type="spellEnd"/>
      <w:r w:rsidRPr="00686F3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этом же году правительство трансформировало программу, выдавая бонусы за переход на новый вид топлива для обогрева жилищ8.</w:t>
      </w:r>
    </w:p>
    <w:p w:rsidR="00686F36" w:rsidRPr="00686F36" w:rsidRDefault="00686F36" w:rsidP="00686F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Германии в 2008 году увеличило размер субсидии до 2 000 евро частным домам на установку печей на пеллетах1. На сегодняшний день государство по-прежнему ежегодно выделяет более 400 миллионов евро для стимулирования модернизации системы отопления с использованием </w:t>
      </w:r>
      <w:proofErr w:type="spellStart"/>
      <w:r w:rsidRPr="00686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пеллетных</w:t>
      </w:r>
      <w:proofErr w:type="spellEnd"/>
      <w:r w:rsidRPr="0068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и солнечных батарей9.</w:t>
      </w:r>
    </w:p>
    <w:p w:rsidR="00686F36" w:rsidRPr="00686F36" w:rsidRDefault="00686F36" w:rsidP="00686F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отчете ВОЗ есть и другие примеры государственной поддержки. В Северной Ирландии семьи с низким уровнем дохода могут получить дотацию в размере до 1 260 евро при замене старого неэффективного котла, прослужившего не менее 15 лет, на новый котел, работающий на </w:t>
      </w:r>
      <w:proofErr w:type="spellStart"/>
      <w:r w:rsidRPr="00686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пеллетах</w:t>
      </w:r>
      <w:proofErr w:type="spellEnd"/>
      <w:r w:rsidRPr="00686F36">
        <w:rPr>
          <w:rFonts w:ascii="Times New Roman" w:eastAsia="Times New Roman" w:hAnsi="Times New Roman" w:cs="Times New Roman"/>
          <w:sz w:val="24"/>
          <w:szCs w:val="24"/>
          <w:lang w:eastAsia="ru-RU"/>
        </w:rPr>
        <w:t>. Шведское правительство покрывает до 30% расходов, но не более 14 000 крон (1 400 евро), на материалы и монтажные работы, связанные с установкой отопления на биомассе1.</w:t>
      </w:r>
    </w:p>
    <w:p w:rsidR="00686F36" w:rsidRPr="00686F36" w:rsidRDefault="00686F36" w:rsidP="00686F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3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в разных странах в борьбе за чистый воздух законодатели ограничивают сжигание твёрдых видов топлива. Например, в Ирландии в 42 городах использование дымящегося угля полностью запрещено, и ожидается, что к сентябрю 2022 года в других частях страны будет запрещено топливо, генерирующее более 10 грамм дыма в час (5 грамм к 2025 году)10. Великобритания в 2021 году ввела сильные ограничения на розничный оборот сырой древесины и угля, а с февраля 2023 начнет действовать полный запрет на продажу угля в качестве сырья для домашнего отопления11.</w:t>
      </w:r>
    </w:p>
    <w:p w:rsidR="00686F36" w:rsidRPr="00686F36" w:rsidRDefault="00686F36" w:rsidP="00686F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регионом в России, который законодательно ограничил сжигание угля, стала Бурятия. С начала отопительного сезона 2021–2022 власти Республики, где 43% домохозяйств обогреваются углем и дровами12, запретили всем юридическим лицам, имеющим доступ к центральному теплоснабжению, использовать твердое топливо в автономных котельных: им необходимо либо подключиться к городской магистрали, либо использовать экологические способы отопления13.</w:t>
      </w:r>
    </w:p>
    <w:p w:rsidR="00686F36" w:rsidRPr="00686F36" w:rsidRDefault="00686F36" w:rsidP="00686F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3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предлагаем в России параллельно с имеющимися программами газификации установить ограничения на использование классического</w:t>
      </w:r>
    </w:p>
    <w:p w:rsidR="00686F36" w:rsidRPr="00686F36" w:rsidRDefault="00686F36" w:rsidP="00686F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печного отопления и простимулировать переход на альтернативные источники:</w:t>
      </w:r>
    </w:p>
    <w:p w:rsidR="00686F36" w:rsidRPr="00686F36" w:rsidRDefault="00686F36" w:rsidP="00686F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36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Запретить на федеральном уровне использование угля юридическим лицам при наличии альтернативы подключения к центральному теплоснабжению или газоснабжению. Также запретить регистрацию и ввод в эксплуатацию новых зданий и регистрацию купли-продажи старых зданий с автономным угольным или дровяным печным отоплением при наличии прямого доступа к газу или к центральному теплоснабжению. Ввод в действие этого пункта предлагаем установить через год после принятия соответствующего закона. Такие принудительные меры будут способствовать ускорению процесса перехода с угольного отопления на более безопасные для общества варианты.</w:t>
      </w:r>
    </w:p>
    <w:p w:rsidR="00686F36" w:rsidRPr="00686F36" w:rsidRDefault="00686F36" w:rsidP="00686F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домохозяйств, проживающих в районах, не подключенных к газоснабжению, оказать господдержку при замене угольно-дровяной печи на </w:t>
      </w:r>
      <w:proofErr w:type="spellStart"/>
      <w:r w:rsidRPr="00686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пеллетный</w:t>
      </w:r>
      <w:proofErr w:type="spellEnd"/>
      <w:r w:rsidRPr="0068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котел, возместив частично расходы на его установку в пределах определенной суммы. Так жители будут мотивированы на приобретение нового оборудования, и проблемные регионы смогут гораздо раньше, чем до них дойдет газ, начать переход на более безопасный вид отопления. Финансирование такой программы </w:t>
      </w:r>
      <w:r w:rsidRPr="00686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можно осуществить из госбюджета, направив часть налоговых отчислений, поступающих с быстрорастущего сектора производства </w:t>
      </w:r>
      <w:proofErr w:type="spellStart"/>
      <w:r w:rsidRPr="00686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пеллет</w:t>
      </w:r>
      <w:proofErr w:type="spellEnd"/>
      <w:r w:rsidRPr="0068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дотации на модернизацию отопительной системы. Такой шаг в совокупности с предлагаемыми выше ограничениями простимулирует рост количества </w:t>
      </w:r>
      <w:proofErr w:type="spellStart"/>
      <w:r w:rsidRPr="00686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пеллетных</w:t>
      </w:r>
      <w:proofErr w:type="spellEnd"/>
      <w:r w:rsidRPr="0068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котлов в домах и создаст спрос на отечественное </w:t>
      </w:r>
      <w:proofErr w:type="spellStart"/>
      <w:r w:rsidRPr="00686F3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биотопливо</w:t>
      </w:r>
      <w:proofErr w:type="spellEnd"/>
      <w:r w:rsidRPr="0068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внутреннем рынке.</w:t>
      </w:r>
    </w:p>
    <w:p w:rsidR="00686F36" w:rsidRPr="00686F36" w:rsidRDefault="00686F36" w:rsidP="00686F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описанных выше предложений принесет следующие плоды:</w:t>
      </w:r>
    </w:p>
    <w:p w:rsidR="00686F36" w:rsidRPr="00686F36" w:rsidRDefault="00686F36" w:rsidP="00686F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36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Снизится выброс в атмосферу вредных веществ и парниковых газов</w:t>
      </w:r>
    </w:p>
    <w:p w:rsidR="00686F36" w:rsidRPr="00686F36" w:rsidRDefault="00686F36" w:rsidP="00686F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36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Значительно сократится вредное воздействие продуктов сгорания угля и дров на здоровье людей</w:t>
      </w:r>
    </w:p>
    <w:p w:rsidR="00686F36" w:rsidRPr="00686F36" w:rsidRDefault="00686F36" w:rsidP="00686F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36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Пожаров, наносящих ущерб гражданам и государству, станет меньше</w:t>
      </w:r>
    </w:p>
    <w:p w:rsidR="00686F36" w:rsidRPr="00686F36" w:rsidRDefault="00686F36" w:rsidP="00686F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Активируется бизнес по производству и установке автономных систем отопления на </w:t>
      </w:r>
      <w:proofErr w:type="spellStart"/>
      <w:r w:rsidRPr="00686F3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экологичном</w:t>
      </w:r>
      <w:proofErr w:type="spellEnd"/>
      <w:r w:rsidRPr="0068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топливе, а также бизнес по продаже </w:t>
      </w:r>
      <w:proofErr w:type="spellStart"/>
      <w:r w:rsidRPr="00686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пеллет</w:t>
      </w:r>
      <w:proofErr w:type="spellEnd"/>
      <w:r w:rsidRPr="0068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внутреннем рынке</w:t>
      </w:r>
    </w:p>
    <w:p w:rsidR="00686F36" w:rsidRPr="00686F36" w:rsidRDefault="00686F36" w:rsidP="00686F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главный эффект заключается в том, что жизни тысяч россиян, умирающих преждевременно из-за печного отопления, будут спасены.</w:t>
      </w:r>
    </w:p>
    <w:p w:rsidR="00685243" w:rsidRDefault="00685243"/>
    <w:sectPr w:rsidR="00685243" w:rsidSect="0003680C">
      <w:type w:val="continuous"/>
      <w:pgSz w:w="11905" w:h="16837"/>
      <w:pgMar w:top="1544" w:right="567" w:bottom="154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36"/>
    <w:rsid w:val="0003680C"/>
    <w:rsid w:val="006667F9"/>
    <w:rsid w:val="00685243"/>
    <w:rsid w:val="00686F36"/>
    <w:rsid w:val="009030FD"/>
    <w:rsid w:val="00F3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A214E"/>
  <w15:chartTrackingRefBased/>
  <w15:docId w15:val="{9000F613-1427-4080-ACF3-3CE078B5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86F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86F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Дата1"/>
    <w:basedOn w:val="a0"/>
    <w:rsid w:val="00686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2022-03-11T02:29:00Z</dcterms:created>
  <dcterms:modified xsi:type="dcterms:W3CDTF">2022-03-15T07:33:00Z</dcterms:modified>
</cp:coreProperties>
</file>