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B459" w14:textId="3155ABE8" w:rsidR="00EA096A" w:rsidRDefault="00EA096A" w:rsidP="00EA096A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3EB0ACF0" wp14:editId="3A181A4D">
            <wp:extent cx="3895725" cy="438150"/>
            <wp:effectExtent l="0" t="0" r="0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41" cy="4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A1FC" w14:textId="27A4BB55" w:rsidR="00C90D29" w:rsidRPr="00C90D29" w:rsidRDefault="00EA096A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C90D29" w:rsidRPr="00C90D29">
        <w:rPr>
          <w:rFonts w:ascii="Times New Roman" w:hAnsi="Times New Roman" w:cs="Times New Roman"/>
          <w:b/>
          <w:bCs/>
          <w:sz w:val="28"/>
        </w:rPr>
        <w:t>Названы</w:t>
      </w:r>
      <w:r w:rsidR="00C90D29"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 w:rsidR="00C90D29"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="00C90D29"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14:paraId="6BAE3AE5" w14:textId="33D06FB1"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росам оборота жилья</w:t>
      </w:r>
    </w:p>
    <w:p w14:paraId="746E65BF" w14:textId="077C4C66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14:paraId="56E3054A" w14:textId="10E39C8F"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>Наибольшую активность</w:t>
      </w:r>
      <w:r w:rsidR="00EA096A">
        <w:rPr>
          <w:rFonts w:ascii="Times New Roman" w:hAnsi="Times New Roman" w:cs="Times New Roman"/>
          <w:sz w:val="28"/>
        </w:rPr>
        <w:t>, наряду с жителями Красноярского края,</w:t>
      </w:r>
      <w:r w:rsidR="001200D3" w:rsidRPr="00E8071E">
        <w:rPr>
          <w:rFonts w:ascii="Times New Roman" w:hAnsi="Times New Roman" w:cs="Times New Roman"/>
          <w:sz w:val="28"/>
        </w:rPr>
        <w:t xml:space="preserve"> проявили жители </w:t>
      </w:r>
      <w:r w:rsidR="00EA096A">
        <w:rPr>
          <w:rFonts w:ascii="Times New Roman" w:hAnsi="Times New Roman" w:cs="Times New Roman"/>
          <w:sz w:val="28"/>
        </w:rPr>
        <w:t xml:space="preserve">Ростовской, </w:t>
      </w:r>
      <w:r w:rsidR="00416104" w:rsidRPr="00E8071E">
        <w:rPr>
          <w:rFonts w:ascii="Times New Roman" w:hAnsi="Times New Roman" w:cs="Times New Roman"/>
          <w:sz w:val="28"/>
        </w:rPr>
        <w:t>Пензенской</w:t>
      </w:r>
      <w:r w:rsidR="00EA096A">
        <w:rPr>
          <w:rFonts w:ascii="Times New Roman" w:hAnsi="Times New Roman" w:cs="Times New Roman"/>
          <w:sz w:val="28"/>
        </w:rPr>
        <w:t>,</w:t>
      </w:r>
      <w:r w:rsidR="00416104" w:rsidRPr="00E8071E">
        <w:rPr>
          <w:rFonts w:ascii="Times New Roman" w:hAnsi="Times New Roman" w:cs="Times New Roman"/>
          <w:sz w:val="28"/>
        </w:rPr>
        <w:t xml:space="preserve"> </w:t>
      </w:r>
      <w:r w:rsidR="00EA096A" w:rsidRPr="00E8071E">
        <w:rPr>
          <w:rFonts w:ascii="Times New Roman" w:hAnsi="Times New Roman" w:cs="Times New Roman"/>
          <w:sz w:val="28"/>
        </w:rPr>
        <w:t xml:space="preserve">Астраханской, Калужской и Тюменской </w:t>
      </w:r>
      <w:r w:rsidR="00EA096A">
        <w:rPr>
          <w:rFonts w:ascii="Times New Roman" w:hAnsi="Times New Roman" w:cs="Times New Roman"/>
          <w:sz w:val="28"/>
        </w:rPr>
        <w:t>областей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EA096A">
        <w:rPr>
          <w:rFonts w:ascii="Times New Roman" w:hAnsi="Times New Roman" w:cs="Times New Roman"/>
          <w:sz w:val="28"/>
        </w:rPr>
        <w:t>ев</w:t>
      </w:r>
      <w:r w:rsidR="00E8071E" w:rsidRPr="00E8071E">
        <w:rPr>
          <w:rFonts w:ascii="Times New Roman" w:hAnsi="Times New Roman" w:cs="Times New Roman"/>
          <w:sz w:val="28"/>
        </w:rPr>
        <w:t xml:space="preserve">.  </w:t>
      </w:r>
    </w:p>
    <w:p w14:paraId="0BDA98CF" w14:textId="0E443A3E"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 xml:space="preserve">договор купли-продажи,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14:paraId="31080E00" w14:textId="3FBAF15E" w:rsidR="00D60DEF" w:rsidRDefault="00EA096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Около четверти</w:t>
      </w:r>
      <w:r w:rsidR="00BA46C1">
        <w:rPr>
          <w:rFonts w:ascii="Times New Roman" w:hAnsi="Times New Roman" w:cs="Times New Roman"/>
          <w:sz w:val="28"/>
        </w:rPr>
        <w:t xml:space="preserve"> </w:t>
      </w:r>
      <w:r w:rsidR="00D60DEF">
        <w:rPr>
          <w:rFonts w:ascii="Times New Roman" w:hAnsi="Times New Roman" w:cs="Times New Roman"/>
          <w:sz w:val="28"/>
        </w:rPr>
        <w:t>вопросов</w:t>
      </w:r>
      <w:r w:rsidR="00BA46C1"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о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 w:rsidR="00BA46C1"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 w:rsidR="00BA46C1">
        <w:rPr>
          <w:rFonts w:ascii="Times New Roman" w:hAnsi="Times New Roman" w:cs="Times New Roman"/>
          <w:sz w:val="28"/>
        </w:rPr>
        <w:t xml:space="preserve">. </w:t>
      </w:r>
    </w:p>
    <w:p w14:paraId="12D198E2" w14:textId="122B84C8"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14:paraId="061DE95E" w14:textId="724BD9A2"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14:paraId="7B1ADB32" w14:textId="379571DB" w:rsid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</w:t>
      </w:r>
      <w:r>
        <w:rPr>
          <w:rFonts w:ascii="Times New Roman" w:hAnsi="Times New Roman" w:cs="Times New Roman"/>
          <w:sz w:val="28"/>
        </w:rPr>
        <w:lastRenderedPageBreak/>
        <w:t xml:space="preserve">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14:paraId="6FB29CB5" w14:textId="77777777" w:rsidR="00EA096A" w:rsidRPr="00EA096A" w:rsidRDefault="00EA096A" w:rsidP="00EA0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96A">
        <w:rPr>
          <w:rFonts w:ascii="Times New Roman" w:hAnsi="Times New Roman" w:cs="Times New Roman"/>
          <w:sz w:val="28"/>
        </w:rPr>
        <w:t>Учитывая, что за один день невозможно задать все интересующие вопросы и получить на них ответы, напоминаем, что Кадастровая палата на постоянной основе оказывает консультационные услуги, связанные с операциями с недвижимостью.</w:t>
      </w:r>
    </w:p>
    <w:p w14:paraId="3232CB22" w14:textId="77777777" w:rsidR="00EA096A" w:rsidRPr="00EA096A" w:rsidRDefault="00EA096A" w:rsidP="00EA0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96A">
        <w:rPr>
          <w:rFonts w:ascii="Times New Roman" w:hAnsi="Times New Roman" w:cs="Times New Roman"/>
          <w:sz w:val="28"/>
        </w:rPr>
        <w:t xml:space="preserve">В случае обращения, эксперты Кадастровой палаты предоставят как физическим, так и юридическим лицам информацию, необходимую для совершения сделок с недвижимостью: помогут подготовить пакет документов и составить договор, ответят на возникшие вопросы. </w:t>
      </w:r>
    </w:p>
    <w:p w14:paraId="61A7A919" w14:textId="6D30094D" w:rsidR="00EA096A" w:rsidRPr="00EA096A" w:rsidRDefault="00EA096A" w:rsidP="00EA0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96A">
        <w:rPr>
          <w:rFonts w:ascii="Times New Roman" w:hAnsi="Times New Roman" w:cs="Times New Roman"/>
          <w:sz w:val="28"/>
        </w:rPr>
        <w:t>Узнать более подробную информацию о данной услуге можно по телефону (391)202-69-40 (доб. 2225), e-</w:t>
      </w:r>
      <w:proofErr w:type="spellStart"/>
      <w:r w:rsidRPr="00EA096A">
        <w:rPr>
          <w:rFonts w:ascii="Times New Roman" w:hAnsi="Times New Roman" w:cs="Times New Roman"/>
          <w:sz w:val="28"/>
        </w:rPr>
        <w:t>mail</w:t>
      </w:r>
      <w:proofErr w:type="spellEnd"/>
      <w:r w:rsidRPr="00EA096A">
        <w:rPr>
          <w:rFonts w:ascii="Times New Roman" w:hAnsi="Times New Roman" w:cs="Times New Roman"/>
          <w:sz w:val="28"/>
        </w:rPr>
        <w:t xml:space="preserve">: dogovor@24.kadastr.ru, а также на сайте Федеральной кадастровой палаты kadastr.ru в разделе </w:t>
      </w:r>
      <w:hyperlink r:id="rId6" w:history="1">
        <w:r w:rsidRPr="00EA096A">
          <w:rPr>
            <w:rStyle w:val="a6"/>
            <w:rFonts w:ascii="Times New Roman" w:hAnsi="Times New Roman" w:cs="Times New Roman"/>
            <w:sz w:val="28"/>
          </w:rPr>
          <w:t>«Деятельность» – «Консультационные услуги»</w:t>
        </w:r>
      </w:hyperlink>
      <w:r w:rsidRPr="00EA096A">
        <w:rPr>
          <w:rFonts w:ascii="Times New Roman" w:hAnsi="Times New Roman" w:cs="Times New Roman"/>
          <w:sz w:val="28"/>
        </w:rPr>
        <w:t xml:space="preserve">. </w:t>
      </w:r>
    </w:p>
    <w:p w14:paraId="7E37EEA8" w14:textId="77777777" w:rsidR="001F25C2" w:rsidRPr="00A07EA7" w:rsidRDefault="001F25C2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F762925" w14:textId="4800B056" w:rsidR="001F25C2" w:rsidRDefault="001F25C2" w:rsidP="001F25C2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7315724A" w14:textId="636D2373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14:paraId="18CE78D9" w14:textId="63A18F3B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660018, Красноярск, ул. Петра </w:t>
      </w:r>
      <w:proofErr w:type="spellStart"/>
      <w:r>
        <w:rPr>
          <w:rFonts w:ascii="Segoe UI" w:hAnsi="Segoe UI" w:cs="Segoe UI"/>
          <w:sz w:val="18"/>
          <w:szCs w:val="18"/>
        </w:rPr>
        <w:t>Подзолкова</w:t>
      </w:r>
      <w:proofErr w:type="spellEnd"/>
      <w:r>
        <w:rPr>
          <w:rFonts w:ascii="Segoe UI" w:hAnsi="Segoe UI" w:cs="Segoe UI"/>
          <w:sz w:val="18"/>
          <w:szCs w:val="18"/>
        </w:rPr>
        <w:t>, 3</w:t>
      </w:r>
    </w:p>
    <w:p w14:paraId="43FEC8F7" w14:textId="77777777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</w:p>
    <w:p w14:paraId="2070850C" w14:textId="77777777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7ACE49E" w14:textId="77777777" w:rsidR="001F25C2" w:rsidRDefault="001F25C2" w:rsidP="001F25C2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>8 923 312 0019</w:t>
      </w:r>
    </w:p>
    <w:p w14:paraId="5ECB5145" w14:textId="77777777" w:rsidR="001F25C2" w:rsidRDefault="001F25C2" w:rsidP="001F25C2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F9B608" w14:textId="77777777" w:rsidR="001F25C2" w:rsidRPr="002200A3" w:rsidRDefault="006249CE" w:rsidP="001F25C2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="001F25C2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1F25C2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1F25C2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1F25C2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1F25C2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sectPr w:rsidR="001F25C2" w:rsidRPr="0022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011CB4"/>
    <w:rsid w:val="0002624A"/>
    <w:rsid w:val="00056FC8"/>
    <w:rsid w:val="000D309C"/>
    <w:rsid w:val="00102CF9"/>
    <w:rsid w:val="001200D3"/>
    <w:rsid w:val="00170CBD"/>
    <w:rsid w:val="001B1977"/>
    <w:rsid w:val="001B5AC7"/>
    <w:rsid w:val="001F25C2"/>
    <w:rsid w:val="001F7013"/>
    <w:rsid w:val="00291A82"/>
    <w:rsid w:val="002A346F"/>
    <w:rsid w:val="002E4EC6"/>
    <w:rsid w:val="00316899"/>
    <w:rsid w:val="00336461"/>
    <w:rsid w:val="003B0DC6"/>
    <w:rsid w:val="003D2239"/>
    <w:rsid w:val="00401959"/>
    <w:rsid w:val="00413CAA"/>
    <w:rsid w:val="00416104"/>
    <w:rsid w:val="004163E2"/>
    <w:rsid w:val="00460CDF"/>
    <w:rsid w:val="0049195A"/>
    <w:rsid w:val="004B0920"/>
    <w:rsid w:val="004E2271"/>
    <w:rsid w:val="005664A0"/>
    <w:rsid w:val="00566F7C"/>
    <w:rsid w:val="005A4AFF"/>
    <w:rsid w:val="005A530C"/>
    <w:rsid w:val="006249CE"/>
    <w:rsid w:val="00656E70"/>
    <w:rsid w:val="00657A72"/>
    <w:rsid w:val="006834AA"/>
    <w:rsid w:val="006A5876"/>
    <w:rsid w:val="006E17D3"/>
    <w:rsid w:val="00706268"/>
    <w:rsid w:val="00753AB4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8AE"/>
    <w:rsid w:val="00BC4EB0"/>
    <w:rsid w:val="00BE4B26"/>
    <w:rsid w:val="00C4359C"/>
    <w:rsid w:val="00C45253"/>
    <w:rsid w:val="00C65C21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  <w:rsid w:val="00E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  <w15:docId w15:val="{9F4D14D6-AC79-46F2-AE4D-666A257A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Activities/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2019-10-16T10:05:00Z</cp:lastPrinted>
  <dcterms:created xsi:type="dcterms:W3CDTF">2019-10-21T07:38:00Z</dcterms:created>
  <dcterms:modified xsi:type="dcterms:W3CDTF">2019-10-21T07:38:00Z</dcterms:modified>
</cp:coreProperties>
</file>