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A24508" w:rsidRPr="00A24508" w:rsidRDefault="00A24508" w:rsidP="00CE735C">
      <w:pPr>
        <w:autoSpaceDE w:val="0"/>
        <w:spacing w:line="276" w:lineRule="auto"/>
        <w:jc w:val="both"/>
        <w:rPr>
          <w:rFonts w:ascii="Segoe UI" w:hAnsi="Segoe UI" w:cs="Segoe UI"/>
          <w:noProof/>
          <w:lang w:eastAsia="ru-RU"/>
        </w:rPr>
      </w:pPr>
    </w:p>
    <w:p w:rsidR="00CE735C" w:rsidRPr="00CE735C" w:rsidRDefault="00CE735C" w:rsidP="00CE735C">
      <w:pPr>
        <w:autoSpaceDE w:val="0"/>
        <w:spacing w:line="276" w:lineRule="auto"/>
        <w:ind w:firstLine="708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CE735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Как обеспечить безопасность сделки</w:t>
      </w:r>
    </w:p>
    <w:bookmarkEnd w:id="0"/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CE735C" w:rsidRPr="00CE735C" w:rsidRDefault="009A3367" w:rsidP="009A3367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114675" cy="2047875"/>
            <wp:effectExtent l="0" t="0" r="9525" b="9525"/>
            <wp:wrapSquare wrapText="bothSides"/>
            <wp:docPr id="2" name="Рисунок 2" descr="https://im0-tub-ru.yandex.net/i?id=ba69e5c4e7183acd83333030561217f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a69e5c4e7183acd83333030561217f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35C" w:rsidRPr="00CE735C">
        <w:rPr>
          <w:rFonts w:ascii="Segoe UI" w:hAnsi="Segoe UI" w:cs="Segoe UI"/>
          <w:noProof/>
          <w:lang w:eastAsia="ru-RU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  <w:r w:rsidRPr="00CE735C">
        <w:rPr>
          <w:rFonts w:ascii="Segoe UI" w:hAnsi="Segoe UI" w:cs="Segoe UI"/>
          <w:b/>
          <w:noProof/>
          <w:lang w:eastAsia="ru-RU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9" w:history="1">
        <w:r w:rsidRPr="00CE735C">
          <w:rPr>
            <w:rStyle w:val="a9"/>
            <w:rFonts w:ascii="Segoe UI" w:hAnsi="Segoe UI" w:cs="Segoe UI"/>
            <w:b/>
            <w:noProof/>
            <w:lang w:eastAsia="ru-RU"/>
          </w:rPr>
          <w:t>исследования</w:t>
        </w:r>
      </w:hyperlink>
      <w:r w:rsidRPr="00CE735C">
        <w:rPr>
          <w:rFonts w:ascii="Segoe UI" w:hAnsi="Segoe UI" w:cs="Segoe UI"/>
          <w:b/>
          <w:noProof/>
          <w:lang w:eastAsia="ru-RU"/>
        </w:rPr>
        <w:t xml:space="preserve"> Всероссийского центра изучения общественного мнения (ВЦИОМ). Эксперты Федеральной кадастровой палаты Росреестра в преддверии дачного сезона дали рекомендации по проведению безопасных сделок с загородной недвижимостью.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b/>
          <w:noProof/>
          <w:lang w:eastAsia="ru-RU"/>
        </w:rPr>
        <w:t xml:space="preserve">Проверка владельца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i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Неосторожность в вопросах сделок может привести к покупке дачи с целым набором ограничений, штрафов, ссор с соседями и, более того, -  привести к полной утрате права собственности. Первое, что стоит усвоить: продавать недвижимость может только собственник. Подтверждением служат свидетельство о праве собственности или выписка из ЕГРН. </w:t>
      </w:r>
      <w:r w:rsidRPr="00CE735C">
        <w:rPr>
          <w:rFonts w:ascii="Segoe UI" w:hAnsi="Segoe UI" w:cs="Segoe UI"/>
          <w:i/>
          <w:noProof/>
          <w:lang w:eastAsia="ru-RU"/>
        </w:rPr>
        <w:t>«Эти правоудостоверяющие 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Pr="00CE735C">
        <w:rPr>
          <w:rFonts w:ascii="Segoe UI" w:hAnsi="Segoe UI" w:cs="Segoe UI"/>
          <w:noProof/>
          <w:lang w:eastAsia="ru-RU"/>
        </w:rPr>
        <w:t xml:space="preserve"> – говорит</w:t>
      </w:r>
      <w:r w:rsidRPr="00CE735C">
        <w:rPr>
          <w:rFonts w:ascii="Segoe UI" w:hAnsi="Segoe UI" w:cs="Segoe UI"/>
          <w:i/>
          <w:noProof/>
          <w:lang w:eastAsia="ru-RU"/>
        </w:rPr>
        <w:t xml:space="preserve"> </w:t>
      </w:r>
      <w:r w:rsidRPr="00CE735C">
        <w:rPr>
          <w:rFonts w:ascii="Segoe UI" w:hAnsi="Segoe UI" w:cs="Segoe UI"/>
          <w:b/>
          <w:noProof/>
          <w:lang w:eastAsia="ru-RU"/>
        </w:rPr>
        <w:t xml:space="preserve">замглавы Федеральной кадастровой палаты Росреестра Марина Семенова.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>Потенциальному покупателю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 Выписка из ЕГРН содержит данные о недвижимости и ее владельце, актуальные на дату запроса. «</w:t>
      </w:r>
      <w:r w:rsidRPr="00CE735C">
        <w:rPr>
          <w:rFonts w:ascii="Segoe UI" w:hAnsi="Segoe UI" w:cs="Segoe UI"/>
          <w:i/>
          <w:noProof/>
          <w:lang w:eastAsia="ru-RU"/>
        </w:rPr>
        <w:t>И если недобросовестный продавец предъявляет вам выписку, полученную, скажем, до того, как он продал недвижимость кому-то еще, то при наличии у вас более актуальных сведений попытка обмана сразу раскроется.</w:t>
      </w:r>
      <w:r w:rsidRPr="00CE735C">
        <w:rPr>
          <w:rFonts w:ascii="Segoe UI" w:hAnsi="Segoe UI" w:cs="Segoe UI"/>
          <w:noProof/>
          <w:lang w:eastAsia="ru-RU"/>
        </w:rPr>
        <w:t xml:space="preserve"> </w:t>
      </w:r>
      <w:r w:rsidRPr="00CE735C">
        <w:rPr>
          <w:rFonts w:ascii="Segoe UI" w:hAnsi="Segoe UI" w:cs="Segoe UI"/>
          <w:i/>
          <w:noProof/>
          <w:lang w:eastAsia="ru-RU"/>
        </w:rPr>
        <w:t>Чем ближе выписка из ЕГРН к дате потенциальной сделки - тем лучше</w:t>
      </w:r>
      <w:r w:rsidRPr="00CE735C">
        <w:rPr>
          <w:rFonts w:ascii="Segoe UI" w:hAnsi="Segoe UI" w:cs="Segoe UI"/>
          <w:noProof/>
          <w:lang w:eastAsia="ru-RU"/>
        </w:rPr>
        <w:t xml:space="preserve">», - говорит эксперт.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lastRenderedPageBreak/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i/>
          <w:noProof/>
          <w:lang w:eastAsia="ru-RU"/>
        </w:rPr>
      </w:pPr>
      <w:r w:rsidRPr="00CE735C">
        <w:rPr>
          <w:rFonts w:ascii="Segoe UI" w:hAnsi="Segoe UI" w:cs="Segoe UI"/>
          <w:b/>
          <w:noProof/>
          <w:lang w:eastAsia="ru-RU"/>
        </w:rPr>
        <w:t>Проверка недвижимости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из объектов. Дополнительно используйте возможности бесплатных сервисов – например, «</w:t>
      </w:r>
      <w:hyperlink r:id="rId10" w:history="1">
        <w:r w:rsidRPr="00CE735C">
          <w:rPr>
            <w:rStyle w:val="a9"/>
            <w:rFonts w:ascii="Segoe UI" w:hAnsi="Segoe UI" w:cs="Segoe UI"/>
            <w:noProof/>
            <w:lang w:eastAsia="ru-RU"/>
          </w:rPr>
          <w:t>Справочной информацией по объектам недвижимости онлайн</w:t>
        </w:r>
      </w:hyperlink>
      <w:r w:rsidRPr="00CE735C">
        <w:rPr>
          <w:rFonts w:ascii="Segoe UI" w:hAnsi="Segoe UI" w:cs="Segoe UI"/>
          <w:noProof/>
          <w:lang w:eastAsia="ru-RU"/>
        </w:rPr>
        <w:t>» и «</w:t>
      </w:r>
      <w:r w:rsidRPr="00CE735C">
        <w:rPr>
          <w:rFonts w:ascii="Segoe UI" w:hAnsi="Segoe UI" w:cs="Segoe UI"/>
          <w:noProof/>
          <w:u w:val="single"/>
          <w:lang w:eastAsia="ru-RU"/>
        </w:rPr>
        <w:t>Публичной кадастровой картой</w:t>
      </w:r>
      <w:r w:rsidRPr="00CE735C">
        <w:rPr>
          <w:rFonts w:ascii="Segoe UI" w:hAnsi="Segoe UI" w:cs="Segoe UI"/>
          <w:noProof/>
          <w:lang w:eastAsia="ru-RU"/>
        </w:rPr>
        <w:t xml:space="preserve">».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i/>
          <w:noProof/>
          <w:lang w:eastAsia="ru-RU"/>
        </w:rPr>
      </w:pPr>
      <w:r w:rsidRPr="00CE735C">
        <w:rPr>
          <w:rFonts w:ascii="Segoe UI" w:hAnsi="Segoe UI" w:cs="Segoe UI"/>
          <w:i/>
          <w:noProof/>
          <w:lang w:eastAsia="ru-RU"/>
        </w:rPr>
        <w:t xml:space="preserve"> «Обратите внимание на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самострой и все связанные с ним проблемы», - </w:t>
      </w:r>
      <w:r w:rsidRPr="00CE735C">
        <w:rPr>
          <w:rFonts w:ascii="Segoe UI" w:hAnsi="Segoe UI" w:cs="Segoe UI"/>
          <w:noProof/>
          <w:lang w:eastAsia="ru-RU"/>
        </w:rPr>
        <w:t xml:space="preserve">говорит </w:t>
      </w:r>
      <w:r w:rsidRPr="00CE735C">
        <w:rPr>
          <w:rFonts w:ascii="Segoe UI" w:hAnsi="Segoe UI" w:cs="Segoe UI"/>
          <w:b/>
          <w:noProof/>
          <w:lang w:eastAsia="ru-RU"/>
        </w:rPr>
        <w:t>Марина Семенова.</w:t>
      </w:r>
      <w:r w:rsidRPr="00CE735C">
        <w:rPr>
          <w:rFonts w:ascii="Segoe UI" w:hAnsi="Segoe UI" w:cs="Segoe UI"/>
          <w:i/>
          <w:noProof/>
          <w:lang w:eastAsia="ru-RU"/>
        </w:rPr>
        <w:t xml:space="preserve">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 или строить так, как вам хочется.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Кроме того, ограничить потенциального собственника в пользовании или распоряжении недвижимости могут такие обременения, как ипотека, аренда и арест.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Один из наиболее популярных видов проблем – несоответствие фактического расположения объектов заявленным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Специалист проверит местоположение фактических границ участка на местности на предмет их соответствия документам и поможет на месте выявить существующие и следующими за ними потенциальные проблемы еще до совершения сделки.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  <w:r w:rsidRPr="00CE735C">
        <w:rPr>
          <w:rFonts w:ascii="Segoe UI" w:hAnsi="Segoe UI" w:cs="Segoe UI"/>
          <w:b/>
          <w:noProof/>
          <w:lang w:eastAsia="ru-RU"/>
        </w:rPr>
        <w:t>Заключаем сделку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Договор купли-продажи можно составить в простой письменной форме и оговорить в нем любые, важные для вас, моменты. Если собственность общая долевая, то сделка должна быть нотариально заверена.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Далее 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 вы станете законным владельцем приобретенной недвижимости. </w:t>
      </w:r>
    </w:p>
    <w:p w:rsidR="00434235" w:rsidRPr="00A24508" w:rsidRDefault="00434235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A24508" w:rsidSect="00CE735C">
      <w:footerReference w:type="default" r:id="rId11"/>
      <w:footerReference w:type="first" r:id="rId12"/>
      <w:pgSz w:w="11906" w:h="16838"/>
      <w:pgMar w:top="567" w:right="567" w:bottom="907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59" w:rsidRDefault="00D97159" w:rsidP="00CD085E">
      <w:r>
        <w:separator/>
      </w:r>
    </w:p>
  </w:endnote>
  <w:endnote w:type="continuationSeparator" w:id="0">
    <w:p w:rsidR="00D97159" w:rsidRDefault="00D97159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64853">
      <w:rPr>
        <w:noProof/>
        <w:sz w:val="16"/>
        <w:szCs w:val="16"/>
      </w:rPr>
      <w:t>19.04.2019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64853">
      <w:rPr>
        <w:noProof/>
        <w:sz w:val="16"/>
        <w:szCs w:val="16"/>
      </w:rPr>
      <w:t>10:00:06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6485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64853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59" w:rsidRDefault="00D97159" w:rsidP="00CD085E">
      <w:r>
        <w:separator/>
      </w:r>
    </w:p>
  </w:footnote>
  <w:footnote w:type="continuationSeparator" w:id="0">
    <w:p w:rsidR="00D97159" w:rsidRDefault="00D97159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📜" style="width:12pt;height:12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1"/>
    <w:rsid w:val="00003FEA"/>
    <w:rsid w:val="00004800"/>
    <w:rsid w:val="00007DF8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6485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3367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35C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97159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C182-A000-4AF8-B4F3-496024C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wps/portal/online_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0332-FF69-46F0-99DE-A3F8858F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user</cp:lastModifiedBy>
  <cp:revision>2</cp:revision>
  <cp:lastPrinted>2019-04-17T02:27:00Z</cp:lastPrinted>
  <dcterms:created xsi:type="dcterms:W3CDTF">2019-04-19T03:00:00Z</dcterms:created>
  <dcterms:modified xsi:type="dcterms:W3CDTF">2019-04-19T03:00:00Z</dcterms:modified>
</cp:coreProperties>
</file>