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35" w:rsidRPr="00D6761F" w:rsidRDefault="00D6761F" w:rsidP="00D6761F">
      <w:pPr>
        <w:jc w:val="both"/>
        <w:rPr>
          <w:b/>
          <w:sz w:val="28"/>
          <w:szCs w:val="28"/>
        </w:rPr>
      </w:pPr>
      <w:bookmarkStart w:id="0" w:name="_GoBack"/>
      <w:r w:rsidRPr="00D6761F">
        <w:rPr>
          <w:b/>
          <w:sz w:val="28"/>
          <w:szCs w:val="28"/>
        </w:rPr>
        <w:t>Как изменить способ формирования фонда капитального ремонта</w:t>
      </w:r>
    </w:p>
    <w:bookmarkEnd w:id="0"/>
    <w:p w:rsidR="00D6761F" w:rsidRDefault="00D6761F" w:rsidP="00D6761F">
      <w:pPr>
        <w:jc w:val="both"/>
        <w:rPr>
          <w:sz w:val="28"/>
          <w:szCs w:val="28"/>
        </w:rPr>
      </w:pPr>
      <w:r w:rsidRPr="00D6761F">
        <w:rPr>
          <w:sz w:val="28"/>
          <w:szCs w:val="28"/>
        </w:rPr>
        <w:t>Необходимо на общем собрании собственников принять решение об изменении способа формирования фонда капитального ремонта и в течение 5 дней направить данный протокол региональному оператору.</w:t>
      </w:r>
      <w:r>
        <w:rPr>
          <w:sz w:val="28"/>
          <w:szCs w:val="28"/>
        </w:rPr>
        <w:t xml:space="preserve"> </w:t>
      </w:r>
    </w:p>
    <w:p w:rsidR="00D6761F" w:rsidRDefault="00D6761F" w:rsidP="00D6761F">
      <w:pPr>
        <w:jc w:val="both"/>
        <w:rPr>
          <w:sz w:val="28"/>
          <w:szCs w:val="28"/>
        </w:rPr>
      </w:pPr>
      <w:r w:rsidRPr="00D6761F">
        <w:rPr>
          <w:sz w:val="28"/>
          <w:szCs w:val="28"/>
        </w:rPr>
        <w:t>Решение об изменении способа формирования фонда вступает в силу через 2 года после направления протокола региональному оператору.</w:t>
      </w:r>
      <w:r w:rsidRPr="00D6761F">
        <w:rPr>
          <w:sz w:val="28"/>
          <w:szCs w:val="28"/>
        </w:rPr>
        <w:br/>
        <w:t>Региональный оператор в течение 5 рабочих дней после вступления решения в силу (т.е. через 2 года) перечислит накопленные средства на специальный счет.</w:t>
      </w:r>
    </w:p>
    <w:p w:rsidR="00D6761F" w:rsidRPr="00D6761F" w:rsidRDefault="00D6761F" w:rsidP="00D6761F">
      <w:pPr>
        <w:jc w:val="both"/>
        <w:rPr>
          <w:sz w:val="28"/>
          <w:szCs w:val="28"/>
        </w:rPr>
      </w:pPr>
      <w:r w:rsidRPr="00D6761F">
        <w:rPr>
          <w:sz w:val="28"/>
          <w:szCs w:val="28"/>
        </w:rPr>
        <w:t>При это необходимо учитывать, что изменение способа формирования фонда возможно только после того, как собственники помещений данного дома погасят задолженность за выполненные работы на данном доме (погасят кредит и т.д.).</w:t>
      </w:r>
    </w:p>
    <w:sectPr w:rsidR="00D6761F" w:rsidRPr="00D6761F" w:rsidSect="00D6761F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1F"/>
    <w:rsid w:val="000319A2"/>
    <w:rsid w:val="000D668C"/>
    <w:rsid w:val="00342790"/>
    <w:rsid w:val="00364ED5"/>
    <w:rsid w:val="004604FF"/>
    <w:rsid w:val="00481CB9"/>
    <w:rsid w:val="006E04AD"/>
    <w:rsid w:val="00984235"/>
    <w:rsid w:val="00D6761F"/>
    <w:rsid w:val="00F5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BE64D"/>
  <w15:chartTrackingRefBased/>
  <w15:docId w15:val="{D0660A21-552D-4D51-B666-BB89116E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2017-04-06T06:47:00Z</dcterms:created>
  <dcterms:modified xsi:type="dcterms:W3CDTF">2017-04-06T06:48:00Z</dcterms:modified>
</cp:coreProperties>
</file>