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page" w:horzAnchor="text" w:leftFromText="180" w:rightFromText="180" w:tblpX="0" w:tblpY="826"/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80"/>
      </w:tblGrid>
      <w:tr>
        <w:trPr>
          <w:trHeight w:val="4530" w:hRule="atLeast"/>
        </w:trPr>
        <w:tc>
          <w:tcPr>
            <w:tcW w:w="9180" w:type="dxa"/>
            <w:tcBorders/>
          </w:tcPr>
          <w:p>
            <w:pPr>
              <w:pStyle w:val="1"/>
              <w:widowControl w:val="false"/>
              <w:jc w:val="right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center" w:pos="4890" w:leader="none"/>
                <w:tab w:val="left" w:pos="6484" w:leader="none"/>
              </w:tabs>
              <w:spacing w:lineRule="auto" w:line="252"/>
              <w:ind w:left="0" w:hanging="0"/>
              <w:jc w:val="center"/>
              <w:outlineLvl w:val="0"/>
              <w:rPr>
                <w:color w:val="000000"/>
                <w:sz w:val="32"/>
                <w:szCs w:val="32"/>
                <w:lang w:val="ru-RU" w:eastAsia="ru-RU"/>
              </w:rPr>
            </w:pPr>
            <w:r>
              <w:rPr/>
              <w:t xml:space="preserve">     </w:t>
            </w:r>
            <w:r>
              <w:rPr/>
              <w:drawing>
                <wp:inline distT="0" distB="0" distL="0" distR="0">
                  <wp:extent cx="673100" cy="841375"/>
                  <wp:effectExtent l="0" t="0" r="0" b="0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СОСНОВОБОРСКИЙ ГОРОДСКОЙ СОВЕТ ДЕПУТАТОВ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РЕШЕНИЕ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ind w:right="29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ноября  2022                                                                                 № 25/105-р</w:t>
            </w:r>
          </w:p>
          <w:p>
            <w:pPr>
              <w:pStyle w:val="Normal"/>
              <w:widowControl w:val="false"/>
              <w:spacing w:lineRule="auto" w:line="252" w:before="57" w:after="57"/>
              <w:jc w:val="center"/>
              <w:rPr>
                <w:sz w:val="28"/>
                <w:szCs w:val="28"/>
              </w:rPr>
            </w:pPr>
            <w:r>
              <w:rPr/>
              <w:t>г. Сосновоборск</w:t>
            </w:r>
          </w:p>
        </w:tc>
      </w:tr>
    </w:tbl>
    <w:p>
      <w:pPr>
        <w:pStyle w:val="Normal"/>
        <w:widowControl w:val="false"/>
        <w:ind w:right="4523" w:hanging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местных налогах на территории города Сосновоборска</w:t>
      </w:r>
    </w:p>
    <w:p>
      <w:pPr>
        <w:pStyle w:val="Normal"/>
        <w:widowControl w:val="false"/>
        <w:ind w:right="4523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132 Конституции Российской Федерации, гл. 31 Налогового кодекса Российской Федерации, п.10 ст. 35 Федерального закона от 06.10.2003 №131-ФЗ «Об общих принципах организации местного самоуправления в Российской Федерации», Уставом города Сосновоборска Красноярского края, Сосновоборский городской Совет депутатов  РЕШИЛ: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местных налогах на территории города Сосновоборска, утвержденное решением Сосновоборского городского Совета депутатов от 26.11.2014 № 282-р «Об утверждении Положения о местных налогах на территории города Сосновоборска» (далее – Положение), следующие изменения: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абзац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изложить в следующей редакции: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</w:t>
      </w:r>
      <w:r>
        <w:rPr>
          <w:bCs/>
          <w:sz w:val="28"/>
          <w:szCs w:val="28"/>
        </w:rPr>
        <w:t xml:space="preserve"> Налогоплательщиками признаются организации и физические лица, на которых в соответствии с Налоговым кодексом Российской Федерации от 31.07.1998 № 146-ФЗ возложена обязанность уплачивать налоги.».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Подпункты 3, 4 пункта 2.4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>
        <w:rPr>
          <w:sz w:val="28"/>
          <w:szCs w:val="28"/>
        </w:rPr>
        <w:t>3) 0,7 процента от кадастровой стоимости участка в отношении земельных участков, занятых гаражами;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4) 1,5 процента от кадастровой стоимости участка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заготовок;».</w:t>
      </w:r>
    </w:p>
    <w:p>
      <w:pPr>
        <w:pStyle w:val="ListParagraph"/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с 1 января 2023 года, но не ранее чем по истечении одного месяца со дня его официального опубликования в городской газете «Рабочий».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4785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both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Сосновоборского</w:t>
            </w:r>
          </w:p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both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городского Совета депутатов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both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города Сосновоборска</w:t>
            </w:r>
          </w:p>
        </w:tc>
      </w:tr>
      <w:tr>
        <w:trPr>
          <w:trHeight w:val="361" w:hRule="atLeas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right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Б.М.Пучкин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Normal"/>
              <w:widowControl w:val="false"/>
              <w:suppressAutoHyphens w:val="true"/>
              <w:spacing w:before="0" w:after="0"/>
              <w:ind w:right="0" w:hanging="0"/>
              <w:jc w:val="right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А.С.Кудрявцев</w:t>
            </w:r>
          </w:p>
        </w:tc>
      </w:tr>
    </w:tbl>
    <w:p>
      <w:pPr>
        <w:pStyle w:val="ConsNormal"/>
        <w:ind w:righ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70" w:right="566" w:gutter="0" w:header="0" w:top="709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6e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d6e2b"/>
    <w:pPr>
      <w:keepNext w:val="true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fa789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fa7897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32463"/>
    <w:rPr>
      <w:b/>
      <w:sz w:val="22"/>
    </w:rPr>
  </w:style>
  <w:style w:type="character" w:styleId="31" w:customStyle="1">
    <w:name w:val="Заголовок 3 Знак"/>
    <w:basedOn w:val="DefaultParagraphFont"/>
    <w:uiPriority w:val="9"/>
    <w:qFormat/>
    <w:rsid w:val="00fa7897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fa7897"/>
    <w:rPr>
      <w:rFonts w:ascii="Calibri" w:hAnsi="Calibri" w:eastAsia="Times New Roman" w:cs="Times New Roman"/>
      <w:b/>
      <w:bCs/>
      <w:sz w:val="28"/>
      <w:szCs w:val="28"/>
    </w:rPr>
  </w:style>
  <w:style w:type="character" w:styleId="2" w:customStyle="1">
    <w:name w:val="Основной текст 2 Знак"/>
    <w:basedOn w:val="DefaultParagraphFont"/>
    <w:link w:val="BodyText2"/>
    <w:qFormat/>
    <w:rsid w:val="00fa7897"/>
    <w:rPr>
      <w:i/>
      <w:iCs/>
      <w:sz w:val="24"/>
    </w:rPr>
  </w:style>
  <w:style w:type="character" w:styleId="32" w:customStyle="1">
    <w:name w:val="Основной текст 3 Знак"/>
    <w:basedOn w:val="DefaultParagraphFont"/>
    <w:link w:val="BodyText3"/>
    <w:qFormat/>
    <w:rsid w:val="00fa7897"/>
    <w:rPr>
      <w:sz w:val="24"/>
    </w:rPr>
  </w:style>
  <w:style w:type="character" w:styleId="Style11" w:customStyle="1">
    <w:name w:val="Основной текст с отступом Знак"/>
    <w:basedOn w:val="DefaultParagraphFont"/>
    <w:qFormat/>
    <w:rsid w:val="00fa7897"/>
    <w:rPr>
      <w:sz w:val="24"/>
    </w:rPr>
  </w:style>
  <w:style w:type="character" w:styleId="Style12" w:customStyle="1">
    <w:name w:val="Текст Знак"/>
    <w:basedOn w:val="DefaultParagraphFont"/>
    <w:link w:val="PlainText"/>
    <w:qFormat/>
    <w:rsid w:val="00fa7897"/>
    <w:rPr>
      <w:rFonts w:ascii="Courier New" w:hAnsi="Courier New"/>
    </w:rPr>
  </w:style>
  <w:style w:type="character" w:styleId="33" w:customStyle="1">
    <w:name w:val="Основной текст с отступом 3 Знак"/>
    <w:basedOn w:val="DefaultParagraphFont"/>
    <w:link w:val="BodyTextIndent3"/>
    <w:qFormat/>
    <w:rsid w:val="00fa7897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f723c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uiPriority w:val="99"/>
    <w:qFormat/>
    <w:rsid w:val="005f723c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d631ea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d631ea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dc0a13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qFormat/>
    <w:rsid w:val="00fa7897"/>
    <w:pPr>
      <w:jc w:val="both"/>
    </w:pPr>
    <w:rPr>
      <w:i/>
      <w:iCs/>
      <w:szCs w:val="20"/>
    </w:rPr>
  </w:style>
  <w:style w:type="paragraph" w:styleId="BodyText3">
    <w:name w:val="Body Text 3"/>
    <w:basedOn w:val="Normal"/>
    <w:link w:val="32"/>
    <w:qFormat/>
    <w:rsid w:val="00fa7897"/>
    <w:pPr>
      <w:jc w:val="both"/>
    </w:pPr>
    <w:rPr>
      <w:szCs w:val="20"/>
    </w:rPr>
  </w:style>
  <w:style w:type="paragraph" w:styleId="Style20">
    <w:name w:val="Body Text Indent"/>
    <w:basedOn w:val="Normal"/>
    <w:link w:val="Style11"/>
    <w:rsid w:val="00fa7897"/>
    <w:pPr>
      <w:ind w:firstLine="720"/>
      <w:jc w:val="both"/>
    </w:pPr>
    <w:rPr>
      <w:szCs w:val="20"/>
    </w:rPr>
  </w:style>
  <w:style w:type="paragraph" w:styleId="PlainText">
    <w:name w:val="Plain Text"/>
    <w:basedOn w:val="Normal"/>
    <w:link w:val="Style12"/>
    <w:qFormat/>
    <w:rsid w:val="00fa7897"/>
    <w:pPr/>
    <w:rPr>
      <w:rFonts w:ascii="Courier New" w:hAnsi="Courier New"/>
      <w:sz w:val="20"/>
      <w:szCs w:val="20"/>
    </w:rPr>
  </w:style>
  <w:style w:type="paragraph" w:styleId="BodyTextIndent3">
    <w:name w:val="Body Text Indent 3"/>
    <w:basedOn w:val="Normal"/>
    <w:link w:val="33"/>
    <w:qFormat/>
    <w:rsid w:val="00fa7897"/>
    <w:pPr>
      <w:ind w:left="126" w:hanging="126"/>
      <w:jc w:val="both"/>
    </w:pPr>
    <w:rPr/>
  </w:style>
  <w:style w:type="paragraph" w:styleId="ConsPlusNonformat" w:customStyle="1">
    <w:name w:val="ConsPlusNonformat"/>
    <w:uiPriority w:val="99"/>
    <w:qFormat/>
    <w:rsid w:val="005a52da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semiHidden/>
    <w:unhideWhenUsed/>
    <w:rsid w:val="005f72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iPriority w:val="99"/>
    <w:unhideWhenUsed/>
    <w:rsid w:val="005f72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c043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3b13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d6e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55B-9F37-4170-A322-0F69F12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LibreOffice/7.4.2.3$Windows_X86_64 LibreOffice_project/382eef1f22670f7f4118c8c2dd222ec7ad009daf</Application>
  <AppVersion>15.0000</AppVersion>
  <Pages>2</Pages>
  <Words>226</Words>
  <Characters>1588</Characters>
  <CharactersWithSpaces>1884</CharactersWithSpaces>
  <Paragraphs>19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2022-11-14T07:39:00Z</dcterms:created>
  <dc:creator>Светлана</dc:creator>
  <dc:description/>
  <dc:language>ru-RU</dc:language>
  <cp:lastModifiedBy/>
  <cp:lastPrinted>2022-11-29T08:41:31Z</cp:lastPrinted>
  <dcterms:modified xsi:type="dcterms:W3CDTF">2022-11-29T08:41:41Z</dcterms:modified>
  <cp:revision>6</cp:revision>
  <dc:subject/>
  <dc:title>Глава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